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5849AE" w:rsidRPr="00E2295A" w14:paraId="69A86E9A" w14:textId="77777777" w:rsidTr="00480773">
        <w:tc>
          <w:tcPr>
            <w:tcW w:w="9576" w:type="dxa"/>
            <w:shd w:val="clear" w:color="auto" w:fill="FFC000"/>
          </w:tcPr>
          <w:p w14:paraId="69A86E99" w14:textId="77777777" w:rsidR="005849AE" w:rsidRPr="00E2295A" w:rsidRDefault="005849AE" w:rsidP="00480773">
            <w:pPr>
              <w:jc w:val="center"/>
              <w:rPr>
                <w:b/>
                <w:sz w:val="28"/>
                <w:szCs w:val="28"/>
              </w:rPr>
            </w:pPr>
            <w:bookmarkStart w:id="0" w:name="_GoBack"/>
            <w:bookmarkEnd w:id="0"/>
            <w:r w:rsidRPr="00E2295A">
              <w:rPr>
                <w:b/>
                <w:sz w:val="28"/>
                <w:szCs w:val="28"/>
              </w:rPr>
              <w:t>Report</w:t>
            </w:r>
          </w:p>
        </w:tc>
      </w:tr>
      <w:tr w:rsidR="005849AE" w14:paraId="69A86EA3" w14:textId="77777777" w:rsidTr="00480773">
        <w:trPr>
          <w:trHeight w:val="4268"/>
        </w:trPr>
        <w:tc>
          <w:tcPr>
            <w:tcW w:w="9576" w:type="dxa"/>
          </w:tcPr>
          <w:p w14:paraId="69A86E9B" w14:textId="77777777" w:rsidR="005849AE" w:rsidRPr="00E2295A" w:rsidRDefault="005849AE" w:rsidP="00480773">
            <w:pPr>
              <w:rPr>
                <w:b/>
                <w:sz w:val="24"/>
                <w:szCs w:val="24"/>
              </w:rPr>
            </w:pPr>
            <w:r w:rsidRPr="00E2295A">
              <w:rPr>
                <w:b/>
                <w:sz w:val="24"/>
                <w:szCs w:val="24"/>
              </w:rPr>
              <w:t>How did we do last year?</w:t>
            </w:r>
          </w:p>
          <w:p w14:paraId="69A86E9C" w14:textId="77777777" w:rsidR="005849AE" w:rsidRPr="00E2295A" w:rsidRDefault="005849AE" w:rsidP="00480773">
            <w:pPr>
              <w:rPr>
                <w:sz w:val="24"/>
                <w:szCs w:val="24"/>
              </w:rPr>
            </w:pPr>
            <w:r w:rsidRPr="00E2295A">
              <w:rPr>
                <w:sz w:val="24"/>
                <w:szCs w:val="24"/>
              </w:rPr>
              <w:t>Provide BA comments on the following items</w:t>
            </w:r>
            <w:r w:rsidR="00494E9C">
              <w:rPr>
                <w:sz w:val="24"/>
                <w:szCs w:val="24"/>
              </w:rPr>
              <w:t>,</w:t>
            </w:r>
            <w:r w:rsidRPr="00E2295A">
              <w:rPr>
                <w:sz w:val="24"/>
                <w:szCs w:val="24"/>
              </w:rPr>
              <w:t xml:space="preserve"> if applicable</w:t>
            </w:r>
            <w:r w:rsidR="005B049D">
              <w:rPr>
                <w:sz w:val="24"/>
                <w:szCs w:val="24"/>
              </w:rPr>
              <w:t>:</w:t>
            </w:r>
          </w:p>
          <w:p w14:paraId="69A86E9D" w14:textId="77777777" w:rsidR="005849AE" w:rsidRPr="00E2295A" w:rsidRDefault="005849AE" w:rsidP="00480773">
            <w:pPr>
              <w:pStyle w:val="ListParagraph"/>
              <w:numPr>
                <w:ilvl w:val="0"/>
                <w:numId w:val="1"/>
              </w:numPr>
              <w:rPr>
                <w:sz w:val="24"/>
                <w:szCs w:val="24"/>
              </w:rPr>
            </w:pPr>
            <w:r w:rsidRPr="00E2295A">
              <w:rPr>
                <w:sz w:val="24"/>
                <w:szCs w:val="24"/>
              </w:rPr>
              <w:t>Maintenance and Inspection Process:  adherence to the BCTS Provincial Matrix of Equipment/Worksite Inspection Requirements</w:t>
            </w:r>
            <w:r w:rsidR="00494E9C">
              <w:rPr>
                <w:sz w:val="24"/>
                <w:szCs w:val="24"/>
              </w:rPr>
              <w:t>,</w:t>
            </w:r>
            <w:r w:rsidRPr="00E2295A">
              <w:rPr>
                <w:sz w:val="24"/>
                <w:szCs w:val="24"/>
              </w:rPr>
              <w:t xml:space="preserve"> (Appendix 14-3)</w:t>
            </w:r>
          </w:p>
          <w:p w14:paraId="69A86E9E" w14:textId="77777777" w:rsidR="005849AE" w:rsidRPr="00E2295A" w:rsidRDefault="005849AE" w:rsidP="00480773">
            <w:pPr>
              <w:pStyle w:val="ListParagraph"/>
              <w:numPr>
                <w:ilvl w:val="0"/>
                <w:numId w:val="1"/>
              </w:numPr>
              <w:rPr>
                <w:sz w:val="24"/>
                <w:szCs w:val="24"/>
              </w:rPr>
            </w:pPr>
            <w:r w:rsidRPr="00E2295A">
              <w:rPr>
                <w:sz w:val="24"/>
                <w:szCs w:val="24"/>
              </w:rPr>
              <w:t>Incident Reporting and Investigation</w:t>
            </w:r>
            <w:r w:rsidR="00494E9C">
              <w:rPr>
                <w:sz w:val="24"/>
                <w:szCs w:val="24"/>
              </w:rPr>
              <w:t>s</w:t>
            </w:r>
            <w:r w:rsidRPr="00E2295A">
              <w:rPr>
                <w:sz w:val="24"/>
                <w:szCs w:val="24"/>
              </w:rPr>
              <w:t>: evaluate the effectiveness of the incident reporting and investigation</w:t>
            </w:r>
            <w:r w:rsidR="00724706">
              <w:rPr>
                <w:sz w:val="24"/>
                <w:szCs w:val="24"/>
              </w:rPr>
              <w:t xml:space="preserve"> </w:t>
            </w:r>
            <w:r w:rsidRPr="00E2295A">
              <w:rPr>
                <w:sz w:val="24"/>
                <w:szCs w:val="24"/>
              </w:rPr>
              <w:t>process.</w:t>
            </w:r>
          </w:p>
          <w:p w14:paraId="69A86E9F" w14:textId="77777777" w:rsidR="005849AE" w:rsidRPr="00E2295A" w:rsidRDefault="005849AE" w:rsidP="00480773">
            <w:pPr>
              <w:pStyle w:val="ListParagraph"/>
              <w:numPr>
                <w:ilvl w:val="0"/>
                <w:numId w:val="1"/>
              </w:numPr>
              <w:rPr>
                <w:sz w:val="24"/>
                <w:szCs w:val="24"/>
              </w:rPr>
            </w:pPr>
            <w:r w:rsidRPr="00E2295A">
              <w:rPr>
                <w:sz w:val="24"/>
                <w:szCs w:val="24"/>
              </w:rPr>
              <w:t>BCTS Safety Program Documents: evaluate safety program documents to ensure they serve a necessary and intended purpose</w:t>
            </w:r>
            <w:r w:rsidR="0092242A">
              <w:rPr>
                <w:sz w:val="24"/>
                <w:szCs w:val="24"/>
              </w:rPr>
              <w:t>.</w:t>
            </w:r>
            <w:r w:rsidRPr="00E2295A">
              <w:rPr>
                <w:sz w:val="24"/>
                <w:szCs w:val="24"/>
              </w:rPr>
              <w:t xml:space="preserve"> </w:t>
            </w:r>
          </w:p>
          <w:p w14:paraId="69A86EA0" w14:textId="77777777" w:rsidR="005849AE" w:rsidRPr="00E2295A" w:rsidRDefault="005849AE" w:rsidP="00480773">
            <w:pPr>
              <w:pStyle w:val="ListParagraph"/>
              <w:numPr>
                <w:ilvl w:val="0"/>
                <w:numId w:val="1"/>
              </w:numPr>
              <w:rPr>
                <w:sz w:val="24"/>
                <w:szCs w:val="24"/>
              </w:rPr>
            </w:pPr>
            <w:r w:rsidRPr="00E2295A">
              <w:rPr>
                <w:sz w:val="24"/>
                <w:szCs w:val="24"/>
              </w:rPr>
              <w:t>Safe Work Procedures: review provincial and local safe work procedures and</w:t>
            </w:r>
            <w:r w:rsidR="0092242A">
              <w:rPr>
                <w:sz w:val="24"/>
                <w:szCs w:val="24"/>
              </w:rPr>
              <w:t xml:space="preserve"> ensure there is no duplication </w:t>
            </w:r>
            <w:r w:rsidRPr="00E2295A">
              <w:rPr>
                <w:sz w:val="24"/>
                <w:szCs w:val="24"/>
              </w:rPr>
              <w:t>or inconsistencies.</w:t>
            </w:r>
          </w:p>
          <w:p w14:paraId="69A86EA1" w14:textId="77777777" w:rsidR="005849AE" w:rsidRPr="00E2295A" w:rsidRDefault="005849AE" w:rsidP="00480773">
            <w:pPr>
              <w:pStyle w:val="ListParagraph"/>
              <w:numPr>
                <w:ilvl w:val="0"/>
                <w:numId w:val="1"/>
              </w:numPr>
              <w:rPr>
                <w:b/>
                <w:sz w:val="24"/>
                <w:szCs w:val="24"/>
              </w:rPr>
            </w:pPr>
            <w:r w:rsidRPr="00E2295A">
              <w:rPr>
                <w:sz w:val="24"/>
                <w:szCs w:val="24"/>
              </w:rPr>
              <w:t>SAFE Company Certification Exemptions</w:t>
            </w:r>
            <w:r w:rsidRPr="00E2295A">
              <w:rPr>
                <w:b/>
                <w:sz w:val="24"/>
                <w:szCs w:val="24"/>
              </w:rPr>
              <w:t>:</w:t>
            </w:r>
            <w:r w:rsidRPr="00E2295A">
              <w:rPr>
                <w:b/>
                <w:color w:val="FF0000"/>
                <w:sz w:val="24"/>
                <w:szCs w:val="24"/>
              </w:rPr>
              <w:t xml:space="preserve">  PLEASE LIST THE</w:t>
            </w:r>
            <w:r w:rsidR="00834503">
              <w:rPr>
                <w:b/>
                <w:color w:val="FF0000"/>
                <w:sz w:val="24"/>
                <w:szCs w:val="24"/>
              </w:rPr>
              <w:t xml:space="preserve"> NUMBER OF</w:t>
            </w:r>
            <w:r w:rsidRPr="00E2295A">
              <w:rPr>
                <w:b/>
                <w:color w:val="FF0000"/>
                <w:sz w:val="24"/>
                <w:szCs w:val="24"/>
              </w:rPr>
              <w:t xml:space="preserve"> EXEMPTIONS ISSUED WITHIN YOUR BUSINESS AREA</w:t>
            </w:r>
            <w:r w:rsidR="00834503">
              <w:rPr>
                <w:b/>
                <w:color w:val="FF0000"/>
                <w:sz w:val="24"/>
                <w:szCs w:val="24"/>
              </w:rPr>
              <w:t xml:space="preserve"> AND WHAT THE ACTIVITY THE EXEMPTION WAS FOR.</w:t>
            </w:r>
          </w:p>
          <w:p w14:paraId="69A86EA2" w14:textId="77777777" w:rsidR="005849AE" w:rsidRDefault="005849AE" w:rsidP="00480773">
            <w:pPr>
              <w:pStyle w:val="ListParagraph"/>
              <w:numPr>
                <w:ilvl w:val="0"/>
                <w:numId w:val="1"/>
              </w:numPr>
            </w:pPr>
            <w:r w:rsidRPr="00E2295A">
              <w:rPr>
                <w:sz w:val="24"/>
                <w:szCs w:val="24"/>
              </w:rPr>
              <w:t>Review SAFE Company Audit Highlights:  provide input regarding any significant issues, actions or trends from Local and/or Provincial SAFE Companies Internal/External Audits.</w:t>
            </w:r>
          </w:p>
        </w:tc>
      </w:tr>
      <w:tr w:rsidR="005849AE" w14:paraId="69A86EA7" w14:textId="77777777" w:rsidTr="00480773">
        <w:tc>
          <w:tcPr>
            <w:tcW w:w="9576" w:type="dxa"/>
          </w:tcPr>
          <w:p w14:paraId="69A86EA4" w14:textId="77777777" w:rsidR="005849AE" w:rsidRPr="00E2295A" w:rsidRDefault="005849AE" w:rsidP="00480773">
            <w:pPr>
              <w:rPr>
                <w:b/>
              </w:rPr>
            </w:pPr>
            <w:r w:rsidRPr="00E2295A">
              <w:rPr>
                <w:b/>
              </w:rPr>
              <w:t>Response:</w:t>
            </w:r>
          </w:p>
          <w:p w14:paraId="69A86EA5" w14:textId="77777777" w:rsidR="005849AE" w:rsidRDefault="005849AE" w:rsidP="00480773"/>
          <w:p w14:paraId="69A86EA6" w14:textId="77777777" w:rsidR="00CB2C7F" w:rsidRDefault="00CB2C7F" w:rsidP="00480773"/>
        </w:tc>
      </w:tr>
      <w:tr w:rsidR="005849AE" w14:paraId="69A86EAC" w14:textId="77777777" w:rsidTr="00480773">
        <w:tc>
          <w:tcPr>
            <w:tcW w:w="9576" w:type="dxa"/>
          </w:tcPr>
          <w:p w14:paraId="69A86EA8" w14:textId="77777777" w:rsidR="005849AE" w:rsidRPr="00E2295A" w:rsidRDefault="005849AE" w:rsidP="00480773">
            <w:pPr>
              <w:rPr>
                <w:b/>
                <w:sz w:val="24"/>
                <w:szCs w:val="24"/>
              </w:rPr>
            </w:pPr>
            <w:r w:rsidRPr="00E2295A">
              <w:rPr>
                <w:b/>
                <w:sz w:val="24"/>
                <w:szCs w:val="24"/>
              </w:rPr>
              <w:t>What did we accomplish this year</w:t>
            </w:r>
            <w:r w:rsidR="00314AE3">
              <w:rPr>
                <w:b/>
                <w:sz w:val="24"/>
                <w:szCs w:val="24"/>
              </w:rPr>
              <w:t>?</w:t>
            </w:r>
            <w:r w:rsidRPr="00E2295A">
              <w:rPr>
                <w:b/>
                <w:sz w:val="24"/>
                <w:szCs w:val="24"/>
              </w:rPr>
              <w:t xml:space="preserve"> </w:t>
            </w:r>
            <w:r w:rsidR="00314AE3">
              <w:rPr>
                <w:b/>
                <w:sz w:val="24"/>
                <w:szCs w:val="24"/>
              </w:rPr>
              <w:t>H</w:t>
            </w:r>
            <w:r w:rsidRPr="00E2295A">
              <w:rPr>
                <w:b/>
                <w:sz w:val="24"/>
                <w:szCs w:val="24"/>
              </w:rPr>
              <w:t>ow are things better?</w:t>
            </w:r>
          </w:p>
          <w:p w14:paraId="69A86EA9" w14:textId="77777777" w:rsidR="005849AE" w:rsidRPr="00E2295A" w:rsidRDefault="005849AE" w:rsidP="00480773">
            <w:pPr>
              <w:rPr>
                <w:sz w:val="24"/>
                <w:szCs w:val="24"/>
              </w:rPr>
            </w:pPr>
            <w:r w:rsidRPr="00E2295A">
              <w:rPr>
                <w:sz w:val="24"/>
                <w:szCs w:val="24"/>
              </w:rPr>
              <w:t>Provide BA comments on the following items</w:t>
            </w:r>
            <w:r w:rsidR="00494E9C">
              <w:rPr>
                <w:sz w:val="24"/>
                <w:szCs w:val="24"/>
              </w:rPr>
              <w:t>,</w:t>
            </w:r>
            <w:r w:rsidRPr="00E2295A">
              <w:rPr>
                <w:sz w:val="24"/>
                <w:szCs w:val="24"/>
              </w:rPr>
              <w:t xml:space="preserve"> if applicable</w:t>
            </w:r>
            <w:r w:rsidR="005B049D">
              <w:rPr>
                <w:sz w:val="24"/>
                <w:szCs w:val="24"/>
              </w:rPr>
              <w:t>:</w:t>
            </w:r>
          </w:p>
          <w:p w14:paraId="69A86EAA" w14:textId="77777777" w:rsidR="005849AE" w:rsidRPr="00E2295A" w:rsidRDefault="005849AE" w:rsidP="00480773">
            <w:pPr>
              <w:pStyle w:val="ListParagraph"/>
              <w:numPr>
                <w:ilvl w:val="0"/>
                <w:numId w:val="2"/>
              </w:numPr>
              <w:rPr>
                <w:sz w:val="24"/>
                <w:szCs w:val="24"/>
              </w:rPr>
            </w:pPr>
            <w:r w:rsidRPr="00E2295A">
              <w:rPr>
                <w:sz w:val="24"/>
                <w:szCs w:val="24"/>
              </w:rPr>
              <w:t>Corporate and Local OH</w:t>
            </w:r>
            <w:r w:rsidR="00314AE3">
              <w:rPr>
                <w:sz w:val="24"/>
                <w:szCs w:val="24"/>
              </w:rPr>
              <w:t>&amp;</w:t>
            </w:r>
            <w:r w:rsidRPr="00E2295A">
              <w:rPr>
                <w:sz w:val="24"/>
                <w:szCs w:val="24"/>
              </w:rPr>
              <w:t xml:space="preserve">S Goals and Objectives: assess progress on achieving </w:t>
            </w:r>
            <w:r w:rsidR="00724706" w:rsidRPr="00E2295A">
              <w:rPr>
                <w:sz w:val="24"/>
                <w:szCs w:val="24"/>
              </w:rPr>
              <w:t>the goals</w:t>
            </w:r>
            <w:r w:rsidRPr="00E2295A">
              <w:rPr>
                <w:sz w:val="24"/>
                <w:szCs w:val="24"/>
              </w:rPr>
              <w:t xml:space="preserve"> and objectives that were identified in the Safety Working Group </w:t>
            </w:r>
            <w:r w:rsidR="00314AE3">
              <w:rPr>
                <w:sz w:val="24"/>
                <w:szCs w:val="24"/>
              </w:rPr>
              <w:t>W</w:t>
            </w:r>
            <w:r w:rsidRPr="00E2295A">
              <w:rPr>
                <w:sz w:val="24"/>
                <w:szCs w:val="24"/>
              </w:rPr>
              <w:t xml:space="preserve">ork </w:t>
            </w:r>
            <w:r w:rsidR="00314AE3">
              <w:rPr>
                <w:sz w:val="24"/>
                <w:szCs w:val="24"/>
              </w:rPr>
              <w:t>P</w:t>
            </w:r>
            <w:r w:rsidRPr="00E2295A">
              <w:rPr>
                <w:sz w:val="24"/>
                <w:szCs w:val="24"/>
              </w:rPr>
              <w:t xml:space="preserve">lan. </w:t>
            </w:r>
          </w:p>
          <w:p w14:paraId="69A86EAB" w14:textId="77777777" w:rsidR="005849AE" w:rsidRDefault="005849AE" w:rsidP="00480773">
            <w:pPr>
              <w:pStyle w:val="ListParagraph"/>
              <w:numPr>
                <w:ilvl w:val="0"/>
                <w:numId w:val="2"/>
              </w:numPr>
            </w:pPr>
            <w:r w:rsidRPr="00E2295A">
              <w:rPr>
                <w:sz w:val="24"/>
                <w:szCs w:val="24"/>
              </w:rPr>
              <w:t>Corrective Action Log Process:  assess the process of recording and completing actions identified through inspection and incident investigations.</w:t>
            </w:r>
          </w:p>
        </w:tc>
      </w:tr>
      <w:tr w:rsidR="005849AE" w14:paraId="69A86EB0" w14:textId="77777777" w:rsidTr="00480773">
        <w:tc>
          <w:tcPr>
            <w:tcW w:w="9576" w:type="dxa"/>
          </w:tcPr>
          <w:p w14:paraId="69A86EAD" w14:textId="77777777" w:rsidR="005849AE" w:rsidRPr="00E2295A" w:rsidRDefault="005849AE" w:rsidP="00480773">
            <w:pPr>
              <w:rPr>
                <w:b/>
              </w:rPr>
            </w:pPr>
            <w:r w:rsidRPr="00E2295A">
              <w:rPr>
                <w:b/>
              </w:rPr>
              <w:t>Response:</w:t>
            </w:r>
          </w:p>
          <w:p w14:paraId="69A86EAE" w14:textId="77777777" w:rsidR="00C70770" w:rsidRDefault="00C70770" w:rsidP="00480773"/>
          <w:p w14:paraId="69A86EAF" w14:textId="77777777" w:rsidR="00CB2C7F" w:rsidRDefault="00CB2C7F" w:rsidP="00480773"/>
        </w:tc>
      </w:tr>
      <w:tr w:rsidR="005849AE" w14:paraId="69A86EB5" w14:textId="77777777" w:rsidTr="00480773">
        <w:tc>
          <w:tcPr>
            <w:tcW w:w="9576" w:type="dxa"/>
          </w:tcPr>
          <w:p w14:paraId="69A86EB1" w14:textId="77777777" w:rsidR="005849AE" w:rsidRPr="00E2295A" w:rsidRDefault="005849AE" w:rsidP="00480773">
            <w:pPr>
              <w:rPr>
                <w:b/>
                <w:sz w:val="24"/>
                <w:szCs w:val="24"/>
              </w:rPr>
            </w:pPr>
            <w:r w:rsidRPr="00E2295A">
              <w:rPr>
                <w:b/>
                <w:sz w:val="24"/>
                <w:szCs w:val="24"/>
              </w:rPr>
              <w:t>What are the objectives for next year</w:t>
            </w:r>
            <w:r w:rsidR="00494E9C">
              <w:rPr>
                <w:b/>
                <w:sz w:val="24"/>
                <w:szCs w:val="24"/>
              </w:rPr>
              <w:t>? H</w:t>
            </w:r>
            <w:r w:rsidRPr="00E2295A">
              <w:rPr>
                <w:b/>
                <w:sz w:val="24"/>
                <w:szCs w:val="24"/>
              </w:rPr>
              <w:t>ow will we be better by this time next year?</w:t>
            </w:r>
          </w:p>
          <w:p w14:paraId="69A86EB2" w14:textId="77777777" w:rsidR="005849AE" w:rsidRPr="00E2295A" w:rsidRDefault="005849AE" w:rsidP="00480773">
            <w:pPr>
              <w:rPr>
                <w:sz w:val="24"/>
                <w:szCs w:val="24"/>
              </w:rPr>
            </w:pPr>
            <w:r w:rsidRPr="00E2295A">
              <w:rPr>
                <w:sz w:val="24"/>
                <w:szCs w:val="24"/>
              </w:rPr>
              <w:t>Provide BA comments on the following items</w:t>
            </w:r>
            <w:r w:rsidR="00494E9C">
              <w:rPr>
                <w:sz w:val="24"/>
                <w:szCs w:val="24"/>
              </w:rPr>
              <w:t>,</w:t>
            </w:r>
            <w:r w:rsidRPr="00E2295A">
              <w:rPr>
                <w:sz w:val="24"/>
                <w:szCs w:val="24"/>
              </w:rPr>
              <w:t xml:space="preserve"> if applicable</w:t>
            </w:r>
            <w:r w:rsidR="005B049D">
              <w:rPr>
                <w:sz w:val="24"/>
                <w:szCs w:val="24"/>
              </w:rPr>
              <w:t>:</w:t>
            </w:r>
          </w:p>
          <w:p w14:paraId="69A86EB3" w14:textId="77777777" w:rsidR="005849AE" w:rsidRPr="00E2295A" w:rsidRDefault="005849AE" w:rsidP="005849AE">
            <w:pPr>
              <w:pStyle w:val="ListParagraph"/>
              <w:numPr>
                <w:ilvl w:val="0"/>
                <w:numId w:val="3"/>
              </w:numPr>
              <w:rPr>
                <w:sz w:val="24"/>
                <w:szCs w:val="24"/>
              </w:rPr>
            </w:pPr>
            <w:r w:rsidRPr="00E2295A">
              <w:rPr>
                <w:sz w:val="24"/>
                <w:szCs w:val="24"/>
              </w:rPr>
              <w:t>BCTS Safety Policy:  review to ensure it remains suitable for its intended purpose or if a change of corporate context requires the policy to be revised. The policy will also be reviewed for alignment with and support of the Health and Safety Accord and Safe Companies certification requirements.</w:t>
            </w:r>
          </w:p>
          <w:p w14:paraId="69A86EB4" w14:textId="77777777" w:rsidR="005849AE" w:rsidRDefault="005849AE" w:rsidP="005849AE">
            <w:pPr>
              <w:pStyle w:val="ListParagraph"/>
              <w:numPr>
                <w:ilvl w:val="0"/>
                <w:numId w:val="3"/>
              </w:numPr>
            </w:pPr>
            <w:r w:rsidRPr="00E2295A">
              <w:rPr>
                <w:sz w:val="24"/>
                <w:szCs w:val="24"/>
              </w:rPr>
              <w:t>Health and Safety Accord: review of the accord will be to assess whether the spirit and intent has been implemented and followed. The review will also assess any change in the accord necessitating any change to the BCTS Health and Safety Program.</w:t>
            </w:r>
          </w:p>
        </w:tc>
      </w:tr>
      <w:tr w:rsidR="005849AE" w14:paraId="69A86EB9" w14:textId="77777777" w:rsidTr="00480773">
        <w:tc>
          <w:tcPr>
            <w:tcW w:w="9576" w:type="dxa"/>
          </w:tcPr>
          <w:p w14:paraId="69A86EB6" w14:textId="77777777" w:rsidR="005849AE" w:rsidRDefault="005849AE" w:rsidP="00480773">
            <w:pPr>
              <w:rPr>
                <w:b/>
              </w:rPr>
            </w:pPr>
            <w:r w:rsidRPr="00E2295A">
              <w:rPr>
                <w:b/>
              </w:rPr>
              <w:t>Response:</w:t>
            </w:r>
          </w:p>
          <w:p w14:paraId="69A86EB7" w14:textId="77777777" w:rsidR="00CB2C7F" w:rsidRPr="00E2295A" w:rsidRDefault="00CB2C7F" w:rsidP="00480773">
            <w:pPr>
              <w:rPr>
                <w:b/>
              </w:rPr>
            </w:pPr>
          </w:p>
          <w:p w14:paraId="69A86EB8" w14:textId="77777777" w:rsidR="00CB2C7F" w:rsidRDefault="00CB2C7F" w:rsidP="00480773"/>
        </w:tc>
      </w:tr>
      <w:tr w:rsidR="00121AAE" w14:paraId="69A86EBB" w14:textId="77777777" w:rsidTr="00121AAE">
        <w:tc>
          <w:tcPr>
            <w:tcW w:w="9576" w:type="dxa"/>
            <w:shd w:val="clear" w:color="auto" w:fill="FFC000"/>
          </w:tcPr>
          <w:p w14:paraId="69A86EBA" w14:textId="77777777" w:rsidR="00121AAE" w:rsidRPr="00E2295A" w:rsidRDefault="00121AAE" w:rsidP="00121AAE">
            <w:pPr>
              <w:jc w:val="center"/>
              <w:rPr>
                <w:b/>
                <w:sz w:val="24"/>
                <w:szCs w:val="24"/>
              </w:rPr>
            </w:pPr>
            <w:r w:rsidRPr="00E2295A">
              <w:rPr>
                <w:b/>
                <w:sz w:val="28"/>
                <w:szCs w:val="28"/>
              </w:rPr>
              <w:lastRenderedPageBreak/>
              <w:t>Report</w:t>
            </w:r>
          </w:p>
        </w:tc>
      </w:tr>
      <w:tr w:rsidR="005849AE" w14:paraId="69A86EC0" w14:textId="77777777" w:rsidTr="00480773">
        <w:tc>
          <w:tcPr>
            <w:tcW w:w="9576" w:type="dxa"/>
          </w:tcPr>
          <w:p w14:paraId="69A86EBC" w14:textId="77777777" w:rsidR="005849AE" w:rsidRPr="00E2295A" w:rsidRDefault="005849AE" w:rsidP="00480773">
            <w:pPr>
              <w:rPr>
                <w:b/>
                <w:sz w:val="24"/>
                <w:szCs w:val="24"/>
              </w:rPr>
            </w:pPr>
            <w:r w:rsidRPr="00E2295A">
              <w:rPr>
                <w:b/>
                <w:sz w:val="24"/>
                <w:szCs w:val="24"/>
              </w:rPr>
              <w:t>What do we need for corporate support?</w:t>
            </w:r>
          </w:p>
          <w:p w14:paraId="69A86EBD" w14:textId="77777777" w:rsidR="005849AE" w:rsidRPr="00E2295A" w:rsidRDefault="005849AE" w:rsidP="00480773">
            <w:pPr>
              <w:rPr>
                <w:sz w:val="24"/>
                <w:szCs w:val="24"/>
              </w:rPr>
            </w:pPr>
            <w:r w:rsidRPr="00E2295A">
              <w:rPr>
                <w:sz w:val="24"/>
                <w:szCs w:val="24"/>
              </w:rPr>
              <w:t>Provide BA comments on the following items</w:t>
            </w:r>
            <w:r w:rsidR="005B049D">
              <w:rPr>
                <w:sz w:val="24"/>
                <w:szCs w:val="24"/>
              </w:rPr>
              <w:t>,</w:t>
            </w:r>
            <w:r w:rsidRPr="00E2295A">
              <w:rPr>
                <w:sz w:val="24"/>
                <w:szCs w:val="24"/>
              </w:rPr>
              <w:t xml:space="preserve"> if applicable</w:t>
            </w:r>
            <w:r w:rsidR="005B049D">
              <w:rPr>
                <w:sz w:val="24"/>
                <w:szCs w:val="24"/>
              </w:rPr>
              <w:t>:</w:t>
            </w:r>
          </w:p>
          <w:p w14:paraId="69A86EBE" w14:textId="77777777" w:rsidR="005849AE" w:rsidRPr="00E2295A" w:rsidRDefault="005849AE" w:rsidP="005849AE">
            <w:pPr>
              <w:pStyle w:val="ListParagraph"/>
              <w:numPr>
                <w:ilvl w:val="0"/>
                <w:numId w:val="4"/>
              </w:numPr>
              <w:rPr>
                <w:sz w:val="24"/>
                <w:szCs w:val="24"/>
              </w:rPr>
            </w:pPr>
            <w:r w:rsidRPr="00E2295A">
              <w:rPr>
                <w:sz w:val="24"/>
                <w:szCs w:val="24"/>
              </w:rPr>
              <w:t>Evaluation Process:</w:t>
            </w:r>
            <w:r w:rsidR="005309E7">
              <w:rPr>
                <w:sz w:val="24"/>
                <w:szCs w:val="24"/>
              </w:rPr>
              <w:t xml:space="preserve"> </w:t>
            </w:r>
            <w:r w:rsidRPr="00E2295A">
              <w:rPr>
                <w:sz w:val="24"/>
                <w:szCs w:val="24"/>
              </w:rPr>
              <w:t>assess the suitability and effectiveness of conducting 13 local management reviews with a roll up into one provincial management review. Management must be satisfied with the safety program evaluation process including template review topics, format, review forum, participation and allotted time for conducting these reviews.</w:t>
            </w:r>
          </w:p>
          <w:p w14:paraId="69A86EBF" w14:textId="77777777" w:rsidR="005849AE" w:rsidRDefault="005849AE" w:rsidP="0004791F">
            <w:pPr>
              <w:pStyle w:val="ListParagraph"/>
              <w:numPr>
                <w:ilvl w:val="0"/>
                <w:numId w:val="4"/>
              </w:numPr>
            </w:pPr>
            <w:r w:rsidRPr="00E2295A">
              <w:rPr>
                <w:sz w:val="24"/>
                <w:szCs w:val="24"/>
              </w:rPr>
              <w:t>General Recommendations to Management:</w:t>
            </w:r>
            <w:r w:rsidR="0004791F">
              <w:rPr>
                <w:sz w:val="24"/>
                <w:szCs w:val="24"/>
              </w:rPr>
              <w:t xml:space="preserve"> </w:t>
            </w:r>
            <w:r w:rsidRPr="00E2295A">
              <w:rPr>
                <w:sz w:val="24"/>
                <w:szCs w:val="24"/>
              </w:rPr>
              <w:t>Safety Working Group Comments/ Recommendations for Improvement</w:t>
            </w:r>
            <w:r w:rsidR="002A1D13">
              <w:rPr>
                <w:sz w:val="24"/>
                <w:szCs w:val="24"/>
              </w:rPr>
              <w:t>.</w:t>
            </w:r>
          </w:p>
        </w:tc>
      </w:tr>
      <w:tr w:rsidR="005849AE" w14:paraId="69A86EC5" w14:textId="77777777" w:rsidTr="00480773">
        <w:tc>
          <w:tcPr>
            <w:tcW w:w="9576" w:type="dxa"/>
          </w:tcPr>
          <w:p w14:paraId="69A86EC1" w14:textId="77777777" w:rsidR="005849AE" w:rsidRDefault="005849AE" w:rsidP="00480773">
            <w:pPr>
              <w:rPr>
                <w:b/>
                <w:sz w:val="24"/>
                <w:szCs w:val="24"/>
              </w:rPr>
            </w:pPr>
            <w:r w:rsidRPr="00E2295A">
              <w:rPr>
                <w:b/>
                <w:sz w:val="24"/>
                <w:szCs w:val="24"/>
              </w:rPr>
              <w:t>Response:</w:t>
            </w:r>
          </w:p>
          <w:p w14:paraId="69A86EC2" w14:textId="77777777" w:rsidR="004C1E6F" w:rsidRPr="00E2295A" w:rsidRDefault="004C1E6F" w:rsidP="00480773">
            <w:pPr>
              <w:rPr>
                <w:b/>
                <w:sz w:val="24"/>
                <w:szCs w:val="24"/>
              </w:rPr>
            </w:pPr>
          </w:p>
          <w:p w14:paraId="69A86EC3" w14:textId="77777777" w:rsidR="005849AE" w:rsidRDefault="005849AE" w:rsidP="00480773">
            <w:pPr>
              <w:rPr>
                <w:sz w:val="24"/>
                <w:szCs w:val="24"/>
              </w:rPr>
            </w:pPr>
          </w:p>
          <w:p w14:paraId="69A86EC4" w14:textId="77777777" w:rsidR="002A1D13" w:rsidRPr="00E2295A" w:rsidRDefault="002A1D13" w:rsidP="00480773">
            <w:pPr>
              <w:rPr>
                <w:sz w:val="24"/>
                <w:szCs w:val="24"/>
              </w:rPr>
            </w:pPr>
          </w:p>
        </w:tc>
      </w:tr>
    </w:tbl>
    <w:p w14:paraId="69A86EC6"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FC14D6">
        <w:rPr>
          <w:rFonts w:ascii="Times New Roman" w:eastAsia="Times New Roman" w:hAnsi="Times New Roman" w:cs="Times New Roman"/>
          <w:sz w:val="24"/>
          <w:szCs w:val="24"/>
          <w:lang w:eastAsia="en-CA"/>
        </w:rPr>
        <w:t xml:space="preserve">he above Local Business Area </w:t>
      </w:r>
      <w:r>
        <w:rPr>
          <w:rFonts w:ascii="Times New Roman" w:eastAsia="Times New Roman" w:hAnsi="Times New Roman" w:cs="Times New Roman"/>
          <w:sz w:val="24"/>
          <w:szCs w:val="24"/>
          <w:lang w:eastAsia="en-CA"/>
        </w:rPr>
        <w:t xml:space="preserve">Safety Management </w:t>
      </w:r>
      <w:r w:rsidRPr="00FC14D6">
        <w:rPr>
          <w:rFonts w:ascii="Times New Roman" w:eastAsia="Times New Roman" w:hAnsi="Times New Roman" w:cs="Times New Roman"/>
          <w:sz w:val="24"/>
          <w:szCs w:val="24"/>
          <w:lang w:eastAsia="en-CA"/>
        </w:rPr>
        <w:t>R</w:t>
      </w:r>
      <w:r>
        <w:rPr>
          <w:rFonts w:ascii="Times New Roman" w:eastAsia="Times New Roman" w:hAnsi="Times New Roman" w:cs="Times New Roman"/>
          <w:sz w:val="24"/>
          <w:szCs w:val="24"/>
          <w:lang w:eastAsia="en-CA"/>
        </w:rPr>
        <w:t>eview</w:t>
      </w:r>
      <w:r w:rsidRPr="00FC14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is</w:t>
      </w:r>
      <w:r w:rsidRPr="00FC14D6">
        <w:rPr>
          <w:rFonts w:ascii="Times New Roman" w:eastAsia="Times New Roman" w:hAnsi="Times New Roman" w:cs="Times New Roman"/>
          <w:sz w:val="24"/>
          <w:szCs w:val="24"/>
          <w:lang w:eastAsia="en-CA"/>
        </w:rPr>
        <w:t xml:space="preserve"> agreed to and hereby approved:</w:t>
      </w:r>
    </w:p>
    <w:p w14:paraId="69A86EC7"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p>
    <w:p w14:paraId="69A86EC8"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r w:rsidRPr="00FC14D6">
        <w:rPr>
          <w:rFonts w:ascii="Times New Roman" w:eastAsia="Times New Roman" w:hAnsi="Times New Roman" w:cs="Times New Roman"/>
          <w:sz w:val="24"/>
          <w:szCs w:val="24"/>
          <w:lang w:eastAsia="en-CA"/>
        </w:rPr>
        <w:t>ORIGINAL SIGNED BY:</w:t>
      </w:r>
    </w:p>
    <w:p w14:paraId="69A86EC9"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p>
    <w:p w14:paraId="69A86ECA"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r w:rsidRPr="00FC14D6">
        <w:rPr>
          <w:rFonts w:ascii="Times New Roman" w:eastAsia="Times New Roman" w:hAnsi="Times New Roman" w:cs="Times New Roman"/>
          <w:sz w:val="24"/>
          <w:szCs w:val="24"/>
          <w:lang w:eastAsia="en-CA"/>
        </w:rPr>
        <w:t>(</w:t>
      </w:r>
      <w:r w:rsidRPr="00FC14D6">
        <w:rPr>
          <w:rFonts w:ascii="Times New Roman" w:eastAsia="Times New Roman" w:hAnsi="Times New Roman" w:cs="Times New Roman"/>
          <w:i/>
          <w:sz w:val="24"/>
          <w:szCs w:val="24"/>
          <w:lang w:eastAsia="en-CA"/>
        </w:rPr>
        <w:t>TSM Sign Here</w:t>
      </w:r>
      <w:r w:rsidRPr="00FC14D6">
        <w:rPr>
          <w:rFonts w:ascii="Times New Roman" w:eastAsia="Times New Roman" w:hAnsi="Times New Roman" w:cs="Times New Roman"/>
          <w:sz w:val="24"/>
          <w:szCs w:val="24"/>
          <w:lang w:eastAsia="en-CA"/>
        </w:rPr>
        <w:t>)_______________________________________</w:t>
      </w:r>
    </w:p>
    <w:p w14:paraId="69A86ECB"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r w:rsidRPr="00FC14D6">
        <w:rPr>
          <w:rFonts w:ascii="Times New Roman" w:eastAsia="Times New Roman" w:hAnsi="Times New Roman" w:cs="Times New Roman"/>
          <w:sz w:val="24"/>
          <w:szCs w:val="24"/>
          <w:lang w:eastAsia="en-CA"/>
        </w:rPr>
        <w:t>(</w:t>
      </w:r>
      <w:r w:rsidRPr="00FC14D6">
        <w:rPr>
          <w:rFonts w:ascii="Times New Roman" w:eastAsia="Times New Roman" w:hAnsi="Times New Roman" w:cs="Times New Roman"/>
          <w:i/>
          <w:sz w:val="24"/>
          <w:szCs w:val="24"/>
          <w:lang w:eastAsia="en-CA"/>
        </w:rPr>
        <w:t>Insert TSM Name)</w:t>
      </w:r>
    </w:p>
    <w:p w14:paraId="69A86ECC"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r w:rsidRPr="00FC14D6">
        <w:rPr>
          <w:rFonts w:ascii="Times New Roman" w:eastAsia="Times New Roman" w:hAnsi="Times New Roman" w:cs="Times New Roman"/>
          <w:sz w:val="24"/>
          <w:szCs w:val="24"/>
          <w:lang w:eastAsia="en-CA"/>
        </w:rPr>
        <w:t>Timber Sales Manager</w:t>
      </w:r>
    </w:p>
    <w:p w14:paraId="69A86ECD"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r w:rsidRPr="00FC14D6">
        <w:rPr>
          <w:rFonts w:ascii="Times New Roman" w:eastAsia="Times New Roman" w:hAnsi="Times New Roman" w:cs="Times New Roman"/>
          <w:sz w:val="24"/>
          <w:szCs w:val="24"/>
          <w:lang w:eastAsia="en-CA"/>
        </w:rPr>
        <w:t>BC Timber Sales</w:t>
      </w:r>
    </w:p>
    <w:p w14:paraId="69A86ECE"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r w:rsidRPr="00FC14D6">
        <w:rPr>
          <w:rFonts w:ascii="Times New Roman" w:eastAsia="Times New Roman" w:hAnsi="Times New Roman" w:cs="Times New Roman"/>
          <w:sz w:val="24"/>
          <w:szCs w:val="24"/>
          <w:lang w:eastAsia="en-CA"/>
        </w:rPr>
        <w:t>(</w:t>
      </w:r>
      <w:r w:rsidRPr="00FC14D6">
        <w:rPr>
          <w:rFonts w:ascii="Times New Roman" w:eastAsia="Times New Roman" w:hAnsi="Times New Roman" w:cs="Times New Roman"/>
          <w:i/>
          <w:sz w:val="24"/>
          <w:szCs w:val="24"/>
          <w:lang w:eastAsia="en-CA"/>
        </w:rPr>
        <w:t>Insert Business Area)</w:t>
      </w:r>
    </w:p>
    <w:p w14:paraId="69A86ECF" w14:textId="77777777" w:rsidR="00FC14D6" w:rsidRPr="00FC14D6" w:rsidRDefault="00FC14D6" w:rsidP="00FC14D6">
      <w:pPr>
        <w:spacing w:after="0" w:line="240" w:lineRule="auto"/>
        <w:rPr>
          <w:rFonts w:ascii="Times New Roman" w:eastAsia="Times New Roman" w:hAnsi="Times New Roman" w:cs="Times New Roman"/>
          <w:sz w:val="24"/>
          <w:szCs w:val="24"/>
          <w:lang w:eastAsia="en-CA"/>
        </w:rPr>
      </w:pPr>
      <w:r w:rsidRPr="00FC14D6">
        <w:rPr>
          <w:rFonts w:ascii="Times New Roman" w:eastAsia="Times New Roman" w:hAnsi="Times New Roman" w:cs="Times New Roman"/>
          <w:sz w:val="24"/>
          <w:szCs w:val="24"/>
          <w:lang w:eastAsia="en-CA"/>
        </w:rPr>
        <w:t>Date: (</w:t>
      </w:r>
      <w:r w:rsidRPr="00FC14D6">
        <w:rPr>
          <w:rFonts w:ascii="Times New Roman" w:eastAsia="Times New Roman" w:hAnsi="Times New Roman" w:cs="Times New Roman"/>
          <w:i/>
          <w:sz w:val="24"/>
          <w:szCs w:val="24"/>
          <w:lang w:eastAsia="en-CA"/>
        </w:rPr>
        <w:t>Insert Date</w:t>
      </w:r>
      <w:r w:rsidRPr="00FC14D6">
        <w:rPr>
          <w:rFonts w:ascii="Times New Roman" w:eastAsia="Times New Roman" w:hAnsi="Times New Roman" w:cs="Times New Roman"/>
          <w:sz w:val="24"/>
          <w:szCs w:val="24"/>
          <w:lang w:eastAsia="en-CA"/>
        </w:rPr>
        <w:t>)</w:t>
      </w:r>
    </w:p>
    <w:p w14:paraId="69A86ED0" w14:textId="77777777" w:rsidR="005849AE" w:rsidRDefault="005849AE"/>
    <w:sectPr w:rsidR="005849AE" w:rsidSect="00DC3AB4">
      <w:headerReference w:type="default" r:id="rId12"/>
      <w:footerReference w:type="default" r:id="rId13"/>
      <w:pgSz w:w="12240" w:h="15840"/>
      <w:pgMar w:top="426"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86ED3" w14:textId="77777777" w:rsidR="001A37BC" w:rsidRDefault="001A37BC" w:rsidP="00C70770">
      <w:pPr>
        <w:spacing w:after="0" w:line="240" w:lineRule="auto"/>
      </w:pPr>
      <w:r>
        <w:separator/>
      </w:r>
    </w:p>
  </w:endnote>
  <w:endnote w:type="continuationSeparator" w:id="0">
    <w:p w14:paraId="69A86ED4" w14:textId="77777777" w:rsidR="001A37BC" w:rsidRDefault="001A37BC" w:rsidP="00C7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6ED9" w14:textId="26C5B055" w:rsidR="001611D6" w:rsidRDefault="00FB5DD3">
    <w:pPr>
      <w:pStyle w:val="Footer"/>
    </w:pPr>
    <w: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86ED1" w14:textId="77777777" w:rsidR="001A37BC" w:rsidRDefault="001A37BC" w:rsidP="00C70770">
      <w:pPr>
        <w:spacing w:after="0" w:line="240" w:lineRule="auto"/>
      </w:pPr>
      <w:r>
        <w:separator/>
      </w:r>
    </w:p>
  </w:footnote>
  <w:footnote w:type="continuationSeparator" w:id="0">
    <w:p w14:paraId="69A86ED2" w14:textId="77777777" w:rsidR="001A37BC" w:rsidRDefault="001A37BC" w:rsidP="00C70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6ED5" w14:textId="77777777" w:rsidR="001A0E2E" w:rsidRDefault="001A0E2E" w:rsidP="00723B34">
    <w:pPr>
      <w:pStyle w:val="Header"/>
      <w:ind w:left="-567"/>
      <w:rPr>
        <w:b/>
        <w:sz w:val="32"/>
        <w:u w:val="single"/>
      </w:rPr>
    </w:pPr>
    <w:r>
      <w:rPr>
        <w:noProof/>
        <w:lang w:val="en-US" w:eastAsia="en-US"/>
      </w:rPr>
      <w:drawing>
        <wp:inline distT="0" distB="0" distL="0" distR="0" wp14:anchorId="69A86EDA" wp14:editId="69A86EDB">
          <wp:extent cx="1206968" cy="540689"/>
          <wp:effectExtent l="0" t="0" r="0" b="0"/>
          <wp:docPr id="5" name="Picture 5" descr="https://spc-bcts.gov.bc.ca/bcts-hq_admin/Word%20Marks/Corporate/Colour%20-%20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c-bcts.gov.bc.ca/bcts-hq_admin/Word%20Marks/Corporate/Colour%20-%20CO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541048"/>
                  </a:xfrm>
                  <a:prstGeom prst="rect">
                    <a:avLst/>
                  </a:prstGeom>
                  <a:noFill/>
                  <a:ln>
                    <a:noFill/>
                  </a:ln>
                </pic:spPr>
              </pic:pic>
            </a:graphicData>
          </a:graphic>
        </wp:inline>
      </w:drawing>
    </w:r>
  </w:p>
  <w:p w14:paraId="69A86ED6" w14:textId="77777777" w:rsidR="00C70770" w:rsidRDefault="009574A0" w:rsidP="001A0E2E">
    <w:pPr>
      <w:pStyle w:val="Header"/>
      <w:jc w:val="center"/>
      <w:rPr>
        <w:b/>
        <w:sz w:val="32"/>
        <w:u w:val="single"/>
      </w:rPr>
    </w:pPr>
    <w:r>
      <w:rPr>
        <w:b/>
        <w:sz w:val="32"/>
        <w:u w:val="single"/>
      </w:rPr>
      <w:t>B</w:t>
    </w:r>
    <w:r w:rsidR="00C70770">
      <w:rPr>
        <w:b/>
        <w:sz w:val="32"/>
        <w:u w:val="single"/>
      </w:rPr>
      <w:t>CTS</w:t>
    </w:r>
    <w:r w:rsidR="00C70770" w:rsidRPr="00A0208D">
      <w:rPr>
        <w:b/>
        <w:sz w:val="32"/>
        <w:u w:val="single"/>
      </w:rPr>
      <w:t xml:space="preserve"> SAFETY MANAGEMENT REVIEW</w:t>
    </w:r>
  </w:p>
  <w:p w14:paraId="69A86ED7" w14:textId="77777777" w:rsidR="00C70770" w:rsidRPr="00C70770" w:rsidRDefault="00C70770" w:rsidP="00C70770">
    <w:pPr>
      <w:pStyle w:val="Header"/>
      <w:jc w:val="center"/>
      <w:rPr>
        <w:b/>
        <w:sz w:val="24"/>
        <w:szCs w:val="24"/>
      </w:rPr>
    </w:pPr>
    <w:r w:rsidRPr="00C70770">
      <w:rPr>
        <w:b/>
        <w:sz w:val="24"/>
        <w:szCs w:val="24"/>
      </w:rPr>
      <w:t>Appendix 25-1</w:t>
    </w:r>
  </w:p>
  <w:p w14:paraId="69A86ED8" w14:textId="77777777" w:rsidR="00C70770" w:rsidRDefault="00C70770" w:rsidP="00C70770">
    <w:pPr>
      <w:pStyle w:val="Header"/>
      <w:rPr>
        <w:b/>
        <w:sz w:val="24"/>
        <w:szCs w:val="24"/>
      </w:rPr>
    </w:pPr>
    <w:r w:rsidRPr="008C75E1">
      <w:rPr>
        <w:b/>
        <w:sz w:val="24"/>
        <w:szCs w:val="24"/>
      </w:rPr>
      <w:t xml:space="preserve">*In conjunction with this document ensure that each BA includes their local Safety Issues from </w:t>
    </w:r>
    <w:r w:rsidRPr="008C75E1">
      <w:rPr>
        <w:b/>
        <w:sz w:val="24"/>
        <w:szCs w:val="24"/>
        <w:u w:val="single"/>
      </w:rPr>
      <w:t>April 1, 20</w:t>
    </w:r>
    <w:r w:rsidR="00BB34B5">
      <w:rPr>
        <w:b/>
        <w:sz w:val="24"/>
        <w:szCs w:val="24"/>
        <w:u w:val="single"/>
      </w:rPr>
      <w:t>XX</w:t>
    </w:r>
    <w:r w:rsidRPr="008C75E1">
      <w:rPr>
        <w:b/>
        <w:sz w:val="24"/>
        <w:szCs w:val="24"/>
        <w:u w:val="single"/>
      </w:rPr>
      <w:t xml:space="preserve"> – March 31, 20</w:t>
    </w:r>
    <w:r w:rsidR="00BB34B5">
      <w:rPr>
        <w:b/>
        <w:sz w:val="24"/>
        <w:szCs w:val="24"/>
        <w:u w:val="single"/>
      </w:rPr>
      <w:t>XX</w:t>
    </w:r>
    <w:r w:rsidRPr="008C75E1">
      <w:rPr>
        <w:b/>
        <w:sz w:val="24"/>
        <w:szCs w:val="24"/>
      </w:rPr>
      <w:t xml:space="preserve"> into the BCTS Safety Issue Tracking Ledger found on the BCTS Safety Working Group SharePoint</w:t>
    </w:r>
    <w:r w:rsidR="00BE610A">
      <w:rPr>
        <w:b/>
        <w:sz w:val="24"/>
        <w:szCs w:val="24"/>
      </w:rPr>
      <w:t xml:space="preserve"> Site</w:t>
    </w:r>
    <w:r w:rsidRPr="008C75E1">
      <w:rPr>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34A7D"/>
    <w:multiLevelType w:val="hybridMultilevel"/>
    <w:tmpl w:val="50AA1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984ECA"/>
    <w:multiLevelType w:val="hybridMultilevel"/>
    <w:tmpl w:val="192AA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0268AC"/>
    <w:multiLevelType w:val="hybridMultilevel"/>
    <w:tmpl w:val="B8587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EB06DF"/>
    <w:multiLevelType w:val="hybridMultilevel"/>
    <w:tmpl w:val="79EE2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AE"/>
    <w:rsid w:val="0004791F"/>
    <w:rsid w:val="00121AAE"/>
    <w:rsid w:val="001611D6"/>
    <w:rsid w:val="001A0E2E"/>
    <w:rsid w:val="001A37BC"/>
    <w:rsid w:val="001D587A"/>
    <w:rsid w:val="00245186"/>
    <w:rsid w:val="002853D8"/>
    <w:rsid w:val="002A1D13"/>
    <w:rsid w:val="00305639"/>
    <w:rsid w:val="00314AE3"/>
    <w:rsid w:val="003C43B4"/>
    <w:rsid w:val="00494E9C"/>
    <w:rsid w:val="004C1E6F"/>
    <w:rsid w:val="005309E7"/>
    <w:rsid w:val="00564E15"/>
    <w:rsid w:val="00571074"/>
    <w:rsid w:val="005849AE"/>
    <w:rsid w:val="005B049D"/>
    <w:rsid w:val="006C16A0"/>
    <w:rsid w:val="00723B34"/>
    <w:rsid w:val="00724706"/>
    <w:rsid w:val="00834503"/>
    <w:rsid w:val="00862D62"/>
    <w:rsid w:val="00894CF9"/>
    <w:rsid w:val="0090363A"/>
    <w:rsid w:val="00921DC7"/>
    <w:rsid w:val="0092242A"/>
    <w:rsid w:val="009574A0"/>
    <w:rsid w:val="00A30766"/>
    <w:rsid w:val="00BB34B5"/>
    <w:rsid w:val="00BE610A"/>
    <w:rsid w:val="00C2391E"/>
    <w:rsid w:val="00C70770"/>
    <w:rsid w:val="00CB2C7F"/>
    <w:rsid w:val="00DA27DA"/>
    <w:rsid w:val="00DC3AB4"/>
    <w:rsid w:val="00EB7F05"/>
    <w:rsid w:val="00FB5DD3"/>
    <w:rsid w:val="00FC1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8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9AE"/>
    <w:pPr>
      <w:ind w:left="720"/>
      <w:contextualSpacing/>
    </w:pPr>
  </w:style>
  <w:style w:type="paragraph" w:styleId="Header">
    <w:name w:val="header"/>
    <w:basedOn w:val="Normal"/>
    <w:link w:val="HeaderChar"/>
    <w:uiPriority w:val="99"/>
    <w:unhideWhenUsed/>
    <w:rsid w:val="005849AE"/>
    <w:pPr>
      <w:tabs>
        <w:tab w:val="center" w:pos="4680"/>
        <w:tab w:val="right" w:pos="9360"/>
      </w:tabs>
      <w:spacing w:after="0" w:line="240" w:lineRule="auto"/>
    </w:pPr>
    <w:rPr>
      <w:rFonts w:eastAsiaTheme="minorEastAsia"/>
      <w:lang w:eastAsia="en-CA"/>
    </w:rPr>
  </w:style>
  <w:style w:type="character" w:customStyle="1" w:styleId="HeaderChar">
    <w:name w:val="Header Char"/>
    <w:basedOn w:val="DefaultParagraphFont"/>
    <w:link w:val="Header"/>
    <w:uiPriority w:val="99"/>
    <w:rsid w:val="005849AE"/>
    <w:rPr>
      <w:rFonts w:eastAsiaTheme="minorEastAsia"/>
      <w:lang w:eastAsia="en-CA"/>
    </w:rPr>
  </w:style>
  <w:style w:type="paragraph" w:styleId="Footer">
    <w:name w:val="footer"/>
    <w:basedOn w:val="Normal"/>
    <w:link w:val="FooterChar"/>
    <w:uiPriority w:val="99"/>
    <w:unhideWhenUsed/>
    <w:rsid w:val="00C70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770"/>
  </w:style>
  <w:style w:type="paragraph" w:styleId="BalloonText">
    <w:name w:val="Balloon Text"/>
    <w:basedOn w:val="Normal"/>
    <w:link w:val="BalloonTextChar"/>
    <w:uiPriority w:val="99"/>
    <w:semiHidden/>
    <w:unhideWhenUsed/>
    <w:rsid w:val="00C7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9AE"/>
    <w:pPr>
      <w:ind w:left="720"/>
      <w:contextualSpacing/>
    </w:pPr>
  </w:style>
  <w:style w:type="paragraph" w:styleId="Header">
    <w:name w:val="header"/>
    <w:basedOn w:val="Normal"/>
    <w:link w:val="HeaderChar"/>
    <w:uiPriority w:val="99"/>
    <w:unhideWhenUsed/>
    <w:rsid w:val="005849AE"/>
    <w:pPr>
      <w:tabs>
        <w:tab w:val="center" w:pos="4680"/>
        <w:tab w:val="right" w:pos="9360"/>
      </w:tabs>
      <w:spacing w:after="0" w:line="240" w:lineRule="auto"/>
    </w:pPr>
    <w:rPr>
      <w:rFonts w:eastAsiaTheme="minorEastAsia"/>
      <w:lang w:eastAsia="en-CA"/>
    </w:rPr>
  </w:style>
  <w:style w:type="character" w:customStyle="1" w:styleId="HeaderChar">
    <w:name w:val="Header Char"/>
    <w:basedOn w:val="DefaultParagraphFont"/>
    <w:link w:val="Header"/>
    <w:uiPriority w:val="99"/>
    <w:rsid w:val="005849AE"/>
    <w:rPr>
      <w:rFonts w:eastAsiaTheme="minorEastAsia"/>
      <w:lang w:eastAsia="en-CA"/>
    </w:rPr>
  </w:style>
  <w:style w:type="paragraph" w:styleId="Footer">
    <w:name w:val="footer"/>
    <w:basedOn w:val="Normal"/>
    <w:link w:val="FooterChar"/>
    <w:uiPriority w:val="99"/>
    <w:unhideWhenUsed/>
    <w:rsid w:val="00C70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770"/>
  </w:style>
  <w:style w:type="paragraph" w:styleId="BalloonText">
    <w:name w:val="Balloon Text"/>
    <w:basedOn w:val="Normal"/>
    <w:link w:val="BalloonTextChar"/>
    <w:uiPriority w:val="99"/>
    <w:semiHidden/>
    <w:unhideWhenUsed/>
    <w:rsid w:val="00C7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D0202355A19469539556FAA25EE1E" ma:contentTypeVersion="0" ma:contentTypeDescription="Create a new document." ma:contentTypeScope="" ma:versionID="e47ce3bcf22738822a53d76ee9949781">
  <xsd:schema xmlns:xsd="http://www.w3.org/2001/XMLSchema" xmlns:xs="http://www.w3.org/2001/XMLSchema" xmlns:p="http://schemas.microsoft.com/office/2006/metadata/properties" targetNamespace="http://schemas.microsoft.com/office/2006/metadata/properties" ma:root="true" ma:fieldsID="64f78fbe56d5b4bc4798013fa9527c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95C9-A309-483A-920F-75EA15C86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72D7FB-5109-41C6-B5D2-0F698BA8CEC7}">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EB63830-C6BA-4FA6-BD12-080FEAA3E297}">
  <ds:schemaRefs>
    <ds:schemaRef ds:uri="http://schemas.microsoft.com/sharepoint/v3/contenttype/forms"/>
  </ds:schemaRefs>
</ds:datastoreItem>
</file>

<file path=customXml/itemProps4.xml><?xml version="1.0" encoding="utf-8"?>
<ds:datastoreItem xmlns:ds="http://schemas.openxmlformats.org/officeDocument/2006/customXml" ds:itemID="{72B388EE-8356-4809-BEA9-FB13AAD5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Tilander, Craig J FLNR:EX</dc:creator>
  <cp:lastModifiedBy>Dominy, Richard FLNR:EX</cp:lastModifiedBy>
  <cp:revision>2</cp:revision>
  <dcterms:created xsi:type="dcterms:W3CDTF">2017-10-21T00:10:00Z</dcterms:created>
  <dcterms:modified xsi:type="dcterms:W3CDTF">2017-10-21T00:10:00Z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0x010100704D0202355A19469539556FAA25EE1E</vt:lpwstr>
  </property>
</Properties>
</file>