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9E4B1B" w14:textId="22A219ED" w:rsidR="004D3CE0" w:rsidRPr="00963F6B" w:rsidRDefault="004D3CE0" w:rsidP="20C6827F">
      <w:pPr>
        <w:spacing w:after="0" w:line="240" w:lineRule="auto"/>
        <w:textAlignment w:val="baseline"/>
        <w:rPr>
          <w:rFonts w:ascii="Calibri" w:eastAsia="Times New Roman" w:hAnsi="Calibri" w:cs="Calibri"/>
          <w:b/>
          <w:bCs/>
        </w:rPr>
      </w:pPr>
      <w:r w:rsidRPr="20C6827F">
        <w:rPr>
          <w:rFonts w:ascii="Calibri" w:eastAsia="Aptos" w:hAnsi="Calibri" w:cs="Calibri"/>
          <w:b/>
          <w:bCs/>
          <w:color w:val="4F81BD" w:themeColor="accent1"/>
          <w:kern w:val="2"/>
          <w:lang w:val="en-US"/>
          <w14:ligatures w14:val="standardContextual"/>
        </w:rPr>
        <w:t>Purpose</w:t>
      </w:r>
    </w:p>
    <w:p w14:paraId="4ED77BA8" w14:textId="5E2DC078" w:rsidR="009D6B49" w:rsidRPr="00A86E64" w:rsidRDefault="00315191" w:rsidP="002D5151">
      <w:pPr>
        <w:spacing w:after="0" w:line="240" w:lineRule="auto"/>
        <w:textAlignment w:val="baseline"/>
        <w:rPr>
          <w:rFonts w:ascii="Calibri" w:eastAsia="Aptos" w:hAnsi="Calibri" w:cs="Calibri"/>
          <w:color w:val="4F81BD" w:themeColor="accent1"/>
          <w:kern w:val="2"/>
          <w:lang w:val="en-US"/>
          <w14:ligatures w14:val="standardContextual"/>
        </w:rPr>
      </w:pPr>
      <w:r w:rsidRPr="5DC1FE3D">
        <w:rPr>
          <w:rFonts w:ascii="Calibri" w:eastAsia="Aptos" w:hAnsi="Calibri" w:cs="Calibri"/>
          <w:color w:val="4F81BD" w:themeColor="accent1"/>
          <w:kern w:val="2"/>
          <w:lang w:val="en-US"/>
          <w14:ligatures w14:val="standardContextual"/>
        </w:rPr>
        <w:t xml:space="preserve">Verification </w:t>
      </w:r>
      <w:r w:rsidR="00841CF9">
        <w:rPr>
          <w:rFonts w:ascii="Calibri" w:eastAsia="Aptos" w:hAnsi="Calibri" w:cs="Calibri"/>
          <w:color w:val="4F81BD" w:themeColor="accent1"/>
          <w:kern w:val="2"/>
          <w:lang w:val="en-US"/>
          <w14:ligatures w14:val="standardContextual"/>
        </w:rPr>
        <w:t>B</w:t>
      </w:r>
      <w:r w:rsidRPr="5DC1FE3D">
        <w:rPr>
          <w:rFonts w:ascii="Calibri" w:eastAsia="Aptos" w:hAnsi="Calibri" w:cs="Calibri"/>
          <w:color w:val="4F81BD" w:themeColor="accent1"/>
          <w:kern w:val="2"/>
          <w:lang w:val="en-US"/>
          <w14:ligatures w14:val="standardContextual"/>
        </w:rPr>
        <w:t xml:space="preserve">odies must use this template for the purpose of </w:t>
      </w:r>
      <w:r w:rsidR="008F5166" w:rsidRPr="5DC1FE3D">
        <w:rPr>
          <w:rFonts w:ascii="Calibri" w:eastAsia="Aptos" w:hAnsi="Calibri" w:cs="Calibri"/>
          <w:color w:val="4F81BD" w:themeColor="accent1"/>
          <w:kern w:val="2"/>
          <w:lang w:val="en-US"/>
          <w14:ligatures w14:val="standardContextual"/>
        </w:rPr>
        <w:t>preparing verification statement</w:t>
      </w:r>
      <w:r w:rsidR="000E0A08" w:rsidRPr="5DC1FE3D">
        <w:rPr>
          <w:rFonts w:ascii="Calibri" w:eastAsia="Aptos" w:hAnsi="Calibri" w:cs="Calibri"/>
          <w:color w:val="4F81BD" w:themeColor="accent1"/>
          <w:kern w:val="2"/>
          <w:lang w:val="en-US"/>
          <w14:ligatures w14:val="standardContextual"/>
        </w:rPr>
        <w:t>s</w:t>
      </w:r>
      <w:r w:rsidR="008F5166" w:rsidRPr="5DC1FE3D">
        <w:rPr>
          <w:rFonts w:ascii="Calibri" w:eastAsia="Aptos" w:hAnsi="Calibri" w:cs="Calibri"/>
          <w:color w:val="4F81BD" w:themeColor="accent1"/>
          <w:kern w:val="2"/>
          <w:lang w:val="en-US"/>
          <w14:ligatures w14:val="standardContextual"/>
        </w:rPr>
        <w:t xml:space="preserve"> </w:t>
      </w:r>
      <w:r w:rsidR="000C37FA" w:rsidRPr="5DC1FE3D">
        <w:rPr>
          <w:rFonts w:ascii="Calibri" w:eastAsia="Aptos" w:hAnsi="Calibri" w:cs="Calibri"/>
          <w:color w:val="4F81BD" w:themeColor="accent1"/>
          <w:kern w:val="2"/>
          <w:lang w:val="en-US"/>
          <w14:ligatures w14:val="standardContextual"/>
        </w:rPr>
        <w:t xml:space="preserve">for a </w:t>
      </w:r>
      <w:r w:rsidR="00E42B2E" w:rsidRPr="5DC1FE3D">
        <w:rPr>
          <w:rFonts w:ascii="Calibri" w:eastAsia="Aptos" w:hAnsi="Calibri" w:cs="Calibri"/>
          <w:color w:val="4F81BD" w:themeColor="accent1"/>
          <w:kern w:val="2"/>
          <w:lang w:val="en-US"/>
          <w14:ligatures w14:val="standardContextual"/>
        </w:rPr>
        <w:t>R</w:t>
      </w:r>
      <w:r w:rsidR="000C37FA" w:rsidRPr="5DC1FE3D">
        <w:rPr>
          <w:rFonts w:ascii="Calibri" w:eastAsia="Aptos" w:hAnsi="Calibri" w:cs="Calibri"/>
          <w:color w:val="4F81BD" w:themeColor="accent1"/>
          <w:kern w:val="2"/>
          <w:lang w:val="en-US"/>
          <w14:ligatures w14:val="standardContextual"/>
        </w:rPr>
        <w:t>egulated</w:t>
      </w:r>
      <w:r w:rsidR="004D3CE0" w:rsidRPr="5DC1FE3D">
        <w:rPr>
          <w:rFonts w:ascii="Calibri" w:eastAsia="Aptos" w:hAnsi="Calibri" w:cs="Calibri"/>
          <w:color w:val="4F81BD" w:themeColor="accent1"/>
          <w:kern w:val="2"/>
          <w:lang w:val="en-US"/>
          <w14:ligatures w14:val="standardContextual"/>
        </w:rPr>
        <w:t xml:space="preserve"> </w:t>
      </w:r>
      <w:r w:rsidR="00E42B2E" w:rsidRPr="5DC1FE3D">
        <w:rPr>
          <w:rFonts w:ascii="Calibri" w:eastAsia="Aptos" w:hAnsi="Calibri" w:cs="Calibri"/>
          <w:color w:val="4F81BD" w:themeColor="accent1"/>
          <w:kern w:val="2"/>
          <w:lang w:val="en-US"/>
          <w14:ligatures w14:val="standardContextual"/>
        </w:rPr>
        <w:t>O</w:t>
      </w:r>
      <w:r w:rsidR="004D3CE0" w:rsidRPr="5DC1FE3D">
        <w:rPr>
          <w:rFonts w:ascii="Calibri" w:eastAsia="Aptos" w:hAnsi="Calibri" w:cs="Calibri"/>
          <w:color w:val="4F81BD" w:themeColor="accent1"/>
          <w:kern w:val="2"/>
          <w:lang w:val="en-US"/>
          <w14:ligatures w14:val="standardContextual"/>
        </w:rPr>
        <w:t>peration</w:t>
      </w:r>
      <w:r w:rsidR="00AD2E9B" w:rsidRPr="5DC1FE3D">
        <w:rPr>
          <w:rFonts w:ascii="Calibri" w:eastAsia="Aptos" w:hAnsi="Calibri" w:cs="Calibri"/>
          <w:color w:val="4F81BD" w:themeColor="accent1"/>
          <w:kern w:val="2"/>
          <w:lang w:val="en-US"/>
          <w14:ligatures w14:val="standardContextual"/>
        </w:rPr>
        <w:t xml:space="preserve">. This template aligns with </w:t>
      </w:r>
      <w:r w:rsidR="00D10659">
        <w:rPr>
          <w:rFonts w:ascii="Calibri" w:eastAsia="Aptos" w:hAnsi="Calibri" w:cs="Calibri"/>
          <w:color w:val="4F81BD" w:themeColor="accent1"/>
          <w:kern w:val="2"/>
          <w:lang w:val="en-US"/>
          <w14:ligatures w14:val="standardContextual"/>
        </w:rPr>
        <w:t>s</w:t>
      </w:r>
      <w:r w:rsidR="002E677B" w:rsidRPr="5DC1FE3D">
        <w:rPr>
          <w:rFonts w:ascii="Calibri" w:eastAsia="Aptos" w:hAnsi="Calibri" w:cs="Calibri"/>
          <w:color w:val="4F81BD" w:themeColor="accent1"/>
          <w:kern w:val="2"/>
          <w:lang w:val="en-US"/>
          <w14:ligatures w14:val="standardContextual"/>
        </w:rPr>
        <w:t>s</w:t>
      </w:r>
      <w:r w:rsidR="00E42B2E" w:rsidRPr="5DC1FE3D">
        <w:rPr>
          <w:rFonts w:ascii="Calibri" w:eastAsia="Aptos" w:hAnsi="Calibri" w:cs="Calibri"/>
          <w:color w:val="4F81BD" w:themeColor="accent1"/>
          <w:kern w:val="2"/>
          <w:lang w:val="en-US"/>
          <w14:ligatures w14:val="standardContextual"/>
        </w:rPr>
        <w:t>.</w:t>
      </w:r>
      <w:r w:rsidR="002E677B" w:rsidRPr="5DC1FE3D">
        <w:rPr>
          <w:rFonts w:ascii="Calibri" w:eastAsia="Aptos" w:hAnsi="Calibri" w:cs="Calibri"/>
          <w:color w:val="4F81BD" w:themeColor="accent1"/>
          <w:kern w:val="2"/>
          <w:lang w:val="en-US"/>
          <w14:ligatures w14:val="standardContextual"/>
        </w:rPr>
        <w:t xml:space="preserve"> 31 and 38 of the </w:t>
      </w:r>
      <w:hyperlink r:id="rId12" w:history="1">
        <w:r w:rsidR="002E677B" w:rsidRPr="006A202F">
          <w:rPr>
            <w:rStyle w:val="Hyperlink"/>
            <w:rFonts w:eastAsia="Aptos" w:cs="Calibri"/>
            <w:kern w:val="2"/>
            <w:szCs w:val="24"/>
            <w:lang w:val="en-US"/>
            <w14:ligatures w14:val="standardContextual"/>
          </w:rPr>
          <w:t>Greenhouse Gas Emission Reporting Regulation (the Regulation)</w:t>
        </w:r>
      </w:hyperlink>
      <w:r w:rsidR="004D3CE0" w:rsidRPr="5DC1FE3D">
        <w:rPr>
          <w:rFonts w:ascii="Calibri" w:eastAsia="Aptos" w:hAnsi="Calibri" w:cs="Calibri"/>
          <w:color w:val="4F81BD" w:themeColor="accent1"/>
          <w:kern w:val="2"/>
          <w:lang w:val="en-US"/>
          <w14:ligatures w14:val="standardContextual"/>
        </w:rPr>
        <w:t xml:space="preserve">. </w:t>
      </w:r>
      <w:r w:rsidR="00E42B2E" w:rsidRPr="5DC1FE3D">
        <w:rPr>
          <w:rFonts w:ascii="Calibri" w:eastAsia="Aptos" w:hAnsi="Calibri" w:cs="Calibri"/>
          <w:color w:val="4F81BD" w:themeColor="accent1"/>
          <w:kern w:val="2"/>
          <w:lang w:val="en-US"/>
          <w14:ligatures w14:val="standardContextual"/>
        </w:rPr>
        <w:t>Do</w:t>
      </w:r>
      <w:r w:rsidR="002E677B" w:rsidRPr="5DC1FE3D">
        <w:rPr>
          <w:rFonts w:ascii="Calibri" w:eastAsia="Aptos" w:hAnsi="Calibri" w:cs="Calibri"/>
          <w:color w:val="4F81BD" w:themeColor="accent1"/>
          <w:kern w:val="2"/>
          <w:lang w:val="en-US"/>
          <w14:ligatures w14:val="standardContextual"/>
        </w:rPr>
        <w:t xml:space="preserve"> </w:t>
      </w:r>
      <w:r w:rsidR="0001483A" w:rsidRPr="5DC1FE3D">
        <w:rPr>
          <w:rFonts w:ascii="Calibri" w:eastAsia="Aptos" w:hAnsi="Calibri" w:cs="Calibri"/>
          <w:color w:val="4F81BD" w:themeColor="accent1"/>
          <w:kern w:val="2"/>
          <w:lang w:val="en-US"/>
          <w14:ligatures w14:val="standardContextual"/>
        </w:rPr>
        <w:t xml:space="preserve">not use this template to prepare a verification statement for </w:t>
      </w:r>
      <w:r w:rsidR="00E73A9F" w:rsidRPr="5DC1FE3D">
        <w:rPr>
          <w:rFonts w:ascii="Calibri" w:eastAsia="Aptos" w:hAnsi="Calibri" w:cs="Calibri"/>
          <w:color w:val="4F81BD" w:themeColor="accent1"/>
          <w:kern w:val="2"/>
          <w:lang w:val="en-US"/>
          <w14:ligatures w14:val="standardContextual"/>
        </w:rPr>
        <w:t xml:space="preserve">an industrial operation that is not in the B.C. </w:t>
      </w:r>
      <w:r w:rsidR="08415438" w:rsidRPr="5DC1FE3D">
        <w:rPr>
          <w:rFonts w:ascii="Calibri" w:eastAsia="Aptos" w:hAnsi="Calibri" w:cs="Calibri"/>
          <w:color w:val="4F81BD" w:themeColor="accent1"/>
          <w:kern w:val="2"/>
          <w:lang w:val="en-US"/>
          <w14:ligatures w14:val="standardContextual"/>
        </w:rPr>
        <w:t>O</w:t>
      </w:r>
      <w:r w:rsidR="00E73A9F" w:rsidRPr="5DC1FE3D">
        <w:rPr>
          <w:rFonts w:ascii="Calibri" w:eastAsia="Aptos" w:hAnsi="Calibri" w:cs="Calibri"/>
          <w:color w:val="4F81BD" w:themeColor="accent1"/>
          <w:kern w:val="2"/>
          <w:lang w:val="en-US"/>
          <w14:ligatures w14:val="standardContextual"/>
        </w:rPr>
        <w:t>utput</w:t>
      </w:r>
      <w:r w:rsidR="50A1A231" w:rsidRPr="5DC1FE3D">
        <w:rPr>
          <w:rFonts w:ascii="Calibri" w:eastAsia="Aptos" w:hAnsi="Calibri" w:cs="Calibri"/>
          <w:color w:val="4F81BD" w:themeColor="accent1"/>
          <w:kern w:val="2"/>
          <w:lang w:val="en-US"/>
          <w14:ligatures w14:val="standardContextual"/>
        </w:rPr>
        <w:t>-B</w:t>
      </w:r>
      <w:r w:rsidR="00E73A9F" w:rsidRPr="5DC1FE3D">
        <w:rPr>
          <w:rFonts w:ascii="Calibri" w:eastAsia="Aptos" w:hAnsi="Calibri" w:cs="Calibri"/>
          <w:color w:val="4F81BD" w:themeColor="accent1"/>
          <w:kern w:val="2"/>
          <w:lang w:val="en-US"/>
          <w14:ligatures w14:val="standardContextual"/>
        </w:rPr>
        <w:t xml:space="preserve">ased </w:t>
      </w:r>
      <w:r w:rsidR="001A3E36">
        <w:rPr>
          <w:rFonts w:ascii="Calibri" w:eastAsia="Aptos" w:hAnsi="Calibri" w:cs="Calibri"/>
          <w:color w:val="4F81BD" w:themeColor="accent1"/>
          <w:kern w:val="2"/>
          <w:lang w:val="en-US"/>
          <w14:ligatures w14:val="standardContextual"/>
        </w:rPr>
        <w:t>P</w:t>
      </w:r>
      <w:r w:rsidR="00E73A9F" w:rsidRPr="5DC1FE3D">
        <w:rPr>
          <w:rFonts w:ascii="Calibri" w:eastAsia="Aptos" w:hAnsi="Calibri" w:cs="Calibri"/>
          <w:color w:val="4F81BD" w:themeColor="accent1"/>
          <w:kern w:val="2"/>
          <w:lang w:val="en-US"/>
          <w14:ligatures w14:val="standardContextual"/>
        </w:rPr>
        <w:t xml:space="preserve">ricing </w:t>
      </w:r>
      <w:r w:rsidR="001A3E36">
        <w:rPr>
          <w:rFonts w:ascii="Calibri" w:eastAsia="Aptos" w:hAnsi="Calibri" w:cs="Calibri"/>
          <w:color w:val="4F81BD" w:themeColor="accent1"/>
          <w:kern w:val="2"/>
          <w:lang w:val="en-US"/>
          <w14:ligatures w14:val="standardContextual"/>
        </w:rPr>
        <w:t>S</w:t>
      </w:r>
      <w:r w:rsidR="00E73A9F" w:rsidRPr="5DC1FE3D">
        <w:rPr>
          <w:rFonts w:ascii="Calibri" w:eastAsia="Aptos" w:hAnsi="Calibri" w:cs="Calibri"/>
          <w:color w:val="4F81BD" w:themeColor="accent1"/>
          <w:kern w:val="2"/>
          <w:lang w:val="en-US"/>
          <w14:ligatures w14:val="standardContextual"/>
        </w:rPr>
        <w:t xml:space="preserve">ystem (B.C. OBPS) </w:t>
      </w:r>
      <w:r w:rsidR="00E42B2E" w:rsidRPr="5DC1FE3D">
        <w:rPr>
          <w:rFonts w:ascii="Calibri" w:eastAsia="Aptos" w:hAnsi="Calibri" w:cs="Calibri"/>
          <w:color w:val="4F81BD" w:themeColor="accent1"/>
          <w:kern w:val="2"/>
          <w:lang w:val="en-US"/>
          <w14:ligatures w14:val="standardContextual"/>
        </w:rPr>
        <w:t xml:space="preserve">(i.e., </w:t>
      </w:r>
      <w:r w:rsidR="00E73A9F" w:rsidRPr="5DC1FE3D">
        <w:rPr>
          <w:rFonts w:ascii="Calibri" w:eastAsia="Aptos" w:hAnsi="Calibri" w:cs="Calibri"/>
          <w:color w:val="4F81BD" w:themeColor="accent1"/>
          <w:kern w:val="2"/>
          <w:lang w:val="en-US"/>
          <w14:ligatures w14:val="standardContextual"/>
        </w:rPr>
        <w:t>a Reporting Operation that is not a Regulated Operation</w:t>
      </w:r>
      <w:r w:rsidR="00E42B2E" w:rsidRPr="5DC1FE3D">
        <w:rPr>
          <w:rFonts w:ascii="Calibri" w:eastAsia="Aptos" w:hAnsi="Calibri" w:cs="Calibri"/>
          <w:color w:val="4F81BD" w:themeColor="accent1"/>
          <w:kern w:val="2"/>
          <w:lang w:val="en-US"/>
          <w14:ligatures w14:val="standardContextual"/>
        </w:rPr>
        <w:t>)</w:t>
      </w:r>
      <w:r w:rsidR="004D3CE0" w:rsidRPr="5DC1FE3D">
        <w:rPr>
          <w:rFonts w:ascii="Calibri" w:eastAsia="Aptos" w:hAnsi="Calibri" w:cs="Calibri"/>
          <w:color w:val="4F81BD" w:themeColor="accent1"/>
          <w:kern w:val="2"/>
          <w:lang w:val="en-US"/>
          <w14:ligatures w14:val="standardContextual"/>
        </w:rPr>
        <w:t>. </w:t>
      </w:r>
    </w:p>
    <w:p w14:paraId="5A11AC37" w14:textId="77777777" w:rsidR="009D6B49" w:rsidRPr="00A86E64" w:rsidRDefault="009D6B49" w:rsidP="002D5151">
      <w:pPr>
        <w:spacing w:after="0" w:line="240" w:lineRule="auto"/>
        <w:textAlignment w:val="baseline"/>
        <w:rPr>
          <w:rFonts w:ascii="Calibri" w:eastAsia="Aptos" w:hAnsi="Calibri" w:cs="Calibri"/>
          <w:color w:val="4F81BD" w:themeColor="accent1"/>
          <w:kern w:val="2"/>
          <w:szCs w:val="22"/>
          <w:lang w:val="en-US"/>
          <w14:ligatures w14:val="standardContextual"/>
        </w:rPr>
      </w:pPr>
    </w:p>
    <w:p w14:paraId="09A3C8D8" w14:textId="5D0C6BCC" w:rsidR="004D3CE0" w:rsidRPr="00A86E64" w:rsidRDefault="00E42730" w:rsidP="002D5151">
      <w:pPr>
        <w:spacing w:after="0" w:line="240" w:lineRule="auto"/>
        <w:textAlignment w:val="baseline"/>
        <w:rPr>
          <w:rFonts w:ascii="Calibri" w:eastAsia="Aptos" w:hAnsi="Calibri" w:cs="Calibri"/>
          <w:color w:val="4F81BD" w:themeColor="accent1"/>
          <w:kern w:val="2"/>
          <w:szCs w:val="22"/>
          <w:lang w:val="en-US"/>
          <w14:ligatures w14:val="standardContextual"/>
        </w:rPr>
      </w:pPr>
      <w:r w:rsidRPr="00A86E64">
        <w:rPr>
          <w:rFonts w:ascii="Calibri" w:eastAsia="Aptos" w:hAnsi="Calibri" w:cs="Calibri"/>
          <w:color w:val="4F81BD" w:themeColor="accent1"/>
          <w:kern w:val="2"/>
          <w:szCs w:val="22"/>
          <w:lang w:val="en-US"/>
          <w14:ligatures w14:val="standardContextual"/>
        </w:rPr>
        <w:t>Please</w:t>
      </w:r>
      <w:r w:rsidR="001C5515" w:rsidRPr="00A86E64">
        <w:rPr>
          <w:rFonts w:ascii="Calibri" w:eastAsia="Aptos" w:hAnsi="Calibri" w:cs="Calibri"/>
          <w:color w:val="4F81BD" w:themeColor="accent1"/>
          <w:kern w:val="2"/>
          <w:szCs w:val="22"/>
          <w:lang w:val="en-US"/>
          <w14:ligatures w14:val="standardContextual"/>
        </w:rPr>
        <w:t xml:space="preserve"> refer to the </w:t>
      </w:r>
      <w:r w:rsidRPr="00A86E64">
        <w:rPr>
          <w:rFonts w:ascii="Calibri" w:eastAsia="Aptos" w:hAnsi="Calibri" w:cs="Calibri"/>
          <w:color w:val="4F81BD" w:themeColor="accent1"/>
          <w:kern w:val="2"/>
          <w:szCs w:val="22"/>
          <w:lang w:val="en-US"/>
          <w14:ligatures w14:val="standardContextual"/>
        </w:rPr>
        <w:t xml:space="preserve">relevant sections of the </w:t>
      </w:r>
      <w:hyperlink r:id="rId13" w:history="1">
        <w:r w:rsidR="00B42038" w:rsidRPr="006A202F">
          <w:rPr>
            <w:rStyle w:val="Hyperlink"/>
            <w:rFonts w:eastAsia="Aptos" w:cs="Calibri"/>
            <w:kern w:val="2"/>
            <w:lang w:val="en-US"/>
            <w14:ligatures w14:val="standardContextual"/>
          </w:rPr>
          <w:t xml:space="preserve">Greenhouse Gas Industrial Reporting and Control Act (the </w:t>
        </w:r>
        <w:r w:rsidR="001C5515" w:rsidRPr="006A202F">
          <w:rPr>
            <w:rStyle w:val="Hyperlink"/>
            <w:rFonts w:eastAsia="Aptos" w:cs="Calibri"/>
            <w:kern w:val="2"/>
            <w:lang w:val="en-US"/>
            <w14:ligatures w14:val="standardContextual"/>
          </w:rPr>
          <w:t>Act</w:t>
        </w:r>
        <w:r w:rsidR="00B42038" w:rsidRPr="006A202F">
          <w:rPr>
            <w:rStyle w:val="Hyperlink"/>
            <w:rFonts w:eastAsia="Aptos" w:cs="Calibri"/>
            <w:kern w:val="2"/>
            <w:lang w:val="en-US"/>
            <w14:ligatures w14:val="standardContextual"/>
          </w:rPr>
          <w:t>)</w:t>
        </w:r>
      </w:hyperlink>
      <w:r w:rsidRPr="00A86E64">
        <w:rPr>
          <w:rFonts w:ascii="Calibri" w:eastAsia="Aptos" w:hAnsi="Calibri" w:cs="Calibri"/>
          <w:color w:val="4F81BD" w:themeColor="accent1"/>
          <w:kern w:val="2"/>
          <w:szCs w:val="22"/>
          <w:lang w:val="en-US"/>
          <w14:ligatures w14:val="standardContextual"/>
        </w:rPr>
        <w:t xml:space="preserve"> and</w:t>
      </w:r>
      <w:r w:rsidR="001C5515" w:rsidRPr="00A86E64">
        <w:rPr>
          <w:rFonts w:ascii="Calibri" w:eastAsia="Aptos" w:hAnsi="Calibri" w:cs="Calibri"/>
          <w:color w:val="4F81BD" w:themeColor="accent1"/>
          <w:kern w:val="2"/>
          <w:szCs w:val="22"/>
          <w:lang w:val="en-US"/>
          <w14:ligatures w14:val="standardContextual"/>
        </w:rPr>
        <w:t xml:space="preserve"> the Regulation</w:t>
      </w:r>
      <w:r w:rsidRPr="00A86E64">
        <w:rPr>
          <w:rFonts w:ascii="Calibri" w:eastAsia="Aptos" w:hAnsi="Calibri" w:cs="Calibri"/>
          <w:color w:val="4F81BD" w:themeColor="accent1"/>
          <w:kern w:val="2"/>
          <w:szCs w:val="22"/>
          <w:lang w:val="en-US"/>
          <w14:ligatures w14:val="standardContextual"/>
        </w:rPr>
        <w:t xml:space="preserve"> as you complete this template. Note that a</w:t>
      </w:r>
      <w:r w:rsidR="001C5515" w:rsidRPr="00A86E64">
        <w:rPr>
          <w:rFonts w:ascii="Calibri" w:eastAsia="Aptos" w:hAnsi="Calibri" w:cs="Calibri"/>
          <w:color w:val="4F81BD" w:themeColor="accent1"/>
          <w:kern w:val="2"/>
          <w:szCs w:val="22"/>
          <w:lang w:val="en-US"/>
          <w14:ligatures w14:val="standardContextual"/>
        </w:rPr>
        <w:t xml:space="preserve">ny </w:t>
      </w:r>
      <w:r w:rsidR="000E0A08" w:rsidRPr="00A86E64">
        <w:rPr>
          <w:rFonts w:ascii="Calibri" w:eastAsia="Aptos" w:hAnsi="Calibri" w:cs="Calibri"/>
          <w:color w:val="4F81BD" w:themeColor="accent1"/>
          <w:kern w:val="2"/>
          <w:szCs w:val="22"/>
          <w:lang w:val="en-US"/>
          <w14:ligatures w14:val="standardContextual"/>
        </w:rPr>
        <w:t xml:space="preserve">applicable </w:t>
      </w:r>
      <w:r w:rsidR="001C5515" w:rsidRPr="00A86E64">
        <w:rPr>
          <w:rFonts w:ascii="Calibri" w:eastAsia="Aptos" w:hAnsi="Calibri" w:cs="Calibri"/>
          <w:color w:val="4F81BD" w:themeColor="accent1"/>
          <w:kern w:val="2"/>
          <w:szCs w:val="22"/>
          <w:lang w:val="en-US"/>
          <w14:ligatures w14:val="standardContextual"/>
        </w:rPr>
        <w:t xml:space="preserve">directives </w:t>
      </w:r>
      <w:r w:rsidRPr="00A86E64">
        <w:rPr>
          <w:rFonts w:ascii="Calibri" w:eastAsia="Aptos" w:hAnsi="Calibri" w:cs="Calibri"/>
          <w:color w:val="4F81BD" w:themeColor="accent1"/>
          <w:kern w:val="2"/>
          <w:szCs w:val="22"/>
          <w:lang w:val="en-US"/>
          <w14:ligatures w14:val="standardContextual"/>
        </w:rPr>
        <w:t xml:space="preserve">of the Director under the Act </w:t>
      </w:r>
      <w:r w:rsidR="001C5515" w:rsidRPr="00A86E64">
        <w:rPr>
          <w:rFonts w:ascii="Calibri" w:eastAsia="Aptos" w:hAnsi="Calibri" w:cs="Calibri"/>
          <w:color w:val="4F81BD" w:themeColor="accent1"/>
          <w:kern w:val="2"/>
          <w:szCs w:val="22"/>
          <w:lang w:val="en-US"/>
          <w14:ligatures w14:val="standardContextual"/>
        </w:rPr>
        <w:t>or guidance documents</w:t>
      </w:r>
      <w:r w:rsidR="000E0A08" w:rsidRPr="00A86E64">
        <w:rPr>
          <w:rFonts w:ascii="Calibri" w:eastAsia="Aptos" w:hAnsi="Calibri" w:cs="Calibri"/>
          <w:color w:val="4F81BD" w:themeColor="accent1"/>
          <w:kern w:val="2"/>
          <w:szCs w:val="22"/>
          <w:lang w:val="en-US"/>
          <w14:ligatures w14:val="standardContextual"/>
        </w:rPr>
        <w:t xml:space="preserve"> relevant</w:t>
      </w:r>
      <w:r w:rsidR="001C5515" w:rsidRPr="00A86E64">
        <w:rPr>
          <w:rFonts w:ascii="Calibri" w:eastAsia="Aptos" w:hAnsi="Calibri" w:cs="Calibri"/>
          <w:color w:val="4F81BD" w:themeColor="accent1"/>
          <w:kern w:val="2"/>
          <w:szCs w:val="22"/>
          <w:lang w:val="en-US"/>
          <w14:ligatures w14:val="standardContextual"/>
        </w:rPr>
        <w:t xml:space="preserve"> </w:t>
      </w:r>
      <w:r w:rsidR="000E0A08" w:rsidRPr="00A86E64">
        <w:rPr>
          <w:rFonts w:ascii="Calibri" w:eastAsia="Aptos" w:hAnsi="Calibri" w:cs="Calibri"/>
          <w:color w:val="4F81BD" w:themeColor="accent1"/>
          <w:kern w:val="2"/>
          <w:szCs w:val="22"/>
          <w:lang w:val="en-US"/>
          <w14:ligatures w14:val="standardContextual"/>
        </w:rPr>
        <w:t>to</w:t>
      </w:r>
      <w:r w:rsidR="005C3F33" w:rsidRPr="00A86E64">
        <w:rPr>
          <w:rFonts w:ascii="Calibri" w:eastAsia="Aptos" w:hAnsi="Calibri" w:cs="Calibri"/>
          <w:color w:val="4F81BD" w:themeColor="accent1"/>
          <w:kern w:val="2"/>
          <w:szCs w:val="22"/>
          <w:lang w:val="en-US"/>
          <w14:ligatures w14:val="standardContextual"/>
        </w:rPr>
        <w:t xml:space="preserve"> </w:t>
      </w:r>
      <w:r w:rsidR="000E0A08" w:rsidRPr="00A86E64">
        <w:rPr>
          <w:rFonts w:ascii="Calibri" w:eastAsia="Aptos" w:hAnsi="Calibri" w:cs="Calibri"/>
          <w:color w:val="4F81BD" w:themeColor="accent1"/>
          <w:kern w:val="2"/>
          <w:szCs w:val="22"/>
          <w:lang w:val="en-US"/>
          <w14:ligatures w14:val="standardContextual"/>
        </w:rPr>
        <w:t xml:space="preserve">reporting and verification requirements in </w:t>
      </w:r>
      <w:r w:rsidR="005C3F33" w:rsidRPr="00A86E64">
        <w:rPr>
          <w:rFonts w:ascii="Calibri" w:eastAsia="Aptos" w:hAnsi="Calibri" w:cs="Calibri"/>
          <w:color w:val="4F81BD" w:themeColor="accent1"/>
          <w:kern w:val="2"/>
          <w:szCs w:val="22"/>
          <w:lang w:val="en-US"/>
          <w14:ligatures w14:val="standardContextual"/>
        </w:rPr>
        <w:t>the B.C. OBPS will be posted</w:t>
      </w:r>
      <w:r w:rsidR="001C5515" w:rsidRPr="00A86E64">
        <w:rPr>
          <w:rFonts w:ascii="Calibri" w:eastAsia="Aptos" w:hAnsi="Calibri" w:cs="Calibri"/>
          <w:color w:val="4F81BD" w:themeColor="accent1"/>
          <w:kern w:val="2"/>
          <w:szCs w:val="22"/>
          <w:lang w:val="en-US"/>
          <w14:ligatures w14:val="standardContextual"/>
        </w:rPr>
        <w:t xml:space="preserve"> on </w:t>
      </w:r>
      <w:r w:rsidR="005C3F33" w:rsidRPr="00A86E64">
        <w:rPr>
          <w:rFonts w:ascii="Calibri" w:eastAsia="Aptos" w:hAnsi="Calibri" w:cs="Calibri"/>
          <w:color w:val="4F81BD" w:themeColor="accent1"/>
          <w:kern w:val="2"/>
          <w:szCs w:val="22"/>
          <w:lang w:val="en-US"/>
          <w14:ligatures w14:val="standardContextual"/>
        </w:rPr>
        <w:t xml:space="preserve">our </w:t>
      </w:r>
      <w:hyperlink r:id="rId14" w:tgtFrame="_blank" w:history="1">
        <w:r w:rsidR="001C5515" w:rsidRPr="006A202F">
          <w:rPr>
            <w:rStyle w:val="Hyperlink"/>
            <w:rFonts w:eastAsia="Aptos" w:cs="Calibri"/>
            <w:kern w:val="2"/>
            <w:lang w:val="en-US"/>
            <w14:ligatures w14:val="standardContextual"/>
          </w:rPr>
          <w:t>website.</w:t>
        </w:r>
      </w:hyperlink>
      <w:r w:rsidR="001C5515" w:rsidRPr="00A86E64">
        <w:rPr>
          <w:rFonts w:ascii="Calibri" w:eastAsia="Aptos" w:hAnsi="Calibri" w:cs="Calibri"/>
          <w:color w:val="4F81BD" w:themeColor="accent1"/>
          <w:kern w:val="2"/>
          <w:szCs w:val="22"/>
          <w:lang w:val="en-US"/>
          <w14:ligatures w14:val="standardContextual"/>
        </w:rPr>
        <w:t xml:space="preserve"> Terms defined in the Act or Regulation are capitalized in this document. </w:t>
      </w:r>
    </w:p>
    <w:p w14:paraId="6B5CBBE4" w14:textId="77777777" w:rsidR="004D3CE0" w:rsidRPr="00A86E64" w:rsidRDefault="004D3CE0" w:rsidP="004D3CE0">
      <w:pPr>
        <w:spacing w:after="0" w:line="240" w:lineRule="auto"/>
        <w:textAlignment w:val="baseline"/>
        <w:rPr>
          <w:rFonts w:ascii="Calibri" w:eastAsia="Aptos" w:hAnsi="Calibri" w:cs="Calibri"/>
          <w:color w:val="4F81BD" w:themeColor="accent1"/>
          <w:kern w:val="2"/>
          <w:szCs w:val="22"/>
          <w:lang w:val="en-US"/>
          <w14:ligatures w14:val="standardContextual"/>
        </w:rPr>
      </w:pPr>
    </w:p>
    <w:p w14:paraId="5FA10739" w14:textId="16B776E5" w:rsidR="004D3CE0" w:rsidRPr="005066FD" w:rsidRDefault="003B279A" w:rsidP="004D3CE0">
      <w:pPr>
        <w:spacing w:after="0" w:line="240" w:lineRule="auto"/>
        <w:textAlignment w:val="baseline"/>
        <w:rPr>
          <w:rFonts w:ascii="Calibri" w:eastAsia="Aptos" w:hAnsi="Calibri" w:cs="Calibri"/>
          <w:color w:val="4F81BD" w:themeColor="accent1"/>
          <w:kern w:val="2"/>
          <w:szCs w:val="22"/>
          <w:lang w:val="en-US"/>
          <w14:ligatures w14:val="standardContextual"/>
        </w:rPr>
      </w:pPr>
      <w:bookmarkStart w:id="0" w:name="_Hlk190867341"/>
      <w:r w:rsidRPr="00A86E64">
        <w:rPr>
          <w:rFonts w:ascii="Calibri" w:eastAsia="Aptos" w:hAnsi="Calibri" w:cs="Calibri"/>
          <w:color w:val="4F81BD" w:themeColor="accent1"/>
          <w:kern w:val="2"/>
          <w:szCs w:val="22"/>
          <w:lang w:val="en-US"/>
          <w14:ligatures w14:val="standardContextual"/>
        </w:rPr>
        <w:t>Section</w:t>
      </w:r>
      <w:r w:rsidR="002766A9">
        <w:rPr>
          <w:rFonts w:ascii="Calibri" w:eastAsia="Aptos" w:hAnsi="Calibri" w:cs="Calibri"/>
          <w:color w:val="4F81BD" w:themeColor="accent1"/>
          <w:kern w:val="2"/>
          <w:szCs w:val="22"/>
          <w:lang w:val="en-US"/>
          <w14:ligatures w14:val="standardContextual"/>
        </w:rPr>
        <w:t>s</w:t>
      </w:r>
      <w:r w:rsidRPr="00A86E64">
        <w:rPr>
          <w:rFonts w:ascii="Calibri" w:eastAsia="Aptos" w:hAnsi="Calibri" w:cs="Calibri"/>
          <w:color w:val="4F81BD" w:themeColor="accent1"/>
          <w:kern w:val="2"/>
          <w:szCs w:val="22"/>
          <w:lang w:val="en-US"/>
          <w14:ligatures w14:val="standardContextual"/>
        </w:rPr>
        <w:t xml:space="preserve"> 3(1)</w:t>
      </w:r>
      <w:r w:rsidR="005B6B0E" w:rsidRPr="00A86E64">
        <w:rPr>
          <w:rFonts w:ascii="Calibri" w:eastAsia="Aptos" w:hAnsi="Calibri" w:cs="Calibri"/>
          <w:color w:val="4F81BD" w:themeColor="accent1"/>
          <w:kern w:val="2"/>
          <w:szCs w:val="22"/>
          <w:lang w:val="en-US"/>
          <w14:ligatures w14:val="standardContextual"/>
        </w:rPr>
        <w:t xml:space="preserve"> and (8)</w:t>
      </w:r>
      <w:r w:rsidRPr="00A86E64">
        <w:rPr>
          <w:rFonts w:ascii="Calibri" w:eastAsia="Aptos" w:hAnsi="Calibri" w:cs="Calibri"/>
          <w:color w:val="4F81BD" w:themeColor="accent1"/>
          <w:kern w:val="2"/>
          <w:szCs w:val="22"/>
          <w:lang w:val="en-US"/>
          <w14:ligatures w14:val="standardContextual"/>
        </w:rPr>
        <w:t xml:space="preserve"> of the </w:t>
      </w:r>
      <w:r w:rsidR="004D3CE0" w:rsidRPr="00A86E64">
        <w:rPr>
          <w:rFonts w:ascii="Calibri" w:eastAsia="Aptos" w:hAnsi="Calibri" w:cs="Calibri"/>
          <w:color w:val="4F81BD" w:themeColor="accent1"/>
          <w:kern w:val="2"/>
          <w:szCs w:val="22"/>
          <w:lang w:val="en-US"/>
          <w14:ligatures w14:val="standardContextual"/>
        </w:rPr>
        <w:t xml:space="preserve">Act require that an Operator of a Regulated Operation </w:t>
      </w:r>
      <w:r w:rsidRPr="00A86E64">
        <w:rPr>
          <w:rFonts w:ascii="Calibri" w:eastAsia="Aptos" w:hAnsi="Calibri" w:cs="Calibri"/>
          <w:color w:val="4F81BD" w:themeColor="accent1"/>
          <w:kern w:val="2"/>
          <w:szCs w:val="22"/>
          <w:lang w:val="en-US"/>
          <w14:ligatures w14:val="standardContextual"/>
        </w:rPr>
        <w:t xml:space="preserve">submit </w:t>
      </w:r>
      <w:r w:rsidR="004D3CE0" w:rsidRPr="00A86E64">
        <w:rPr>
          <w:rFonts w:ascii="Calibri" w:eastAsia="Aptos" w:hAnsi="Calibri" w:cs="Calibri"/>
          <w:color w:val="4F81BD" w:themeColor="accent1"/>
          <w:kern w:val="2"/>
          <w:szCs w:val="22"/>
          <w:lang w:val="en-US"/>
          <w14:ligatures w14:val="standardContextual"/>
        </w:rPr>
        <w:t>a</w:t>
      </w:r>
      <w:r w:rsidR="005B6B0E" w:rsidRPr="00A86E64">
        <w:rPr>
          <w:rFonts w:ascii="Calibri" w:eastAsia="Aptos" w:hAnsi="Calibri" w:cs="Calibri"/>
          <w:color w:val="4F81BD" w:themeColor="accent1"/>
          <w:kern w:val="2"/>
          <w:szCs w:val="22"/>
          <w:lang w:val="en-US"/>
          <w14:ligatures w14:val="standardContextual"/>
        </w:rPr>
        <w:t xml:space="preserve"> verified </w:t>
      </w:r>
      <w:r w:rsidR="007131A1" w:rsidRPr="00A86E64">
        <w:rPr>
          <w:rFonts w:ascii="Calibri" w:eastAsia="Aptos" w:hAnsi="Calibri" w:cs="Calibri"/>
          <w:color w:val="4F81BD" w:themeColor="accent1"/>
          <w:kern w:val="2"/>
          <w:szCs w:val="22"/>
          <w:lang w:val="en-US"/>
          <w14:ligatures w14:val="standardContextual"/>
        </w:rPr>
        <w:t>annual</w:t>
      </w:r>
      <w:r w:rsidR="004D3CE0" w:rsidRPr="00A86E64">
        <w:rPr>
          <w:rFonts w:ascii="Calibri" w:eastAsia="Aptos" w:hAnsi="Calibri" w:cs="Calibri"/>
          <w:color w:val="4F81BD" w:themeColor="accent1"/>
          <w:kern w:val="2"/>
          <w:szCs w:val="22"/>
          <w:lang w:val="en-US"/>
          <w14:ligatures w14:val="standardContextual"/>
        </w:rPr>
        <w:t xml:space="preserve"> Emission Report and </w:t>
      </w:r>
      <w:r w:rsidRPr="00A86E64">
        <w:rPr>
          <w:rFonts w:ascii="Calibri" w:eastAsia="Aptos" w:hAnsi="Calibri" w:cs="Calibri"/>
          <w:color w:val="4F81BD" w:themeColor="accent1"/>
          <w:kern w:val="2"/>
          <w:szCs w:val="22"/>
          <w:lang w:val="en-US"/>
          <w14:ligatures w14:val="standardContextual"/>
        </w:rPr>
        <w:t>7(1)</w:t>
      </w:r>
      <w:r w:rsidR="004D3CE0" w:rsidRPr="00A86E64">
        <w:rPr>
          <w:rFonts w:ascii="Calibri" w:eastAsia="Aptos" w:hAnsi="Calibri" w:cs="Calibri"/>
          <w:color w:val="4F81BD" w:themeColor="accent1"/>
          <w:kern w:val="2"/>
          <w:szCs w:val="22"/>
          <w:lang w:val="en-US"/>
          <w14:ligatures w14:val="standardContextual"/>
        </w:rPr>
        <w:t xml:space="preserve"> </w:t>
      </w:r>
      <w:r w:rsidR="005B6B0E" w:rsidRPr="00A86E64">
        <w:rPr>
          <w:rFonts w:ascii="Calibri" w:eastAsia="Aptos" w:hAnsi="Calibri" w:cs="Calibri"/>
          <w:color w:val="4F81BD" w:themeColor="accent1"/>
          <w:kern w:val="2"/>
          <w:szCs w:val="22"/>
          <w:lang w:val="en-US"/>
          <w14:ligatures w14:val="standardContextual"/>
        </w:rPr>
        <w:t xml:space="preserve">and (8) </w:t>
      </w:r>
      <w:r w:rsidR="001E0AC2" w:rsidRPr="00A86E64">
        <w:rPr>
          <w:rFonts w:ascii="Calibri" w:eastAsia="Aptos" w:hAnsi="Calibri" w:cs="Calibri"/>
          <w:color w:val="4F81BD" w:themeColor="accent1"/>
          <w:kern w:val="2"/>
          <w:szCs w:val="22"/>
          <w:lang w:val="en-US"/>
          <w14:ligatures w14:val="standardContextual"/>
        </w:rPr>
        <w:t xml:space="preserve">require </w:t>
      </w:r>
      <w:r w:rsidR="007131A1" w:rsidRPr="00A86E64">
        <w:rPr>
          <w:rFonts w:ascii="Calibri" w:eastAsia="Aptos" w:hAnsi="Calibri" w:cs="Calibri"/>
          <w:color w:val="4F81BD" w:themeColor="accent1"/>
          <w:kern w:val="2"/>
          <w:szCs w:val="22"/>
          <w:lang w:val="en-US"/>
          <w14:ligatures w14:val="standardContextual"/>
        </w:rPr>
        <w:t>a</w:t>
      </w:r>
      <w:r w:rsidR="005B6B0E" w:rsidRPr="00A86E64">
        <w:rPr>
          <w:rFonts w:ascii="Calibri" w:eastAsia="Aptos" w:hAnsi="Calibri" w:cs="Calibri"/>
          <w:color w:val="4F81BD" w:themeColor="accent1"/>
          <w:kern w:val="2"/>
          <w:szCs w:val="22"/>
          <w:lang w:val="en-US"/>
          <w14:ligatures w14:val="standardContextual"/>
        </w:rPr>
        <w:t xml:space="preserve"> verified </w:t>
      </w:r>
      <w:r w:rsidR="007131A1" w:rsidRPr="00A86E64">
        <w:rPr>
          <w:rFonts w:ascii="Calibri" w:eastAsia="Aptos" w:hAnsi="Calibri" w:cs="Calibri"/>
          <w:color w:val="4F81BD" w:themeColor="accent1"/>
          <w:kern w:val="2"/>
          <w:szCs w:val="22"/>
          <w:lang w:val="en-US"/>
          <w14:ligatures w14:val="standardContextual"/>
        </w:rPr>
        <w:t xml:space="preserve">annual </w:t>
      </w:r>
      <w:r w:rsidR="004D3CE0" w:rsidRPr="00A86E64">
        <w:rPr>
          <w:rFonts w:ascii="Calibri" w:eastAsia="Aptos" w:hAnsi="Calibri" w:cs="Calibri"/>
          <w:color w:val="4F81BD" w:themeColor="accent1"/>
          <w:kern w:val="2"/>
          <w:szCs w:val="22"/>
          <w:lang w:val="en-US"/>
          <w14:ligatures w14:val="standardContextual"/>
        </w:rPr>
        <w:t xml:space="preserve">Compliance Report. This template enables </w:t>
      </w:r>
      <w:r w:rsidR="005B6B0E" w:rsidRPr="00A86E64">
        <w:rPr>
          <w:rFonts w:ascii="Calibri" w:eastAsia="Aptos" w:hAnsi="Calibri" w:cs="Calibri"/>
          <w:color w:val="4F81BD" w:themeColor="accent1"/>
          <w:kern w:val="2"/>
          <w:szCs w:val="22"/>
          <w:lang w:val="en-US"/>
          <w14:ligatures w14:val="standardContextual"/>
        </w:rPr>
        <w:t>O</w:t>
      </w:r>
      <w:r w:rsidR="004D3CE0" w:rsidRPr="00A86E64">
        <w:rPr>
          <w:rFonts w:ascii="Calibri" w:eastAsia="Aptos" w:hAnsi="Calibri" w:cs="Calibri"/>
          <w:color w:val="4F81BD" w:themeColor="accent1"/>
          <w:kern w:val="2"/>
          <w:szCs w:val="22"/>
          <w:lang w:val="en-US"/>
          <w14:ligatures w14:val="standardContextual"/>
        </w:rPr>
        <w:t xml:space="preserve">perators of </w:t>
      </w:r>
      <w:r w:rsidR="005B6B0E" w:rsidRPr="00A86E64">
        <w:rPr>
          <w:rFonts w:ascii="Calibri" w:eastAsia="Aptos" w:hAnsi="Calibri" w:cs="Calibri"/>
          <w:color w:val="4F81BD" w:themeColor="accent1"/>
          <w:kern w:val="2"/>
          <w:szCs w:val="22"/>
          <w:lang w:val="en-US"/>
          <w14:ligatures w14:val="standardContextual"/>
        </w:rPr>
        <w:t>R</w:t>
      </w:r>
      <w:r w:rsidR="004D3CE0" w:rsidRPr="00A86E64">
        <w:rPr>
          <w:rFonts w:ascii="Calibri" w:eastAsia="Aptos" w:hAnsi="Calibri" w:cs="Calibri"/>
          <w:color w:val="4F81BD" w:themeColor="accent1"/>
          <w:kern w:val="2"/>
          <w:szCs w:val="22"/>
          <w:lang w:val="en-US"/>
          <w14:ligatures w14:val="standardContextual"/>
        </w:rPr>
        <w:t xml:space="preserve">egulated </w:t>
      </w:r>
      <w:r w:rsidR="005B6B0E" w:rsidRPr="00A86E64">
        <w:rPr>
          <w:rFonts w:ascii="Calibri" w:eastAsia="Aptos" w:hAnsi="Calibri" w:cs="Calibri"/>
          <w:color w:val="4F81BD" w:themeColor="accent1"/>
          <w:kern w:val="2"/>
          <w:szCs w:val="22"/>
          <w:lang w:val="en-US"/>
          <w14:ligatures w14:val="standardContextual"/>
        </w:rPr>
        <w:t>O</w:t>
      </w:r>
      <w:r w:rsidR="004D3CE0" w:rsidRPr="00A86E64">
        <w:rPr>
          <w:rFonts w:ascii="Calibri" w:eastAsia="Aptos" w:hAnsi="Calibri" w:cs="Calibri"/>
          <w:color w:val="4F81BD" w:themeColor="accent1"/>
          <w:kern w:val="2"/>
          <w:szCs w:val="22"/>
          <w:lang w:val="en-US"/>
          <w14:ligatures w14:val="standardContextual"/>
        </w:rPr>
        <w:t xml:space="preserve">perations and </w:t>
      </w:r>
      <w:r w:rsidR="00377ADE" w:rsidRPr="00A86E64">
        <w:rPr>
          <w:rFonts w:ascii="Calibri" w:eastAsia="Aptos" w:hAnsi="Calibri" w:cs="Calibri"/>
          <w:color w:val="4F81BD" w:themeColor="accent1"/>
          <w:kern w:val="2"/>
          <w:szCs w:val="22"/>
          <w:lang w:val="en-US"/>
          <w14:ligatures w14:val="standardContextual"/>
        </w:rPr>
        <w:t>Verification Bodies</w:t>
      </w:r>
      <w:r w:rsidR="004D3CE0" w:rsidRPr="00A86E64">
        <w:rPr>
          <w:rFonts w:ascii="Calibri" w:eastAsia="Aptos" w:hAnsi="Calibri" w:cs="Calibri"/>
          <w:color w:val="4F81BD" w:themeColor="accent1"/>
          <w:kern w:val="2"/>
          <w:szCs w:val="22"/>
          <w:lang w:val="en-US"/>
          <w14:ligatures w14:val="standardContextual"/>
        </w:rPr>
        <w:t xml:space="preserve"> </w:t>
      </w:r>
      <w:r w:rsidR="004D3CE0" w:rsidRPr="005066FD">
        <w:rPr>
          <w:rFonts w:ascii="Calibri" w:eastAsia="Aptos" w:hAnsi="Calibri" w:cs="Calibri"/>
          <w:color w:val="4F81BD" w:themeColor="accent1"/>
          <w:kern w:val="2"/>
          <w:szCs w:val="22"/>
          <w:lang w:val="en-US"/>
          <w14:ligatures w14:val="standardContextual"/>
        </w:rPr>
        <w:t xml:space="preserve">to meet both </w:t>
      </w:r>
      <w:r w:rsidR="00DF0209">
        <w:rPr>
          <w:rFonts w:ascii="Calibri" w:eastAsia="Aptos" w:hAnsi="Calibri" w:cs="Calibri"/>
          <w:color w:val="4F81BD" w:themeColor="accent1"/>
          <w:kern w:val="2"/>
          <w:szCs w:val="22"/>
          <w:lang w:val="en-US"/>
          <w14:ligatures w14:val="standardContextual"/>
        </w:rPr>
        <w:t xml:space="preserve">verification </w:t>
      </w:r>
      <w:r w:rsidR="004D3CE0" w:rsidRPr="005066FD">
        <w:rPr>
          <w:rFonts w:ascii="Calibri" w:eastAsia="Aptos" w:hAnsi="Calibri" w:cs="Calibri"/>
          <w:color w:val="4F81BD" w:themeColor="accent1"/>
          <w:kern w:val="2"/>
          <w:szCs w:val="22"/>
          <w:lang w:val="en-US"/>
          <w14:ligatures w14:val="standardContextual"/>
        </w:rPr>
        <w:t xml:space="preserve">requirements in one document. </w:t>
      </w:r>
    </w:p>
    <w:bookmarkEnd w:id="0"/>
    <w:p w14:paraId="3F9EF70A" w14:textId="77777777" w:rsidR="004D3CE0" w:rsidRPr="005066FD" w:rsidRDefault="004D3CE0" w:rsidP="004D3CE0">
      <w:pPr>
        <w:spacing w:after="0" w:line="240" w:lineRule="auto"/>
        <w:textAlignment w:val="baseline"/>
        <w:rPr>
          <w:rFonts w:ascii="Calibri" w:eastAsia="Aptos" w:hAnsi="Calibri" w:cs="Calibri"/>
          <w:color w:val="4F81BD" w:themeColor="accent1"/>
          <w:kern w:val="2"/>
          <w:szCs w:val="22"/>
          <w:lang w:val="en-US"/>
          <w14:ligatures w14:val="standardContextual"/>
        </w:rPr>
      </w:pPr>
    </w:p>
    <w:p w14:paraId="50781299" w14:textId="0F0E21FA" w:rsidR="004D3CE0" w:rsidRPr="00421FE7" w:rsidRDefault="008B3E21" w:rsidP="004D3CE0">
      <w:pPr>
        <w:spacing w:after="0" w:line="240" w:lineRule="auto"/>
        <w:textAlignment w:val="baseline"/>
        <w:rPr>
          <w:rFonts w:ascii="Calibri" w:eastAsia="Aptos" w:hAnsi="Calibri" w:cs="Calibri"/>
          <w:color w:val="4F81BD" w:themeColor="accent1"/>
          <w:kern w:val="2"/>
          <w:szCs w:val="22"/>
          <w:lang w:val="en-US"/>
          <w14:ligatures w14:val="standardContextual"/>
        </w:rPr>
      </w:pPr>
      <w:r>
        <w:rPr>
          <w:rFonts w:ascii="Calibri" w:eastAsia="Aptos" w:hAnsi="Calibri" w:cs="Calibri"/>
          <w:color w:val="4F81BD" w:themeColor="accent1"/>
          <w:kern w:val="2"/>
          <w:szCs w:val="22"/>
          <w:lang w:val="en-US"/>
          <w14:ligatures w14:val="standardContextual"/>
        </w:rPr>
        <w:t xml:space="preserve">Operators of </w:t>
      </w:r>
      <w:r w:rsidR="00983A8A">
        <w:rPr>
          <w:rFonts w:ascii="Calibri" w:eastAsia="Aptos" w:hAnsi="Calibri" w:cs="Calibri"/>
          <w:color w:val="4F81BD" w:themeColor="accent1"/>
          <w:kern w:val="2"/>
          <w:szCs w:val="22"/>
          <w:lang w:val="en-US"/>
          <w14:ligatures w14:val="standardContextual"/>
        </w:rPr>
        <w:t>Regulated Operations</w:t>
      </w:r>
      <w:r>
        <w:rPr>
          <w:rFonts w:ascii="Calibri" w:eastAsia="Aptos" w:hAnsi="Calibri" w:cs="Calibri"/>
          <w:color w:val="4F81BD" w:themeColor="accent1"/>
          <w:kern w:val="2"/>
          <w:szCs w:val="22"/>
          <w:lang w:val="en-US"/>
          <w14:ligatures w14:val="standardContextual"/>
        </w:rPr>
        <w:t xml:space="preserve"> </w:t>
      </w:r>
      <w:r w:rsidR="00843559">
        <w:rPr>
          <w:rFonts w:ascii="Calibri" w:eastAsia="Aptos" w:hAnsi="Calibri" w:cs="Calibri"/>
          <w:color w:val="4F81BD" w:themeColor="accent1"/>
          <w:kern w:val="2"/>
          <w:szCs w:val="22"/>
          <w:lang w:val="en-US"/>
          <w14:ligatures w14:val="standardContextual"/>
        </w:rPr>
        <w:t>must use t</w:t>
      </w:r>
      <w:r w:rsidR="004D3CE0" w:rsidRPr="00F14B3C">
        <w:rPr>
          <w:rFonts w:ascii="Calibri" w:eastAsia="Aptos" w:hAnsi="Calibri" w:cs="Calibri"/>
          <w:color w:val="4F81BD" w:themeColor="accent1"/>
          <w:kern w:val="2"/>
          <w:szCs w:val="22"/>
          <w:lang w:val="en-US"/>
          <w14:ligatures w14:val="standardContextual"/>
        </w:rPr>
        <w:t xml:space="preserve">he </w:t>
      </w:r>
      <w:hyperlink r:id="rId15" w:tgtFrame="_blank" w:history="1">
        <w:r w:rsidR="004D3CE0" w:rsidRPr="006A202F">
          <w:rPr>
            <w:rStyle w:val="Hyperlink"/>
            <w:rFonts w:eastAsia="Aptos" w:cs="Calibri"/>
            <w:kern w:val="2"/>
            <w:lang w:val="en-US"/>
            <w14:ligatures w14:val="standardContextual"/>
          </w:rPr>
          <w:t>B.C. Industrial Emissions Reporting System (BCIERS)</w:t>
        </w:r>
      </w:hyperlink>
      <w:r w:rsidR="004D3CE0" w:rsidRPr="00F14B3C">
        <w:rPr>
          <w:rFonts w:ascii="Calibri" w:eastAsia="Aptos" w:hAnsi="Calibri" w:cs="Calibri"/>
          <w:color w:val="4F81BD" w:themeColor="accent1"/>
          <w:kern w:val="2"/>
          <w:szCs w:val="22"/>
          <w:lang w:val="en-US"/>
          <w14:ligatures w14:val="standardContextual"/>
        </w:rPr>
        <w:t xml:space="preserve"> Reporting Module </w:t>
      </w:r>
      <w:r w:rsidR="00843559">
        <w:rPr>
          <w:rFonts w:ascii="Calibri" w:eastAsia="Aptos" w:hAnsi="Calibri" w:cs="Calibri"/>
          <w:color w:val="4F81BD" w:themeColor="accent1"/>
          <w:kern w:val="2"/>
          <w:szCs w:val="22"/>
          <w:lang w:val="en-US"/>
          <w14:ligatures w14:val="standardContextual"/>
        </w:rPr>
        <w:t>to submit</w:t>
      </w:r>
      <w:r w:rsidR="004D3CE0" w:rsidRPr="00F14B3C">
        <w:rPr>
          <w:rFonts w:ascii="Calibri" w:eastAsia="Aptos" w:hAnsi="Calibri" w:cs="Calibri"/>
          <w:color w:val="4F81BD" w:themeColor="accent1"/>
          <w:kern w:val="2"/>
          <w:szCs w:val="22"/>
          <w:lang w:val="en-US"/>
          <w14:ligatures w14:val="standardContextual"/>
        </w:rPr>
        <w:t xml:space="preserve"> the Annual Report, which includes the </w:t>
      </w:r>
      <w:r w:rsidR="008475DD">
        <w:rPr>
          <w:rFonts w:ascii="Calibri" w:eastAsia="Aptos" w:hAnsi="Calibri" w:cs="Calibri"/>
          <w:color w:val="4F81BD" w:themeColor="accent1"/>
          <w:kern w:val="2"/>
          <w:szCs w:val="22"/>
          <w:lang w:val="en-US"/>
          <w14:ligatures w14:val="standardContextual"/>
        </w:rPr>
        <w:t>E</w:t>
      </w:r>
      <w:r w:rsidR="004D3CE0" w:rsidRPr="00F14B3C">
        <w:rPr>
          <w:rFonts w:ascii="Calibri" w:eastAsia="Aptos" w:hAnsi="Calibri" w:cs="Calibri"/>
          <w:color w:val="4F81BD" w:themeColor="accent1"/>
          <w:kern w:val="2"/>
          <w:szCs w:val="22"/>
          <w:lang w:val="en-US"/>
          <w14:ligatures w14:val="standardContextual"/>
        </w:rPr>
        <w:t xml:space="preserve">mission </w:t>
      </w:r>
      <w:r w:rsidR="008475DD">
        <w:rPr>
          <w:rFonts w:ascii="Calibri" w:eastAsia="Aptos" w:hAnsi="Calibri" w:cs="Calibri"/>
          <w:color w:val="4F81BD" w:themeColor="accent1"/>
          <w:kern w:val="2"/>
          <w:szCs w:val="22"/>
          <w:lang w:val="en-US"/>
          <w14:ligatures w14:val="standardContextual"/>
        </w:rPr>
        <w:t>R</w:t>
      </w:r>
      <w:r w:rsidR="004D3CE0" w:rsidRPr="00F14B3C">
        <w:rPr>
          <w:rFonts w:ascii="Calibri" w:eastAsia="Aptos" w:hAnsi="Calibri" w:cs="Calibri"/>
          <w:color w:val="4F81BD" w:themeColor="accent1"/>
          <w:kern w:val="2"/>
          <w:szCs w:val="22"/>
          <w:lang w:val="en-US"/>
          <w14:ligatures w14:val="standardContextual"/>
        </w:rPr>
        <w:t xml:space="preserve">eport, the </w:t>
      </w:r>
      <w:r w:rsidR="008475DD">
        <w:rPr>
          <w:rFonts w:ascii="Calibri" w:eastAsia="Aptos" w:hAnsi="Calibri" w:cs="Calibri"/>
          <w:color w:val="4F81BD" w:themeColor="accent1"/>
          <w:kern w:val="2"/>
          <w:szCs w:val="22"/>
          <w:lang w:val="en-US"/>
          <w14:ligatures w14:val="standardContextual"/>
        </w:rPr>
        <w:t>C</w:t>
      </w:r>
      <w:r w:rsidR="004D3CE0" w:rsidRPr="00F14B3C">
        <w:rPr>
          <w:rFonts w:ascii="Calibri" w:eastAsia="Aptos" w:hAnsi="Calibri" w:cs="Calibri"/>
          <w:color w:val="4F81BD" w:themeColor="accent1"/>
          <w:kern w:val="2"/>
          <w:szCs w:val="22"/>
          <w:lang w:val="en-US"/>
          <w14:ligatures w14:val="standardContextual"/>
        </w:rPr>
        <w:t xml:space="preserve">ompliance </w:t>
      </w:r>
      <w:r w:rsidR="008475DD">
        <w:rPr>
          <w:rFonts w:ascii="Calibri" w:eastAsia="Aptos" w:hAnsi="Calibri" w:cs="Calibri"/>
          <w:color w:val="4F81BD" w:themeColor="accent1"/>
          <w:kern w:val="2"/>
          <w:szCs w:val="22"/>
          <w:lang w:val="en-US"/>
          <w14:ligatures w14:val="standardContextual"/>
        </w:rPr>
        <w:t>R</w:t>
      </w:r>
      <w:r w:rsidR="004D3CE0" w:rsidRPr="00F14B3C">
        <w:rPr>
          <w:rFonts w:ascii="Calibri" w:eastAsia="Aptos" w:hAnsi="Calibri" w:cs="Calibri"/>
          <w:color w:val="4F81BD" w:themeColor="accent1"/>
          <w:kern w:val="2"/>
          <w:szCs w:val="22"/>
          <w:lang w:val="en-US"/>
          <w14:ligatures w14:val="standardContextual"/>
        </w:rPr>
        <w:t>eport</w:t>
      </w:r>
      <w:r w:rsidR="00133318" w:rsidRPr="00F14B3C">
        <w:rPr>
          <w:rFonts w:ascii="Calibri" w:eastAsia="Aptos" w:hAnsi="Calibri" w:cs="Calibri"/>
          <w:color w:val="4F81BD" w:themeColor="accent1"/>
          <w:kern w:val="2"/>
          <w:szCs w:val="22"/>
          <w:lang w:val="en-US"/>
          <w14:ligatures w14:val="standardContextual"/>
        </w:rPr>
        <w:t>,</w:t>
      </w:r>
      <w:r w:rsidR="004D3CE0" w:rsidRPr="00F14B3C">
        <w:rPr>
          <w:rFonts w:ascii="Calibri" w:eastAsia="Aptos" w:hAnsi="Calibri" w:cs="Calibri"/>
          <w:color w:val="4F81BD" w:themeColor="accent1"/>
          <w:kern w:val="2"/>
          <w:szCs w:val="22"/>
          <w:lang w:val="en-US"/>
          <w14:ligatures w14:val="standardContextual"/>
        </w:rPr>
        <w:t xml:space="preserve"> and this </w:t>
      </w:r>
      <w:r w:rsidR="008475DD">
        <w:rPr>
          <w:rFonts w:ascii="Calibri" w:eastAsia="Aptos" w:hAnsi="Calibri" w:cs="Calibri"/>
          <w:color w:val="4F81BD" w:themeColor="accent1"/>
          <w:kern w:val="2"/>
          <w:szCs w:val="22"/>
          <w:lang w:val="en-US"/>
          <w14:ligatures w14:val="standardContextual"/>
        </w:rPr>
        <w:t>V</w:t>
      </w:r>
      <w:r w:rsidR="004D3CE0" w:rsidRPr="00F14B3C">
        <w:rPr>
          <w:rFonts w:ascii="Calibri" w:eastAsia="Aptos" w:hAnsi="Calibri" w:cs="Calibri"/>
          <w:color w:val="4F81BD" w:themeColor="accent1"/>
          <w:kern w:val="2"/>
          <w:szCs w:val="22"/>
          <w:lang w:val="en-US"/>
          <w14:ligatures w14:val="standardContextual"/>
        </w:rPr>
        <w:t xml:space="preserve">erification </w:t>
      </w:r>
      <w:r w:rsidR="008475DD">
        <w:rPr>
          <w:rFonts w:ascii="Calibri" w:eastAsia="Aptos" w:hAnsi="Calibri" w:cs="Calibri"/>
          <w:color w:val="4F81BD" w:themeColor="accent1"/>
          <w:kern w:val="2"/>
          <w:szCs w:val="22"/>
          <w:lang w:val="en-US"/>
          <w14:ligatures w14:val="standardContextual"/>
        </w:rPr>
        <w:t>S</w:t>
      </w:r>
      <w:r w:rsidR="004D3CE0" w:rsidRPr="00F14B3C">
        <w:rPr>
          <w:rFonts w:ascii="Calibri" w:eastAsia="Aptos" w:hAnsi="Calibri" w:cs="Calibri"/>
          <w:color w:val="4F81BD" w:themeColor="accent1"/>
          <w:kern w:val="2"/>
          <w:szCs w:val="22"/>
          <w:lang w:val="en-US"/>
          <w14:ligatures w14:val="standardContextual"/>
        </w:rPr>
        <w:t>tatement (see Figure 1). </w:t>
      </w:r>
      <w:r w:rsidR="00133318" w:rsidRPr="00421FE7">
        <w:rPr>
          <w:rFonts w:ascii="Calibri" w:eastAsia="Aptos" w:hAnsi="Calibri" w:cs="Calibri"/>
          <w:color w:val="4F81BD" w:themeColor="accent1"/>
          <w:kern w:val="2"/>
          <w:szCs w:val="22"/>
          <w:lang w:val="en-US"/>
          <w14:ligatures w14:val="standardContextual"/>
        </w:rPr>
        <w:t>The compliance obligation report</w:t>
      </w:r>
      <w:r w:rsidR="00843559">
        <w:rPr>
          <w:rFonts w:ascii="Calibri" w:eastAsia="Aptos" w:hAnsi="Calibri" w:cs="Calibri"/>
          <w:color w:val="4F81BD" w:themeColor="accent1"/>
          <w:kern w:val="2"/>
          <w:szCs w:val="22"/>
          <w:lang w:val="en-US"/>
          <w14:ligatures w14:val="standardContextual"/>
        </w:rPr>
        <w:t>, which is submitted in the BCIERS Compliance Module,</w:t>
      </w:r>
      <w:r w:rsidR="00133318" w:rsidRPr="00421FE7">
        <w:rPr>
          <w:rFonts w:ascii="Calibri" w:eastAsia="Aptos" w:hAnsi="Calibri" w:cs="Calibri"/>
          <w:color w:val="4F81BD" w:themeColor="accent1"/>
          <w:kern w:val="2"/>
          <w:szCs w:val="22"/>
          <w:lang w:val="en-US"/>
          <w14:ligatures w14:val="standardContextual"/>
        </w:rPr>
        <w:t xml:space="preserve"> is not verified.</w:t>
      </w:r>
    </w:p>
    <w:p w14:paraId="296E5ADD" w14:textId="77777777" w:rsidR="004D3CE0" w:rsidRPr="00421FE7" w:rsidRDefault="004D3CE0" w:rsidP="004D3CE0">
      <w:pPr>
        <w:spacing w:after="0" w:line="240" w:lineRule="auto"/>
        <w:textAlignment w:val="baseline"/>
        <w:rPr>
          <w:rFonts w:ascii="Calibri" w:eastAsia="Aptos" w:hAnsi="Calibri" w:cs="Calibri"/>
          <w:color w:val="4F81BD" w:themeColor="accent1"/>
          <w:kern w:val="2"/>
          <w:szCs w:val="22"/>
          <w:lang w:val="en-US"/>
          <w14:ligatures w14:val="standardContextual"/>
        </w:rPr>
      </w:pPr>
    </w:p>
    <w:p w14:paraId="09A09D9D" w14:textId="77777777" w:rsidR="004D3CE0" w:rsidRPr="00421FE7" w:rsidRDefault="004D3CE0" w:rsidP="001974B4">
      <w:pPr>
        <w:spacing w:line="240" w:lineRule="auto"/>
        <w:jc w:val="center"/>
        <w:textAlignment w:val="baseline"/>
        <w:rPr>
          <w:rFonts w:ascii="Calibri" w:eastAsia="Aptos" w:hAnsi="Calibri" w:cs="Calibri"/>
          <w:b/>
          <w:bCs/>
          <w:color w:val="4F81BD" w:themeColor="accent1"/>
          <w:kern w:val="2"/>
          <w:szCs w:val="22"/>
          <w:lang w:val="en-US"/>
          <w14:ligatures w14:val="standardContextual"/>
        </w:rPr>
      </w:pPr>
      <w:r w:rsidRPr="00421FE7">
        <w:rPr>
          <w:rFonts w:ascii="Calibri" w:eastAsia="Aptos" w:hAnsi="Calibri" w:cs="Calibri"/>
          <w:b/>
          <w:bCs/>
          <w:color w:val="4F81BD" w:themeColor="accent1"/>
          <w:kern w:val="2"/>
          <w:szCs w:val="22"/>
          <w:lang w:val="en-US"/>
          <w14:ligatures w14:val="standardContextual"/>
        </w:rPr>
        <w:t>Figure 1. Mapping names of reports from the Regulation to BCIERS</w:t>
      </w:r>
    </w:p>
    <w:p w14:paraId="71CB54E4" w14:textId="77777777" w:rsidR="004D3CE0" w:rsidRPr="00C3724D" w:rsidRDefault="004D3CE0" w:rsidP="004D3CE0">
      <w:pPr>
        <w:spacing w:after="0" w:line="240" w:lineRule="auto"/>
        <w:jc w:val="center"/>
        <w:textAlignment w:val="baseline"/>
        <w:rPr>
          <w:rFonts w:ascii="Calibri" w:eastAsia="Aptos" w:hAnsi="Calibri" w:cs="Calibri"/>
          <w:color w:val="4F81BD" w:themeColor="accent1"/>
          <w:kern w:val="2"/>
          <w:szCs w:val="22"/>
          <w:lang w:val="en-US"/>
          <w14:ligatures w14:val="standardContextual"/>
        </w:rPr>
      </w:pPr>
      <w:r w:rsidRPr="00421FE7">
        <w:rPr>
          <w:rFonts w:ascii="Calibri" w:eastAsia="Aptos" w:hAnsi="Calibri" w:cs="Calibri"/>
          <w:noProof/>
          <w:color w:val="4F81BD" w:themeColor="accent1"/>
          <w:kern w:val="2"/>
          <w:szCs w:val="22"/>
          <w:lang w:val="en-US"/>
          <w14:ligatures w14:val="standardContextual"/>
        </w:rPr>
        <w:drawing>
          <wp:inline distT="0" distB="0" distL="0" distR="0" wp14:anchorId="1B647C6C" wp14:editId="39962600">
            <wp:extent cx="5116454" cy="1893687"/>
            <wp:effectExtent l="0" t="0" r="8255" b="0"/>
            <wp:docPr id="17280334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803347" name="Picture 3"/>
                    <pic:cNvPicPr/>
                  </pic:nvPicPr>
                  <pic:blipFill>
                    <a:blip r:embed="rId16">
                      <a:extLst>
                        <a:ext uri="{28A0092B-C50C-407E-A947-70E740481C1C}">
                          <a14:useLocalDpi xmlns:a14="http://schemas.microsoft.com/office/drawing/2010/main" val="0"/>
                        </a:ext>
                      </a:extLst>
                    </a:blip>
                    <a:stretch>
                      <a:fillRect/>
                    </a:stretch>
                  </pic:blipFill>
                  <pic:spPr>
                    <a:xfrm>
                      <a:off x="0" y="0"/>
                      <a:ext cx="5116454" cy="1893687"/>
                    </a:xfrm>
                    <a:prstGeom prst="rect">
                      <a:avLst/>
                    </a:prstGeom>
                  </pic:spPr>
                </pic:pic>
              </a:graphicData>
            </a:graphic>
          </wp:inline>
        </w:drawing>
      </w:r>
    </w:p>
    <w:p w14:paraId="2084AC43" w14:textId="77777777" w:rsidR="004D3CE0" w:rsidRPr="00C3724D" w:rsidRDefault="004D3CE0" w:rsidP="004D3CE0">
      <w:pPr>
        <w:spacing w:after="0" w:line="240" w:lineRule="auto"/>
        <w:textAlignment w:val="baseline"/>
        <w:rPr>
          <w:rFonts w:ascii="Calibri" w:eastAsia="Aptos" w:hAnsi="Calibri" w:cs="Calibri"/>
          <w:color w:val="4F81BD" w:themeColor="accent1"/>
          <w:kern w:val="2"/>
          <w:szCs w:val="22"/>
          <w:lang w:val="en-US"/>
          <w14:ligatures w14:val="standardContextual"/>
        </w:rPr>
      </w:pPr>
    </w:p>
    <w:p w14:paraId="1CD13C84" w14:textId="77777777" w:rsidR="004D3CE0" w:rsidRPr="00C3724D" w:rsidRDefault="004D3CE0" w:rsidP="004D3CE0">
      <w:pPr>
        <w:spacing w:after="0" w:line="240" w:lineRule="auto"/>
        <w:textAlignment w:val="baseline"/>
        <w:rPr>
          <w:rFonts w:ascii="Calibri" w:eastAsia="Aptos" w:hAnsi="Calibri" w:cs="Calibri"/>
          <w:b/>
          <w:bCs/>
          <w:color w:val="4F81BD" w:themeColor="accent1"/>
          <w:kern w:val="2"/>
          <w:szCs w:val="22"/>
          <w:lang w:val="en-US"/>
          <w14:ligatures w14:val="standardContextual"/>
        </w:rPr>
      </w:pPr>
      <w:r w:rsidRPr="00C3724D">
        <w:rPr>
          <w:rFonts w:ascii="Calibri" w:eastAsia="Aptos" w:hAnsi="Calibri" w:cs="Calibri"/>
          <w:b/>
          <w:bCs/>
          <w:color w:val="4F81BD" w:themeColor="accent1"/>
          <w:kern w:val="2"/>
          <w:szCs w:val="22"/>
          <w:lang w:val="en-US"/>
          <w14:ligatures w14:val="standardContextual"/>
        </w:rPr>
        <w:t>Conflict of Interest Report</w:t>
      </w:r>
    </w:p>
    <w:p w14:paraId="220B53F2" w14:textId="6B8D612F" w:rsidR="004D3CE0" w:rsidRPr="00C3724D" w:rsidRDefault="004D3CE0" w:rsidP="004D3CE0">
      <w:pPr>
        <w:spacing w:after="0" w:line="240" w:lineRule="auto"/>
        <w:textAlignment w:val="baseline"/>
        <w:rPr>
          <w:rFonts w:ascii="Calibri" w:eastAsia="Aptos" w:hAnsi="Calibri" w:cs="Calibri"/>
          <w:color w:val="4F81BD" w:themeColor="accent1"/>
          <w:kern w:val="2"/>
          <w:szCs w:val="22"/>
          <w:lang w:val="en-US"/>
          <w14:ligatures w14:val="standardContextual"/>
        </w:rPr>
      </w:pPr>
      <w:r w:rsidRPr="00C3724D">
        <w:rPr>
          <w:rFonts w:ascii="Calibri" w:eastAsia="Aptos" w:hAnsi="Calibri" w:cs="Calibri"/>
          <w:color w:val="4F81BD" w:themeColor="accent1"/>
          <w:kern w:val="2"/>
          <w:szCs w:val="22"/>
          <w:lang w:val="en-US"/>
          <w14:ligatures w14:val="standardContextual"/>
        </w:rPr>
        <w:t xml:space="preserve">Before </w:t>
      </w:r>
      <w:r w:rsidR="00622489" w:rsidRPr="00C3724D">
        <w:rPr>
          <w:rFonts w:ascii="Calibri" w:eastAsia="Aptos" w:hAnsi="Calibri" w:cs="Calibri"/>
          <w:color w:val="4F81BD" w:themeColor="accent1"/>
          <w:kern w:val="2"/>
          <w:szCs w:val="22"/>
          <w:lang w:val="en-US"/>
          <w14:ligatures w14:val="standardContextual"/>
        </w:rPr>
        <w:t>providing</w:t>
      </w:r>
      <w:r w:rsidR="0011236C" w:rsidRPr="00C3724D">
        <w:rPr>
          <w:rFonts w:ascii="Calibri" w:eastAsia="Aptos" w:hAnsi="Calibri" w:cs="Calibri"/>
          <w:color w:val="4F81BD" w:themeColor="accent1"/>
          <w:kern w:val="2"/>
          <w:szCs w:val="22"/>
          <w:lang w:val="en-US"/>
          <w14:ligatures w14:val="standardContextual"/>
        </w:rPr>
        <w:t xml:space="preserve"> the</w:t>
      </w:r>
      <w:r w:rsidR="00C95C56" w:rsidRPr="00C3724D">
        <w:rPr>
          <w:rFonts w:ascii="Calibri" w:eastAsia="Aptos" w:hAnsi="Calibri" w:cs="Calibri"/>
          <w:color w:val="4F81BD" w:themeColor="accent1"/>
          <w:kern w:val="2"/>
          <w:szCs w:val="22"/>
          <w:lang w:val="en-US"/>
          <w14:ligatures w14:val="standardContextual"/>
        </w:rPr>
        <w:t xml:space="preserve"> </w:t>
      </w:r>
      <w:r w:rsidRPr="00C3724D">
        <w:rPr>
          <w:rFonts w:ascii="Calibri" w:eastAsia="Aptos" w:hAnsi="Calibri" w:cs="Calibri"/>
          <w:color w:val="4F81BD" w:themeColor="accent1"/>
          <w:kern w:val="2"/>
          <w:szCs w:val="22"/>
          <w:lang w:val="en-US"/>
          <w14:ligatures w14:val="standardContextual"/>
        </w:rPr>
        <w:t>verification statement</w:t>
      </w:r>
      <w:r w:rsidR="00C95C56" w:rsidRPr="00C3724D">
        <w:rPr>
          <w:rFonts w:ascii="Calibri" w:eastAsia="Aptos" w:hAnsi="Calibri" w:cs="Calibri"/>
          <w:color w:val="4F81BD" w:themeColor="accent1"/>
          <w:kern w:val="2"/>
          <w:szCs w:val="22"/>
          <w:lang w:val="en-US"/>
          <w14:ligatures w14:val="standardContextual"/>
        </w:rPr>
        <w:t xml:space="preserve"> to an Operator</w:t>
      </w:r>
      <w:r w:rsidRPr="00C3724D">
        <w:rPr>
          <w:rFonts w:ascii="Calibri" w:eastAsia="Aptos" w:hAnsi="Calibri" w:cs="Calibri"/>
          <w:color w:val="4F81BD" w:themeColor="accent1"/>
          <w:kern w:val="2"/>
          <w:szCs w:val="22"/>
          <w:lang w:val="en-US"/>
          <w14:ligatures w14:val="standardContextual"/>
        </w:rPr>
        <w:t xml:space="preserve">, the </w:t>
      </w:r>
      <w:r w:rsidR="00377ADE" w:rsidRPr="00C3724D">
        <w:rPr>
          <w:rFonts w:ascii="Calibri" w:eastAsia="Aptos" w:hAnsi="Calibri" w:cs="Calibri"/>
          <w:color w:val="4F81BD" w:themeColor="accent1"/>
          <w:kern w:val="2"/>
          <w:szCs w:val="22"/>
          <w:lang w:val="en-US"/>
          <w14:ligatures w14:val="standardContextual"/>
        </w:rPr>
        <w:t>Verification Body</w:t>
      </w:r>
      <w:r w:rsidRPr="00C3724D">
        <w:rPr>
          <w:rFonts w:ascii="Calibri" w:eastAsia="Aptos" w:hAnsi="Calibri" w:cs="Calibri"/>
          <w:color w:val="4F81BD" w:themeColor="accent1"/>
          <w:kern w:val="2"/>
          <w:szCs w:val="22"/>
          <w:lang w:val="en-US"/>
          <w14:ligatures w14:val="standardContextual"/>
        </w:rPr>
        <w:t xml:space="preserve"> must prepare and sign the Conflict of Interest report in Appendix A. </w:t>
      </w:r>
    </w:p>
    <w:p w14:paraId="27A0230A" w14:textId="77777777" w:rsidR="004D3CE0" w:rsidRPr="00C3724D" w:rsidRDefault="004D3CE0" w:rsidP="004D3CE0">
      <w:pPr>
        <w:spacing w:after="0" w:line="240" w:lineRule="auto"/>
        <w:textAlignment w:val="baseline"/>
        <w:rPr>
          <w:rFonts w:ascii="Calibri" w:eastAsia="Aptos" w:hAnsi="Calibri" w:cs="Calibri"/>
          <w:color w:val="4F81BD" w:themeColor="accent1"/>
          <w:kern w:val="2"/>
          <w:szCs w:val="22"/>
          <w:lang w:val="en-US"/>
          <w14:ligatures w14:val="standardContextual"/>
        </w:rPr>
      </w:pPr>
    </w:p>
    <w:p w14:paraId="456CEBFB" w14:textId="77777777" w:rsidR="004D3CE0" w:rsidRPr="00C3724D" w:rsidRDefault="004D3CE0" w:rsidP="004D3CE0">
      <w:pPr>
        <w:spacing w:after="0" w:line="240" w:lineRule="auto"/>
        <w:textAlignment w:val="baseline"/>
        <w:rPr>
          <w:rFonts w:ascii="Calibri" w:eastAsia="Aptos" w:hAnsi="Calibri" w:cs="Calibri"/>
          <w:b/>
          <w:bCs/>
          <w:color w:val="4F81BD" w:themeColor="accent1"/>
          <w:kern w:val="2"/>
          <w:szCs w:val="22"/>
          <w:lang w:val="en-US"/>
          <w14:ligatures w14:val="standardContextual"/>
        </w:rPr>
      </w:pPr>
      <w:r w:rsidRPr="00C3724D">
        <w:rPr>
          <w:rFonts w:ascii="Calibri" w:eastAsia="Aptos" w:hAnsi="Calibri" w:cs="Calibri"/>
          <w:b/>
          <w:bCs/>
          <w:color w:val="4F81BD" w:themeColor="accent1"/>
          <w:kern w:val="2"/>
          <w:szCs w:val="22"/>
          <w:lang w:val="en-US"/>
          <w14:ligatures w14:val="standardContextual"/>
        </w:rPr>
        <w:t>How to Use the Template</w:t>
      </w:r>
    </w:p>
    <w:p w14:paraId="7EA5E29B" w14:textId="41D4C204" w:rsidR="004D3CE0" w:rsidRDefault="007050A2" w:rsidP="20C6827F">
      <w:pPr>
        <w:spacing w:after="0" w:line="240" w:lineRule="auto"/>
        <w:textAlignment w:val="baseline"/>
        <w:rPr>
          <w:rFonts w:ascii="Calibri" w:eastAsia="Aptos" w:hAnsi="Calibri" w:cs="Calibri"/>
          <w:color w:val="4F81BD" w:themeColor="accent1"/>
          <w:kern w:val="2"/>
          <w:lang w:val="en-US"/>
          <w14:ligatures w14:val="standardContextual"/>
        </w:rPr>
      </w:pPr>
      <w:r w:rsidRPr="20C6827F">
        <w:rPr>
          <w:rFonts w:ascii="Calibri" w:eastAsia="Aptos" w:hAnsi="Calibri" w:cs="Calibri"/>
          <w:color w:val="4F81BD" w:themeColor="accent1"/>
          <w:kern w:val="2"/>
          <w:lang w:val="en-US"/>
          <w14:ligatures w14:val="standardContextual"/>
        </w:rPr>
        <w:t>This</w:t>
      </w:r>
      <w:r w:rsidR="004D3CE0" w:rsidRPr="20C6827F">
        <w:rPr>
          <w:rFonts w:ascii="Calibri" w:eastAsia="Aptos" w:hAnsi="Calibri" w:cs="Calibri"/>
          <w:color w:val="4F81BD" w:themeColor="accent1"/>
          <w:kern w:val="2"/>
          <w:lang w:val="en-US"/>
          <w14:ligatures w14:val="standardContextual"/>
        </w:rPr>
        <w:t xml:space="preserve"> template is organized in three parts, with information specific to </w:t>
      </w:r>
      <w:r w:rsidR="00E84AE6" w:rsidRPr="20C6827F">
        <w:rPr>
          <w:rFonts w:ascii="Calibri" w:eastAsia="Aptos" w:hAnsi="Calibri" w:cs="Calibri"/>
          <w:color w:val="4F81BD" w:themeColor="accent1"/>
          <w:kern w:val="2"/>
          <w:lang w:val="en-US"/>
          <w14:ligatures w14:val="standardContextual"/>
        </w:rPr>
        <w:t>E</w:t>
      </w:r>
      <w:r w:rsidR="004D3CE0" w:rsidRPr="20C6827F">
        <w:rPr>
          <w:rFonts w:ascii="Calibri" w:eastAsia="Aptos" w:hAnsi="Calibri" w:cs="Calibri"/>
          <w:color w:val="4F81BD" w:themeColor="accent1"/>
          <w:kern w:val="2"/>
          <w:lang w:val="en-US"/>
          <w14:ligatures w14:val="standardContextual"/>
        </w:rPr>
        <w:t xml:space="preserve">mission </w:t>
      </w:r>
      <w:r w:rsidR="00E84AE6" w:rsidRPr="20C6827F">
        <w:rPr>
          <w:rFonts w:ascii="Calibri" w:eastAsia="Aptos" w:hAnsi="Calibri" w:cs="Calibri"/>
          <w:color w:val="4F81BD" w:themeColor="accent1"/>
          <w:kern w:val="2"/>
          <w:lang w:val="en-US"/>
          <w14:ligatures w14:val="standardContextual"/>
        </w:rPr>
        <w:t>R</w:t>
      </w:r>
      <w:r w:rsidR="004D3CE0" w:rsidRPr="20C6827F">
        <w:rPr>
          <w:rFonts w:ascii="Calibri" w:eastAsia="Aptos" w:hAnsi="Calibri" w:cs="Calibri"/>
          <w:color w:val="4F81BD" w:themeColor="accent1"/>
          <w:kern w:val="2"/>
          <w:lang w:val="en-US"/>
          <w14:ligatures w14:val="standardContextual"/>
        </w:rPr>
        <w:t xml:space="preserve">eports and </w:t>
      </w:r>
      <w:r w:rsidR="00E84AE6" w:rsidRPr="20C6827F">
        <w:rPr>
          <w:rFonts w:ascii="Calibri" w:eastAsia="Aptos" w:hAnsi="Calibri" w:cs="Calibri"/>
          <w:color w:val="4F81BD" w:themeColor="accent1"/>
          <w:kern w:val="2"/>
          <w:lang w:val="en-US"/>
          <w14:ligatures w14:val="standardContextual"/>
        </w:rPr>
        <w:t>C</w:t>
      </w:r>
      <w:r w:rsidR="004D3CE0" w:rsidRPr="20C6827F">
        <w:rPr>
          <w:rFonts w:ascii="Calibri" w:eastAsia="Aptos" w:hAnsi="Calibri" w:cs="Calibri"/>
          <w:color w:val="4F81BD" w:themeColor="accent1"/>
          <w:kern w:val="2"/>
          <w:lang w:val="en-US"/>
          <w14:ligatures w14:val="standardContextual"/>
        </w:rPr>
        <w:t xml:space="preserve">ompliance </w:t>
      </w:r>
      <w:r w:rsidR="00E84AE6" w:rsidRPr="20C6827F">
        <w:rPr>
          <w:rFonts w:ascii="Calibri" w:eastAsia="Aptos" w:hAnsi="Calibri" w:cs="Calibri"/>
          <w:color w:val="4F81BD" w:themeColor="accent1"/>
          <w:kern w:val="2"/>
          <w:lang w:val="en-US"/>
          <w14:ligatures w14:val="standardContextual"/>
        </w:rPr>
        <w:t>R</w:t>
      </w:r>
      <w:r w:rsidR="004D3CE0" w:rsidRPr="20C6827F">
        <w:rPr>
          <w:rFonts w:ascii="Calibri" w:eastAsia="Aptos" w:hAnsi="Calibri" w:cs="Calibri"/>
          <w:color w:val="4F81BD" w:themeColor="accent1"/>
          <w:kern w:val="2"/>
          <w:lang w:val="en-US"/>
          <w14:ligatures w14:val="standardContextual"/>
        </w:rPr>
        <w:t xml:space="preserve">eports provided separately while information common to both </w:t>
      </w:r>
      <w:r w:rsidR="7827CB92" w:rsidRPr="20C6827F">
        <w:rPr>
          <w:rFonts w:ascii="Calibri" w:eastAsia="Aptos" w:hAnsi="Calibri" w:cs="Calibri"/>
          <w:color w:val="4F81BD" w:themeColor="accent1"/>
          <w:kern w:val="2"/>
          <w:lang w:val="en-US"/>
          <w14:ligatures w14:val="standardContextual"/>
        </w:rPr>
        <w:t>is</w:t>
      </w:r>
      <w:r w:rsidR="004D3CE0" w:rsidRPr="20C6827F">
        <w:rPr>
          <w:rFonts w:ascii="Calibri" w:eastAsia="Aptos" w:hAnsi="Calibri" w:cs="Calibri"/>
          <w:color w:val="4F81BD" w:themeColor="accent1"/>
          <w:kern w:val="2"/>
          <w:lang w:val="en-US"/>
          <w14:ligatures w14:val="standardContextual"/>
        </w:rPr>
        <w:t xml:space="preserve"> combined. </w:t>
      </w:r>
      <w:r w:rsidR="00377ADE" w:rsidRPr="20C6827F">
        <w:rPr>
          <w:rFonts w:ascii="Calibri" w:eastAsia="Aptos" w:hAnsi="Calibri" w:cs="Calibri"/>
          <w:color w:val="4F81BD" w:themeColor="accent1"/>
          <w:kern w:val="2"/>
          <w:lang w:val="en-US"/>
          <w14:ligatures w14:val="standardContextual"/>
        </w:rPr>
        <w:t>Verification Bodies</w:t>
      </w:r>
      <w:r w:rsidR="004D3CE0" w:rsidRPr="20C6827F">
        <w:rPr>
          <w:rFonts w:ascii="Calibri" w:eastAsia="Aptos" w:hAnsi="Calibri" w:cs="Calibri"/>
          <w:color w:val="4F81BD" w:themeColor="accent1"/>
          <w:kern w:val="2"/>
          <w:lang w:val="en-US"/>
          <w14:ligatures w14:val="standardContextual"/>
        </w:rPr>
        <w:t xml:space="preserve"> may also append additional information to this submission</w:t>
      </w:r>
      <w:r w:rsidR="003E0F81" w:rsidRPr="20C6827F">
        <w:rPr>
          <w:rFonts w:ascii="Calibri" w:eastAsia="Aptos" w:hAnsi="Calibri" w:cs="Calibri"/>
          <w:color w:val="4F81BD" w:themeColor="accent1"/>
          <w:kern w:val="2"/>
          <w:lang w:val="en-US"/>
          <w14:ligatures w14:val="standardContextual"/>
        </w:rPr>
        <w:t>,</w:t>
      </w:r>
      <w:r w:rsidR="004D3CE0" w:rsidRPr="20C6827F">
        <w:rPr>
          <w:rFonts w:ascii="Calibri" w:eastAsia="Aptos" w:hAnsi="Calibri" w:cs="Calibri"/>
          <w:color w:val="4F81BD" w:themeColor="accent1"/>
          <w:kern w:val="2"/>
          <w:lang w:val="en-US"/>
          <w14:ligatures w14:val="standardContextual"/>
        </w:rPr>
        <w:t xml:space="preserve"> if necessary, but must document the template modification in Appendix B. </w:t>
      </w:r>
    </w:p>
    <w:p w14:paraId="7FF15583" w14:textId="77777777" w:rsidR="000C3E9D" w:rsidRDefault="000C3E9D" w:rsidP="004D3CE0">
      <w:pPr>
        <w:spacing w:after="0" w:line="240" w:lineRule="auto"/>
        <w:textAlignment w:val="baseline"/>
        <w:rPr>
          <w:rFonts w:ascii="Calibri" w:eastAsia="Aptos" w:hAnsi="Calibri" w:cs="Calibri"/>
          <w:color w:val="4F81BD" w:themeColor="accent1"/>
          <w:kern w:val="2"/>
          <w:szCs w:val="22"/>
          <w:lang w:val="en-US"/>
          <w14:ligatures w14:val="standardContextual"/>
        </w:rPr>
      </w:pPr>
    </w:p>
    <w:p w14:paraId="5FBB835D" w14:textId="77777777" w:rsidR="004D3CE0" w:rsidRPr="00C3724D" w:rsidRDefault="004D3CE0" w:rsidP="004D3CE0">
      <w:pPr>
        <w:spacing w:after="0" w:line="240" w:lineRule="auto"/>
        <w:textAlignment w:val="baseline"/>
        <w:rPr>
          <w:rFonts w:ascii="Calibri" w:eastAsia="Aptos" w:hAnsi="Calibri" w:cs="Calibri"/>
          <w:b/>
          <w:bCs/>
          <w:color w:val="4F81BD" w:themeColor="accent1"/>
          <w:kern w:val="2"/>
          <w:szCs w:val="22"/>
          <w:lang w:val="en-US"/>
          <w14:ligatures w14:val="standardContextual"/>
        </w:rPr>
      </w:pPr>
      <w:r w:rsidRPr="00C3724D">
        <w:rPr>
          <w:rFonts w:ascii="Calibri" w:eastAsia="Aptos" w:hAnsi="Calibri" w:cs="Calibri"/>
          <w:b/>
          <w:bCs/>
          <w:color w:val="4F81BD" w:themeColor="accent1"/>
          <w:kern w:val="2"/>
          <w:szCs w:val="22"/>
          <w:lang w:val="en-US"/>
          <w14:ligatures w14:val="standardContextual"/>
        </w:rPr>
        <w:t>Supplementary and Corrected Reports</w:t>
      </w:r>
    </w:p>
    <w:p w14:paraId="37AB7B86" w14:textId="59AA0F2B" w:rsidR="004D3CE0" w:rsidRPr="0083567F" w:rsidRDefault="00C70A03" w:rsidP="004D3CE0">
      <w:pPr>
        <w:spacing w:after="0" w:line="240" w:lineRule="auto"/>
        <w:textAlignment w:val="baseline"/>
        <w:rPr>
          <w:rFonts w:ascii="Calibri" w:eastAsia="Aptos" w:hAnsi="Calibri" w:cs="Calibri"/>
          <w:color w:val="4F81BD" w:themeColor="accent1"/>
          <w:kern w:val="2"/>
          <w:szCs w:val="22"/>
          <w:lang w:val="en-US"/>
          <w14:ligatures w14:val="standardContextual"/>
        </w:rPr>
      </w:pPr>
      <w:r w:rsidRPr="00C3724D">
        <w:rPr>
          <w:rFonts w:ascii="Calibri" w:eastAsia="Aptos" w:hAnsi="Calibri" w:cs="Calibri"/>
          <w:color w:val="4F81BD" w:themeColor="accent1"/>
          <w:kern w:val="2"/>
          <w:szCs w:val="22"/>
          <w:lang w:val="en-US"/>
          <w14:ligatures w14:val="standardContextual"/>
        </w:rPr>
        <w:lastRenderedPageBreak/>
        <w:t xml:space="preserve">Verification Bodies must use </w:t>
      </w:r>
      <w:r w:rsidR="004D3CE0" w:rsidRPr="00C3724D">
        <w:rPr>
          <w:rFonts w:ascii="Calibri" w:eastAsia="Aptos" w:hAnsi="Calibri" w:cs="Calibri"/>
          <w:color w:val="4F81BD" w:themeColor="accent1"/>
          <w:kern w:val="2"/>
          <w:szCs w:val="22"/>
          <w:lang w:val="en-US"/>
          <w14:ligatures w14:val="standardContextual"/>
        </w:rPr>
        <w:t xml:space="preserve">this template </w:t>
      </w:r>
      <w:r w:rsidR="000D61A5" w:rsidRPr="00C3724D">
        <w:rPr>
          <w:rFonts w:ascii="Calibri" w:eastAsia="Aptos" w:hAnsi="Calibri" w:cs="Calibri"/>
          <w:color w:val="4F81BD" w:themeColor="accent1"/>
          <w:kern w:val="2"/>
          <w:szCs w:val="22"/>
          <w:lang w:val="en-US"/>
          <w14:ligatures w14:val="standardContextual"/>
        </w:rPr>
        <w:t xml:space="preserve">for </w:t>
      </w:r>
      <w:r w:rsidR="00133318" w:rsidRPr="00C3724D">
        <w:rPr>
          <w:rFonts w:ascii="Calibri" w:eastAsia="Aptos" w:hAnsi="Calibri" w:cs="Calibri"/>
          <w:color w:val="4F81BD" w:themeColor="accent1"/>
          <w:kern w:val="2"/>
          <w:szCs w:val="22"/>
          <w:lang w:val="en-US"/>
          <w14:ligatures w14:val="standardContextual"/>
        </w:rPr>
        <w:t>S</w:t>
      </w:r>
      <w:r w:rsidR="000D61A5" w:rsidRPr="00C3724D">
        <w:rPr>
          <w:rFonts w:ascii="Calibri" w:eastAsia="Aptos" w:hAnsi="Calibri" w:cs="Calibri"/>
          <w:color w:val="4F81BD" w:themeColor="accent1"/>
          <w:kern w:val="2"/>
          <w:szCs w:val="22"/>
          <w:lang w:val="en-US"/>
          <w14:ligatures w14:val="standardContextual"/>
        </w:rPr>
        <w:t xml:space="preserve">upplementary or </w:t>
      </w:r>
      <w:r w:rsidR="00133318" w:rsidRPr="00C3724D">
        <w:rPr>
          <w:rFonts w:ascii="Calibri" w:eastAsia="Aptos" w:hAnsi="Calibri" w:cs="Calibri"/>
          <w:color w:val="4F81BD" w:themeColor="accent1"/>
          <w:kern w:val="2"/>
          <w:szCs w:val="22"/>
          <w:lang w:val="en-US"/>
          <w14:ligatures w14:val="standardContextual"/>
        </w:rPr>
        <w:t>C</w:t>
      </w:r>
      <w:r w:rsidR="000D61A5" w:rsidRPr="00C3724D">
        <w:rPr>
          <w:rFonts w:ascii="Calibri" w:eastAsia="Aptos" w:hAnsi="Calibri" w:cs="Calibri"/>
          <w:color w:val="4F81BD" w:themeColor="accent1"/>
          <w:kern w:val="2"/>
          <w:szCs w:val="22"/>
          <w:lang w:val="en-US"/>
          <w14:ligatures w14:val="standardContextual"/>
        </w:rPr>
        <w:t xml:space="preserve">orrected </w:t>
      </w:r>
      <w:r w:rsidR="00133318" w:rsidRPr="00C3724D">
        <w:rPr>
          <w:rFonts w:ascii="Calibri" w:eastAsia="Aptos" w:hAnsi="Calibri" w:cs="Calibri"/>
          <w:color w:val="4F81BD" w:themeColor="accent1"/>
          <w:kern w:val="2"/>
          <w:szCs w:val="22"/>
          <w:lang w:val="en-US"/>
          <w14:ligatures w14:val="standardContextual"/>
        </w:rPr>
        <w:t>R</w:t>
      </w:r>
      <w:r w:rsidR="000D61A5" w:rsidRPr="00C3724D">
        <w:rPr>
          <w:rFonts w:ascii="Calibri" w:eastAsia="Aptos" w:hAnsi="Calibri" w:cs="Calibri"/>
          <w:color w:val="4F81BD" w:themeColor="accent1"/>
          <w:kern w:val="2"/>
          <w:szCs w:val="22"/>
          <w:lang w:val="en-US"/>
          <w14:ligatures w14:val="standardContextual"/>
        </w:rPr>
        <w:t xml:space="preserve">eports of </w:t>
      </w:r>
      <w:r w:rsidR="00133318" w:rsidRPr="00C3724D">
        <w:rPr>
          <w:rFonts w:ascii="Calibri" w:eastAsia="Aptos" w:hAnsi="Calibri" w:cs="Calibri"/>
          <w:color w:val="4F81BD" w:themeColor="accent1"/>
          <w:kern w:val="2"/>
          <w:szCs w:val="22"/>
          <w:lang w:val="en-US"/>
          <w14:ligatures w14:val="standardContextual"/>
        </w:rPr>
        <w:t>R</w:t>
      </w:r>
      <w:r w:rsidR="000D61A5" w:rsidRPr="00C3724D">
        <w:rPr>
          <w:rFonts w:ascii="Calibri" w:eastAsia="Aptos" w:hAnsi="Calibri" w:cs="Calibri"/>
          <w:color w:val="4F81BD" w:themeColor="accent1"/>
          <w:kern w:val="2"/>
          <w:szCs w:val="22"/>
          <w:lang w:val="en-US"/>
          <w14:ligatures w14:val="standardContextual"/>
        </w:rPr>
        <w:t xml:space="preserve">egulated </w:t>
      </w:r>
      <w:r w:rsidR="00133318" w:rsidRPr="00C3724D">
        <w:rPr>
          <w:rFonts w:ascii="Calibri" w:eastAsia="Aptos" w:hAnsi="Calibri" w:cs="Calibri"/>
          <w:color w:val="4F81BD" w:themeColor="accent1"/>
          <w:kern w:val="2"/>
          <w:szCs w:val="22"/>
          <w:lang w:val="en-US"/>
          <w14:ligatures w14:val="standardContextual"/>
        </w:rPr>
        <w:t>O</w:t>
      </w:r>
      <w:r w:rsidR="000D61A5" w:rsidRPr="00C3724D">
        <w:rPr>
          <w:rFonts w:ascii="Calibri" w:eastAsia="Aptos" w:hAnsi="Calibri" w:cs="Calibri"/>
          <w:color w:val="4F81BD" w:themeColor="accent1"/>
          <w:kern w:val="2"/>
          <w:szCs w:val="22"/>
          <w:lang w:val="en-US"/>
          <w14:ligatures w14:val="standardContextual"/>
        </w:rPr>
        <w:t xml:space="preserve">perations </w:t>
      </w:r>
      <w:r w:rsidR="004D3CE0" w:rsidRPr="00C3724D">
        <w:rPr>
          <w:rFonts w:ascii="Calibri" w:eastAsia="Aptos" w:hAnsi="Calibri" w:cs="Calibri"/>
          <w:color w:val="4F81BD" w:themeColor="accent1"/>
          <w:kern w:val="2"/>
          <w:szCs w:val="22"/>
          <w:lang w:val="en-US"/>
          <w14:ligatures w14:val="standardContextual"/>
        </w:rPr>
        <w:t xml:space="preserve">but </w:t>
      </w:r>
      <w:r w:rsidR="00D86A2D" w:rsidRPr="00C3724D">
        <w:rPr>
          <w:rFonts w:ascii="Calibri" w:eastAsia="Aptos" w:hAnsi="Calibri" w:cs="Calibri"/>
          <w:color w:val="4F81BD" w:themeColor="accent1"/>
          <w:kern w:val="2"/>
          <w:szCs w:val="22"/>
          <w:lang w:val="en-US"/>
          <w14:ligatures w14:val="standardContextual"/>
        </w:rPr>
        <w:t xml:space="preserve">need to complete </w:t>
      </w:r>
      <w:r w:rsidR="004D3CE0" w:rsidRPr="00C3724D">
        <w:rPr>
          <w:rFonts w:ascii="Calibri" w:eastAsia="Aptos" w:hAnsi="Calibri" w:cs="Calibri"/>
          <w:color w:val="4F81BD" w:themeColor="accent1"/>
          <w:kern w:val="2"/>
          <w:szCs w:val="22"/>
          <w:lang w:val="en-US"/>
          <w14:ligatures w14:val="standardContextual"/>
        </w:rPr>
        <w:t xml:space="preserve">only the sections relevant to the updates or corrections. </w:t>
      </w:r>
      <w:r w:rsidR="00133318" w:rsidRPr="00C3724D">
        <w:rPr>
          <w:rFonts w:ascii="Calibri" w:eastAsia="Aptos" w:hAnsi="Calibri" w:cs="Calibri"/>
          <w:color w:val="4F81BD" w:themeColor="accent1"/>
          <w:kern w:val="2"/>
          <w:szCs w:val="22"/>
          <w:lang w:val="en-US"/>
          <w14:ligatures w14:val="standardContextual"/>
        </w:rPr>
        <w:t xml:space="preserve">Verification Bodies </w:t>
      </w:r>
      <w:r w:rsidR="004D3CE0" w:rsidRPr="00C3724D">
        <w:rPr>
          <w:rFonts w:ascii="Calibri" w:eastAsia="Aptos" w:hAnsi="Calibri" w:cs="Calibri"/>
          <w:color w:val="4F81BD" w:themeColor="accent1"/>
          <w:kern w:val="2"/>
          <w:szCs w:val="22"/>
          <w:lang w:val="en-US"/>
          <w14:ligatures w14:val="standardContextual"/>
        </w:rPr>
        <w:t xml:space="preserve">must specify whether the scope of the </w:t>
      </w:r>
      <w:r w:rsidR="00A151E0">
        <w:rPr>
          <w:rFonts w:ascii="Calibri" w:eastAsia="Aptos" w:hAnsi="Calibri" w:cs="Calibri"/>
          <w:color w:val="4F81BD" w:themeColor="accent1"/>
          <w:kern w:val="2"/>
          <w:szCs w:val="22"/>
          <w:lang w:val="en-US"/>
          <w14:ligatures w14:val="standardContextual"/>
        </w:rPr>
        <w:t>V</w:t>
      </w:r>
      <w:r w:rsidR="004D3CE0" w:rsidRPr="00C3724D">
        <w:rPr>
          <w:rFonts w:ascii="Calibri" w:eastAsia="Aptos" w:hAnsi="Calibri" w:cs="Calibri"/>
          <w:color w:val="4F81BD" w:themeColor="accent1"/>
          <w:kern w:val="2"/>
          <w:szCs w:val="22"/>
          <w:lang w:val="en-US"/>
          <w14:ligatures w14:val="standardContextual"/>
        </w:rPr>
        <w:t xml:space="preserve">erification </w:t>
      </w:r>
      <w:r w:rsidR="00A151E0">
        <w:rPr>
          <w:rFonts w:ascii="Calibri" w:eastAsia="Aptos" w:hAnsi="Calibri" w:cs="Calibri"/>
          <w:color w:val="4F81BD" w:themeColor="accent1"/>
          <w:kern w:val="2"/>
          <w:szCs w:val="22"/>
          <w:lang w:val="en-US"/>
          <w14:ligatures w14:val="standardContextual"/>
        </w:rPr>
        <w:t>S</w:t>
      </w:r>
      <w:r w:rsidR="004D3CE0" w:rsidRPr="00C3724D">
        <w:rPr>
          <w:rFonts w:ascii="Calibri" w:eastAsia="Aptos" w:hAnsi="Calibri" w:cs="Calibri"/>
          <w:color w:val="4F81BD" w:themeColor="accent1"/>
          <w:kern w:val="2"/>
          <w:szCs w:val="22"/>
          <w:lang w:val="en-US"/>
          <w14:ligatures w14:val="standardContextual"/>
        </w:rPr>
        <w:t xml:space="preserve">tatement pertains to a </w:t>
      </w:r>
      <w:r w:rsidR="00133318" w:rsidRPr="00C3724D">
        <w:rPr>
          <w:rFonts w:ascii="Calibri" w:eastAsia="Aptos" w:hAnsi="Calibri" w:cs="Calibri"/>
          <w:color w:val="4F81BD" w:themeColor="accent1"/>
          <w:kern w:val="2"/>
          <w:szCs w:val="22"/>
          <w:lang w:val="en-US"/>
          <w14:ligatures w14:val="standardContextual"/>
        </w:rPr>
        <w:t>S</w:t>
      </w:r>
      <w:r w:rsidR="004D3CE0" w:rsidRPr="00C3724D">
        <w:rPr>
          <w:rFonts w:ascii="Calibri" w:eastAsia="Aptos" w:hAnsi="Calibri" w:cs="Calibri"/>
          <w:color w:val="4F81BD" w:themeColor="accent1"/>
          <w:kern w:val="2"/>
          <w:szCs w:val="22"/>
          <w:lang w:val="en-US"/>
          <w14:ligatures w14:val="standardContextual"/>
        </w:rPr>
        <w:t xml:space="preserve">upplementary or </w:t>
      </w:r>
      <w:r w:rsidR="00133318" w:rsidRPr="00C3724D">
        <w:rPr>
          <w:rFonts w:ascii="Calibri" w:eastAsia="Aptos" w:hAnsi="Calibri" w:cs="Calibri"/>
          <w:color w:val="4F81BD" w:themeColor="accent1"/>
          <w:kern w:val="2"/>
          <w:szCs w:val="22"/>
          <w:lang w:val="en-US"/>
          <w14:ligatures w14:val="standardContextual"/>
        </w:rPr>
        <w:t>C</w:t>
      </w:r>
      <w:r w:rsidR="004D3CE0" w:rsidRPr="00C3724D">
        <w:rPr>
          <w:rFonts w:ascii="Calibri" w:eastAsia="Aptos" w:hAnsi="Calibri" w:cs="Calibri"/>
          <w:color w:val="4F81BD" w:themeColor="accent1"/>
          <w:kern w:val="2"/>
          <w:szCs w:val="22"/>
          <w:lang w:val="en-US"/>
          <w14:ligatures w14:val="standardContextual"/>
        </w:rPr>
        <w:t xml:space="preserve">orrected </w:t>
      </w:r>
      <w:r w:rsidR="00133318" w:rsidRPr="00C3724D">
        <w:rPr>
          <w:rFonts w:ascii="Calibri" w:eastAsia="Aptos" w:hAnsi="Calibri" w:cs="Calibri"/>
          <w:color w:val="4F81BD" w:themeColor="accent1"/>
          <w:kern w:val="2"/>
          <w:szCs w:val="22"/>
          <w:lang w:val="en-US"/>
          <w14:ligatures w14:val="standardContextual"/>
        </w:rPr>
        <w:t>R</w:t>
      </w:r>
      <w:r w:rsidR="004D3CE0" w:rsidRPr="00C3724D">
        <w:rPr>
          <w:rFonts w:ascii="Calibri" w:eastAsia="Aptos" w:hAnsi="Calibri" w:cs="Calibri"/>
          <w:color w:val="4F81BD" w:themeColor="accent1"/>
          <w:kern w:val="2"/>
          <w:szCs w:val="22"/>
          <w:lang w:val="en-US"/>
          <w14:ligatures w14:val="standardContextual"/>
        </w:rPr>
        <w:t>eport and</w:t>
      </w:r>
      <w:r w:rsidR="00133318" w:rsidRPr="00C3724D">
        <w:rPr>
          <w:rFonts w:ascii="Calibri" w:eastAsia="Aptos" w:hAnsi="Calibri" w:cs="Calibri"/>
          <w:color w:val="4F81BD" w:themeColor="accent1"/>
          <w:kern w:val="2"/>
          <w:szCs w:val="22"/>
          <w:lang w:val="en-US"/>
          <w14:ligatures w14:val="standardContextual"/>
        </w:rPr>
        <w:t xml:space="preserve"> only</w:t>
      </w:r>
      <w:r w:rsidR="004D3CE0" w:rsidRPr="00C3724D">
        <w:rPr>
          <w:rFonts w:ascii="Calibri" w:eastAsia="Aptos" w:hAnsi="Calibri" w:cs="Calibri"/>
          <w:color w:val="4F81BD" w:themeColor="accent1"/>
          <w:kern w:val="2"/>
          <w:szCs w:val="22"/>
          <w:lang w:val="en-US"/>
          <w14:ligatures w14:val="standardContextual"/>
        </w:rPr>
        <w:t xml:space="preserve"> complete the applicable sections. </w:t>
      </w:r>
      <w:r w:rsidR="009C4CB8">
        <w:rPr>
          <w:rFonts w:ascii="Calibri" w:eastAsia="Aptos" w:hAnsi="Calibri" w:cs="Calibri"/>
          <w:color w:val="4F81BD" w:themeColor="accent1"/>
          <w:kern w:val="2"/>
          <w:szCs w:val="22"/>
          <w:lang w:val="en-US"/>
          <w14:ligatures w14:val="standardContextual"/>
        </w:rPr>
        <w:t xml:space="preserve">Operators of </w:t>
      </w:r>
      <w:r w:rsidR="00A151E0">
        <w:rPr>
          <w:rFonts w:ascii="Calibri" w:eastAsia="Aptos" w:hAnsi="Calibri" w:cs="Calibri"/>
          <w:color w:val="4F81BD" w:themeColor="accent1"/>
          <w:kern w:val="2"/>
          <w:szCs w:val="22"/>
          <w:lang w:val="en-US"/>
          <w14:ligatures w14:val="standardContextual"/>
        </w:rPr>
        <w:t>R</w:t>
      </w:r>
      <w:r w:rsidR="009C4CB8">
        <w:rPr>
          <w:rFonts w:ascii="Calibri" w:eastAsia="Aptos" w:hAnsi="Calibri" w:cs="Calibri"/>
          <w:color w:val="4F81BD" w:themeColor="accent1"/>
          <w:kern w:val="2"/>
          <w:szCs w:val="22"/>
          <w:lang w:val="en-US"/>
          <w14:ligatures w14:val="standardContextual"/>
        </w:rPr>
        <w:t xml:space="preserve">egulated </w:t>
      </w:r>
      <w:r w:rsidR="00A151E0">
        <w:rPr>
          <w:rFonts w:ascii="Calibri" w:eastAsia="Aptos" w:hAnsi="Calibri" w:cs="Calibri"/>
          <w:color w:val="4F81BD" w:themeColor="accent1"/>
          <w:kern w:val="2"/>
          <w:szCs w:val="22"/>
          <w:lang w:val="en-US"/>
          <w14:ligatures w14:val="standardContextual"/>
        </w:rPr>
        <w:t>O</w:t>
      </w:r>
      <w:r w:rsidR="009C4CB8">
        <w:rPr>
          <w:rFonts w:ascii="Calibri" w:eastAsia="Aptos" w:hAnsi="Calibri" w:cs="Calibri"/>
          <w:color w:val="4F81BD" w:themeColor="accent1"/>
          <w:kern w:val="2"/>
          <w:szCs w:val="22"/>
          <w:lang w:val="en-US"/>
          <w14:ligatures w14:val="standardContextual"/>
        </w:rPr>
        <w:t>perations must use t</w:t>
      </w:r>
      <w:r w:rsidR="009C4CB8" w:rsidRPr="00CE4AE0">
        <w:rPr>
          <w:rFonts w:ascii="Calibri" w:eastAsia="Aptos" w:hAnsi="Calibri" w:cs="Calibri"/>
          <w:color w:val="4F81BD" w:themeColor="accent1"/>
          <w:kern w:val="2"/>
          <w:szCs w:val="22"/>
          <w:lang w:val="en-US"/>
          <w14:ligatures w14:val="standardContextual"/>
        </w:rPr>
        <w:t xml:space="preserve">he </w:t>
      </w:r>
      <w:r w:rsidR="00625B8B">
        <w:rPr>
          <w:rFonts w:ascii="Calibri" w:eastAsia="Aptos" w:hAnsi="Calibri" w:cs="Calibri"/>
          <w:color w:val="4F81BD" w:themeColor="accent1"/>
          <w:kern w:val="2"/>
          <w:szCs w:val="22"/>
          <w:lang w:val="en-US"/>
          <w14:ligatures w14:val="standardContextual"/>
        </w:rPr>
        <w:t>BCIERS</w:t>
      </w:r>
      <w:r w:rsidR="009C4CB8" w:rsidRPr="00CE4AE0">
        <w:rPr>
          <w:rFonts w:ascii="Calibri" w:eastAsia="Aptos" w:hAnsi="Calibri" w:cs="Calibri"/>
          <w:color w:val="4F81BD" w:themeColor="accent1"/>
          <w:kern w:val="2"/>
          <w:szCs w:val="22"/>
          <w:lang w:val="en-US"/>
          <w14:ligatures w14:val="standardContextual"/>
        </w:rPr>
        <w:t xml:space="preserve"> </w:t>
      </w:r>
      <w:r w:rsidR="00B835D4">
        <w:rPr>
          <w:rFonts w:ascii="Calibri" w:eastAsia="Aptos" w:hAnsi="Calibri" w:cs="Calibri"/>
          <w:color w:val="4F81BD" w:themeColor="accent1"/>
          <w:kern w:val="2"/>
          <w:szCs w:val="22"/>
          <w:lang w:val="en-US"/>
          <w14:ligatures w14:val="standardContextual"/>
        </w:rPr>
        <w:t>r</w:t>
      </w:r>
      <w:r w:rsidR="009C4CB8" w:rsidRPr="00CE4AE0">
        <w:rPr>
          <w:rFonts w:ascii="Calibri" w:eastAsia="Aptos" w:hAnsi="Calibri" w:cs="Calibri"/>
          <w:color w:val="4F81BD" w:themeColor="accent1"/>
          <w:kern w:val="2"/>
          <w:szCs w:val="22"/>
          <w:lang w:val="en-US"/>
          <w14:ligatures w14:val="standardContextual"/>
        </w:rPr>
        <w:t xml:space="preserve">eporting </w:t>
      </w:r>
      <w:r w:rsidR="00B835D4">
        <w:rPr>
          <w:rFonts w:ascii="Calibri" w:eastAsia="Aptos" w:hAnsi="Calibri" w:cs="Calibri"/>
          <w:color w:val="4F81BD" w:themeColor="accent1"/>
          <w:kern w:val="2"/>
          <w:szCs w:val="22"/>
          <w:lang w:val="en-US"/>
          <w14:ligatures w14:val="standardContextual"/>
        </w:rPr>
        <w:t>m</w:t>
      </w:r>
      <w:r w:rsidR="009C4CB8" w:rsidRPr="00CE4AE0">
        <w:rPr>
          <w:rFonts w:ascii="Calibri" w:eastAsia="Aptos" w:hAnsi="Calibri" w:cs="Calibri"/>
          <w:color w:val="4F81BD" w:themeColor="accent1"/>
          <w:kern w:val="2"/>
          <w:szCs w:val="22"/>
          <w:lang w:val="en-US"/>
          <w14:ligatures w14:val="standardContextual"/>
        </w:rPr>
        <w:t xml:space="preserve">odule </w:t>
      </w:r>
      <w:r w:rsidR="009C4CB8">
        <w:rPr>
          <w:rFonts w:ascii="Calibri" w:eastAsia="Aptos" w:hAnsi="Calibri" w:cs="Calibri"/>
          <w:color w:val="4F81BD" w:themeColor="accent1"/>
          <w:kern w:val="2"/>
          <w:szCs w:val="22"/>
          <w:lang w:val="en-US"/>
          <w14:ligatures w14:val="standardContextual"/>
        </w:rPr>
        <w:t xml:space="preserve">to submit </w:t>
      </w:r>
      <w:r w:rsidR="00313E19">
        <w:rPr>
          <w:rFonts w:ascii="Calibri" w:eastAsia="Aptos" w:hAnsi="Calibri" w:cs="Calibri"/>
          <w:color w:val="4F81BD" w:themeColor="accent1"/>
          <w:kern w:val="2"/>
          <w:szCs w:val="22"/>
          <w:lang w:val="en-US"/>
          <w14:ligatures w14:val="standardContextual"/>
        </w:rPr>
        <w:t>s</w:t>
      </w:r>
      <w:r w:rsidR="009C4CB8">
        <w:rPr>
          <w:rFonts w:ascii="Calibri" w:eastAsia="Aptos" w:hAnsi="Calibri" w:cs="Calibri"/>
          <w:color w:val="4F81BD" w:themeColor="accent1"/>
          <w:kern w:val="2"/>
          <w:szCs w:val="22"/>
          <w:lang w:val="en-US"/>
          <w14:ligatures w14:val="standardContextual"/>
        </w:rPr>
        <w:t xml:space="preserve">upplementary or </w:t>
      </w:r>
      <w:r w:rsidR="00313E19">
        <w:rPr>
          <w:rFonts w:ascii="Calibri" w:eastAsia="Aptos" w:hAnsi="Calibri" w:cs="Calibri"/>
          <w:color w:val="4F81BD" w:themeColor="accent1"/>
          <w:kern w:val="2"/>
          <w:szCs w:val="22"/>
          <w:lang w:val="en-US"/>
          <w14:ligatures w14:val="standardContextual"/>
        </w:rPr>
        <w:t>c</w:t>
      </w:r>
      <w:r w:rsidR="009C4CB8">
        <w:rPr>
          <w:rFonts w:ascii="Calibri" w:eastAsia="Aptos" w:hAnsi="Calibri" w:cs="Calibri"/>
          <w:color w:val="4F81BD" w:themeColor="accent1"/>
          <w:kern w:val="2"/>
          <w:szCs w:val="22"/>
          <w:lang w:val="en-US"/>
          <w14:ligatures w14:val="standardContextual"/>
        </w:rPr>
        <w:t xml:space="preserve">orrected </w:t>
      </w:r>
      <w:r w:rsidR="00313E19">
        <w:rPr>
          <w:rFonts w:ascii="Calibri" w:eastAsia="Aptos" w:hAnsi="Calibri" w:cs="Calibri"/>
          <w:color w:val="4F81BD" w:themeColor="accent1"/>
          <w:kern w:val="2"/>
          <w:szCs w:val="22"/>
          <w:lang w:val="en-US"/>
          <w14:ligatures w14:val="standardContextual"/>
        </w:rPr>
        <w:t>r</w:t>
      </w:r>
      <w:r w:rsidR="009C4CB8">
        <w:rPr>
          <w:rFonts w:ascii="Calibri" w:eastAsia="Aptos" w:hAnsi="Calibri" w:cs="Calibri"/>
          <w:color w:val="4F81BD" w:themeColor="accent1"/>
          <w:kern w:val="2"/>
          <w:szCs w:val="22"/>
          <w:lang w:val="en-US"/>
          <w14:ligatures w14:val="standardContextual"/>
        </w:rPr>
        <w:t>eports.</w:t>
      </w:r>
    </w:p>
    <w:p w14:paraId="48AE9D5E" w14:textId="77777777" w:rsidR="004D3CE0" w:rsidRPr="0083567F" w:rsidRDefault="004D3CE0" w:rsidP="004D3CE0">
      <w:pPr>
        <w:spacing w:after="0" w:line="240" w:lineRule="auto"/>
        <w:textAlignment w:val="baseline"/>
        <w:rPr>
          <w:rFonts w:ascii="Calibri" w:eastAsia="Aptos" w:hAnsi="Calibri" w:cs="Calibri"/>
          <w:color w:val="4F81BD" w:themeColor="accent1"/>
          <w:kern w:val="2"/>
          <w:szCs w:val="22"/>
          <w:lang w:val="en-US"/>
          <w14:ligatures w14:val="standardContextual"/>
        </w:rPr>
      </w:pPr>
    </w:p>
    <w:p w14:paraId="6DD8093F" w14:textId="77777777" w:rsidR="004D3CE0" w:rsidRPr="0083567F" w:rsidRDefault="004D3CE0" w:rsidP="004D3CE0">
      <w:pPr>
        <w:spacing w:after="0" w:line="240" w:lineRule="auto"/>
        <w:textAlignment w:val="baseline"/>
        <w:rPr>
          <w:rFonts w:ascii="Calibri" w:eastAsia="Aptos" w:hAnsi="Calibri" w:cs="Calibri"/>
          <w:b/>
          <w:bCs/>
          <w:color w:val="4F81BD" w:themeColor="accent1"/>
          <w:kern w:val="2"/>
          <w:szCs w:val="22"/>
          <w:lang w:val="en-US"/>
          <w14:ligatures w14:val="standardContextual"/>
        </w:rPr>
      </w:pPr>
      <w:r w:rsidRPr="0083567F">
        <w:rPr>
          <w:rFonts w:ascii="Calibri" w:eastAsia="Aptos" w:hAnsi="Calibri" w:cs="Calibri"/>
          <w:b/>
          <w:bCs/>
          <w:color w:val="4F81BD" w:themeColor="accent1"/>
          <w:kern w:val="2"/>
          <w:szCs w:val="22"/>
          <w:lang w:val="en-US"/>
          <w14:ligatures w14:val="standardContextual"/>
        </w:rPr>
        <w:t>Additional Instructions</w:t>
      </w:r>
    </w:p>
    <w:p w14:paraId="41B9A12C" w14:textId="1F12B294" w:rsidR="00137F3B" w:rsidRPr="0083567F" w:rsidRDefault="00137F3B" w:rsidP="004D3CE0">
      <w:pPr>
        <w:spacing w:after="0" w:line="240" w:lineRule="auto"/>
        <w:textAlignment w:val="baseline"/>
        <w:rPr>
          <w:rFonts w:ascii="Calibri" w:eastAsia="Aptos" w:hAnsi="Calibri" w:cs="Calibri"/>
          <w:color w:val="4F81BD" w:themeColor="accent1"/>
          <w:kern w:val="2"/>
          <w:szCs w:val="22"/>
          <w:lang w:val="en-US"/>
          <w14:ligatures w14:val="standardContextual"/>
        </w:rPr>
      </w:pPr>
      <w:r w:rsidRPr="0083567F">
        <w:rPr>
          <w:rFonts w:ascii="Calibri" w:eastAsia="Aptos" w:hAnsi="Calibri" w:cs="Calibri"/>
          <w:color w:val="4F81BD" w:themeColor="accent1"/>
          <w:kern w:val="2"/>
          <w:szCs w:val="22"/>
          <w:lang w:val="en-US"/>
          <w14:ligatures w14:val="standardContextual"/>
        </w:rPr>
        <w:t>Operators must:</w:t>
      </w:r>
    </w:p>
    <w:p w14:paraId="338F3A5A" w14:textId="354954BA" w:rsidR="00A76303" w:rsidRPr="0083567F" w:rsidRDefault="00A76303" w:rsidP="00137F3B">
      <w:pPr>
        <w:pStyle w:val="ListParagraph"/>
        <w:numPr>
          <w:ilvl w:val="0"/>
          <w:numId w:val="38"/>
        </w:numPr>
        <w:spacing w:after="0" w:line="240" w:lineRule="auto"/>
        <w:textAlignment w:val="baseline"/>
        <w:rPr>
          <w:rFonts w:ascii="Calibri" w:eastAsia="Aptos" w:hAnsi="Calibri" w:cs="Calibri"/>
          <w:color w:val="4F81BD" w:themeColor="accent1"/>
          <w:kern w:val="2"/>
          <w:szCs w:val="22"/>
          <w:lang w:val="en-US"/>
          <w14:ligatures w14:val="standardContextual"/>
        </w:rPr>
      </w:pPr>
      <w:r w:rsidRPr="0083567F">
        <w:rPr>
          <w:rFonts w:ascii="Calibri" w:eastAsia="Aptos" w:hAnsi="Calibri" w:cs="Calibri"/>
          <w:color w:val="4F81BD" w:themeColor="accent1"/>
          <w:kern w:val="2"/>
          <w:szCs w:val="22"/>
          <w:lang w:val="en-US"/>
          <w14:ligatures w14:val="standardContextual"/>
        </w:rPr>
        <w:t>Provide full and timely access to all records relevant to the verification.</w:t>
      </w:r>
    </w:p>
    <w:p w14:paraId="6A0FCAB2" w14:textId="79954D03" w:rsidR="003773DF" w:rsidRPr="0083567F" w:rsidRDefault="003773DF" w:rsidP="00137F3B">
      <w:pPr>
        <w:pStyle w:val="ListParagraph"/>
        <w:numPr>
          <w:ilvl w:val="0"/>
          <w:numId w:val="38"/>
        </w:numPr>
        <w:spacing w:after="0" w:line="240" w:lineRule="auto"/>
        <w:textAlignment w:val="baseline"/>
        <w:rPr>
          <w:rFonts w:ascii="Calibri" w:eastAsia="Aptos" w:hAnsi="Calibri" w:cs="Calibri"/>
          <w:color w:val="4F81BD" w:themeColor="accent1"/>
          <w:kern w:val="2"/>
          <w:szCs w:val="22"/>
          <w:lang w:val="en-US"/>
          <w14:ligatures w14:val="standardContextual"/>
        </w:rPr>
      </w:pPr>
      <w:r w:rsidRPr="0083567F">
        <w:rPr>
          <w:rFonts w:ascii="Calibri" w:eastAsia="Aptos" w:hAnsi="Calibri" w:cs="Calibri"/>
          <w:color w:val="4F81BD" w:themeColor="accent1"/>
          <w:kern w:val="2"/>
          <w:szCs w:val="22"/>
          <w:lang w:val="en-US"/>
          <w14:ligatures w14:val="standardContextual"/>
        </w:rPr>
        <w:t>Exercise due diligence in order to minimize the potential for errors, omissions or misstatements.</w:t>
      </w:r>
    </w:p>
    <w:p w14:paraId="01AFE2AC" w14:textId="5262CE3F" w:rsidR="00137F3B" w:rsidRPr="0083567F" w:rsidRDefault="00137F3B" w:rsidP="00137F3B">
      <w:pPr>
        <w:pStyle w:val="ListParagraph"/>
        <w:numPr>
          <w:ilvl w:val="0"/>
          <w:numId w:val="38"/>
        </w:numPr>
        <w:spacing w:after="0" w:line="240" w:lineRule="auto"/>
        <w:textAlignment w:val="baseline"/>
        <w:rPr>
          <w:rFonts w:ascii="Calibri" w:eastAsia="Aptos" w:hAnsi="Calibri" w:cs="Calibri"/>
          <w:color w:val="4F81BD" w:themeColor="accent1"/>
          <w:kern w:val="2"/>
          <w:szCs w:val="22"/>
          <w:lang w:val="en-US"/>
          <w14:ligatures w14:val="standardContextual"/>
        </w:rPr>
      </w:pPr>
      <w:r w:rsidRPr="0083567F">
        <w:rPr>
          <w:rFonts w:ascii="Calibri" w:eastAsia="Aptos" w:hAnsi="Calibri" w:cs="Calibri"/>
          <w:color w:val="4F81BD" w:themeColor="accent1"/>
          <w:kern w:val="2"/>
          <w:szCs w:val="22"/>
          <w:lang w:val="en-US"/>
          <w14:ligatures w14:val="standardContextual"/>
        </w:rPr>
        <w:t>Upload the signed Verification Statement to the BCIERS Reporting Module.</w:t>
      </w:r>
    </w:p>
    <w:p w14:paraId="73ACD17B" w14:textId="77777777" w:rsidR="00137F3B" w:rsidRPr="0083567F" w:rsidRDefault="00137F3B" w:rsidP="0083567F">
      <w:pPr>
        <w:spacing w:after="0" w:line="240" w:lineRule="auto"/>
        <w:ind w:left="360"/>
        <w:textAlignment w:val="baseline"/>
        <w:rPr>
          <w:rFonts w:ascii="Calibri" w:eastAsia="Aptos" w:hAnsi="Calibri" w:cs="Calibri"/>
          <w:color w:val="4F81BD" w:themeColor="accent1"/>
          <w:kern w:val="2"/>
          <w:szCs w:val="22"/>
          <w:lang w:val="en-US"/>
          <w14:ligatures w14:val="standardContextual"/>
        </w:rPr>
      </w:pPr>
    </w:p>
    <w:p w14:paraId="13E79785" w14:textId="19AF6E77" w:rsidR="004D3CE0" w:rsidRPr="0083567F" w:rsidRDefault="004D3CE0" w:rsidP="004D3CE0">
      <w:pPr>
        <w:spacing w:after="0" w:line="240" w:lineRule="auto"/>
        <w:textAlignment w:val="baseline"/>
        <w:rPr>
          <w:rFonts w:ascii="Calibri" w:eastAsia="Aptos" w:hAnsi="Calibri" w:cs="Calibri"/>
          <w:color w:val="4F81BD" w:themeColor="accent1"/>
          <w:kern w:val="2"/>
          <w:szCs w:val="22"/>
          <w:lang w:val="en-US"/>
          <w14:ligatures w14:val="standardContextual"/>
        </w:rPr>
      </w:pPr>
      <w:r w:rsidRPr="0083567F">
        <w:rPr>
          <w:rFonts w:ascii="Calibri" w:eastAsia="Aptos" w:hAnsi="Calibri" w:cs="Calibri"/>
          <w:color w:val="4F81BD" w:themeColor="accent1"/>
          <w:kern w:val="2"/>
          <w:szCs w:val="22"/>
          <w:lang w:val="en-US"/>
          <w14:ligatures w14:val="standardContextual"/>
        </w:rPr>
        <w:t xml:space="preserve">Verification </w:t>
      </w:r>
      <w:r w:rsidR="004F603E" w:rsidRPr="0083567F">
        <w:rPr>
          <w:rFonts w:ascii="Calibri" w:eastAsia="Aptos" w:hAnsi="Calibri" w:cs="Calibri"/>
          <w:color w:val="4F81BD" w:themeColor="accent1"/>
          <w:kern w:val="2"/>
          <w:szCs w:val="22"/>
          <w:lang w:val="en-US"/>
          <w14:ligatures w14:val="standardContextual"/>
        </w:rPr>
        <w:t xml:space="preserve">Bodies </w:t>
      </w:r>
      <w:r w:rsidRPr="0083567F">
        <w:rPr>
          <w:rFonts w:ascii="Calibri" w:eastAsia="Aptos" w:hAnsi="Calibri" w:cs="Calibri"/>
          <w:color w:val="4F81BD" w:themeColor="accent1"/>
          <w:kern w:val="2"/>
          <w:szCs w:val="22"/>
          <w:lang w:val="en-US"/>
          <w14:ligatures w14:val="standardContextual"/>
        </w:rPr>
        <w:t>must: </w:t>
      </w:r>
    </w:p>
    <w:p w14:paraId="15915937" w14:textId="460D38C8" w:rsidR="004D3CE0" w:rsidRPr="0083567F" w:rsidRDefault="004D3CE0" w:rsidP="000E1869">
      <w:pPr>
        <w:numPr>
          <w:ilvl w:val="0"/>
          <w:numId w:val="22"/>
        </w:numPr>
        <w:spacing w:after="0" w:line="240" w:lineRule="auto"/>
        <w:ind w:left="340" w:firstLine="0"/>
        <w:textAlignment w:val="baseline"/>
        <w:rPr>
          <w:rFonts w:ascii="Calibri" w:eastAsia="Aptos" w:hAnsi="Calibri" w:cs="Calibri"/>
          <w:color w:val="4F81BD" w:themeColor="accent1"/>
          <w:kern w:val="2"/>
          <w:szCs w:val="22"/>
          <w:lang w:val="en-US"/>
          <w14:ligatures w14:val="standardContextual"/>
        </w:rPr>
      </w:pPr>
      <w:r w:rsidRPr="0083567F">
        <w:rPr>
          <w:rFonts w:ascii="Calibri" w:eastAsia="Aptos" w:hAnsi="Calibri" w:cs="Calibri"/>
          <w:color w:val="4F81BD" w:themeColor="accent1"/>
          <w:kern w:val="2"/>
          <w:szCs w:val="22"/>
          <w:lang w:val="en-US"/>
          <w14:ligatures w14:val="standardContextual"/>
        </w:rPr>
        <w:t xml:space="preserve">Include all </w:t>
      </w:r>
      <w:r w:rsidR="003773DF" w:rsidRPr="0083567F">
        <w:rPr>
          <w:rFonts w:ascii="Calibri" w:eastAsia="Aptos" w:hAnsi="Calibri" w:cs="Calibri"/>
          <w:color w:val="4F81BD" w:themeColor="accent1"/>
          <w:kern w:val="2"/>
          <w:szCs w:val="22"/>
          <w:lang w:val="en-US"/>
          <w14:ligatures w14:val="standardContextual"/>
        </w:rPr>
        <w:t>required information.</w:t>
      </w:r>
      <w:r w:rsidRPr="0083567F">
        <w:rPr>
          <w:rFonts w:ascii="Calibri" w:eastAsia="Aptos" w:hAnsi="Calibri" w:cs="Calibri"/>
          <w:color w:val="4F81BD" w:themeColor="accent1"/>
          <w:kern w:val="2"/>
          <w:szCs w:val="22"/>
          <w:lang w:val="en-US"/>
          <w14:ligatures w14:val="standardContextual"/>
        </w:rPr>
        <w:t>  </w:t>
      </w:r>
    </w:p>
    <w:p w14:paraId="04184A22" w14:textId="461A7B31" w:rsidR="004D3CE0" w:rsidRPr="0083567F" w:rsidRDefault="004D3CE0" w:rsidP="000E1869">
      <w:pPr>
        <w:numPr>
          <w:ilvl w:val="0"/>
          <w:numId w:val="23"/>
        </w:numPr>
        <w:spacing w:after="0" w:line="240" w:lineRule="auto"/>
        <w:ind w:left="340" w:firstLine="0"/>
        <w:textAlignment w:val="baseline"/>
        <w:rPr>
          <w:rFonts w:ascii="Calibri" w:eastAsia="Aptos" w:hAnsi="Calibri" w:cs="Calibri"/>
          <w:color w:val="4F81BD" w:themeColor="accent1"/>
          <w:kern w:val="2"/>
          <w:szCs w:val="22"/>
          <w:lang w:val="en-US"/>
          <w14:ligatures w14:val="standardContextual"/>
        </w:rPr>
      </w:pPr>
      <w:r w:rsidRPr="0083567F">
        <w:rPr>
          <w:rFonts w:ascii="Calibri" w:eastAsia="Aptos" w:hAnsi="Calibri" w:cs="Calibri"/>
          <w:color w:val="4F81BD" w:themeColor="accent1"/>
          <w:kern w:val="2"/>
          <w:szCs w:val="22"/>
          <w:lang w:val="en-US"/>
          <w14:ligatures w14:val="standardContextual"/>
        </w:rPr>
        <w:t>Delete all explanatory blue text that is part of the template</w:t>
      </w:r>
      <w:r w:rsidR="00B205E5">
        <w:rPr>
          <w:rFonts w:ascii="Calibri" w:eastAsia="Aptos" w:hAnsi="Calibri" w:cs="Calibri"/>
          <w:color w:val="4F81BD" w:themeColor="accent1"/>
          <w:kern w:val="2"/>
          <w:szCs w:val="22"/>
          <w:lang w:val="en-US"/>
          <w14:ligatures w14:val="standardContextual"/>
        </w:rPr>
        <w:t>.</w:t>
      </w:r>
      <w:r w:rsidRPr="0083567F">
        <w:rPr>
          <w:rFonts w:ascii="Calibri" w:eastAsia="Aptos" w:hAnsi="Calibri" w:cs="Calibri"/>
          <w:color w:val="4F81BD" w:themeColor="accent1"/>
          <w:kern w:val="2"/>
          <w:szCs w:val="22"/>
          <w:lang w:val="en-US"/>
          <w14:ligatures w14:val="standardContextual"/>
        </w:rPr>
        <w:t> </w:t>
      </w:r>
    </w:p>
    <w:p w14:paraId="32E0A1D7" w14:textId="2152C1F3" w:rsidR="004D3CE0" w:rsidRPr="0083567F" w:rsidRDefault="003773DF" w:rsidP="000E1869">
      <w:pPr>
        <w:numPr>
          <w:ilvl w:val="0"/>
          <w:numId w:val="24"/>
        </w:numPr>
        <w:spacing w:after="0" w:line="240" w:lineRule="auto"/>
        <w:ind w:left="340" w:firstLine="0"/>
        <w:textAlignment w:val="baseline"/>
        <w:rPr>
          <w:rFonts w:ascii="Calibri" w:eastAsia="Aptos" w:hAnsi="Calibri" w:cs="Calibri"/>
          <w:color w:val="4F81BD" w:themeColor="accent1"/>
          <w:kern w:val="2"/>
          <w:szCs w:val="22"/>
          <w:lang w:val="en-US"/>
          <w14:ligatures w14:val="standardContextual"/>
        </w:rPr>
      </w:pPr>
      <w:r>
        <w:rPr>
          <w:rFonts w:ascii="Calibri" w:eastAsia="Aptos" w:hAnsi="Calibri" w:cs="Calibri"/>
          <w:color w:val="4F81BD" w:themeColor="accent1"/>
          <w:kern w:val="2"/>
          <w:szCs w:val="22"/>
          <w:lang w:val="en-US"/>
          <w14:ligatures w14:val="standardContextual"/>
        </w:rPr>
        <w:t>Use</w:t>
      </w:r>
      <w:r w:rsidR="004D3CE0" w:rsidRPr="0083567F">
        <w:rPr>
          <w:rFonts w:ascii="Calibri" w:eastAsia="Aptos" w:hAnsi="Calibri" w:cs="Calibri"/>
          <w:color w:val="4F81BD" w:themeColor="accent1"/>
          <w:kern w:val="2"/>
          <w:szCs w:val="22"/>
          <w:lang w:val="en-US"/>
          <w14:ligatures w14:val="standardContextual"/>
        </w:rPr>
        <w:t xml:space="preserve"> Calibri 11 pt font</w:t>
      </w:r>
      <w:r>
        <w:rPr>
          <w:rFonts w:ascii="Calibri" w:eastAsia="Aptos" w:hAnsi="Calibri" w:cs="Calibri"/>
          <w:color w:val="4F81BD" w:themeColor="accent1"/>
          <w:kern w:val="2"/>
          <w:szCs w:val="22"/>
          <w:lang w:val="en-US"/>
          <w14:ligatures w14:val="standardContextual"/>
        </w:rPr>
        <w:t>.</w:t>
      </w:r>
    </w:p>
    <w:p w14:paraId="6EAD8461" w14:textId="522E6C65" w:rsidR="004D3CE0" w:rsidRPr="0083567F" w:rsidRDefault="003773DF" w:rsidP="000E1869">
      <w:pPr>
        <w:numPr>
          <w:ilvl w:val="0"/>
          <w:numId w:val="25"/>
        </w:numPr>
        <w:spacing w:after="0" w:line="240" w:lineRule="auto"/>
        <w:ind w:left="340" w:firstLine="0"/>
        <w:textAlignment w:val="baseline"/>
        <w:rPr>
          <w:rFonts w:ascii="Calibri" w:eastAsia="Aptos" w:hAnsi="Calibri" w:cs="Calibri"/>
          <w:color w:val="4F81BD" w:themeColor="accent1"/>
          <w:kern w:val="2"/>
          <w:szCs w:val="22"/>
          <w:lang w:val="en-US"/>
          <w14:ligatures w14:val="standardContextual"/>
        </w:rPr>
      </w:pPr>
      <w:r>
        <w:rPr>
          <w:rFonts w:ascii="Calibri" w:eastAsia="Aptos" w:hAnsi="Calibri" w:cs="Calibri"/>
          <w:color w:val="4F81BD" w:themeColor="accent1"/>
          <w:kern w:val="2"/>
          <w:szCs w:val="22"/>
          <w:lang w:val="en-US"/>
          <w14:ligatures w14:val="standardContextual"/>
        </w:rPr>
        <w:t>Use</w:t>
      </w:r>
      <w:r w:rsidR="004D3CE0" w:rsidRPr="0083567F">
        <w:rPr>
          <w:rFonts w:ascii="Calibri" w:eastAsia="Aptos" w:hAnsi="Calibri" w:cs="Calibri"/>
          <w:color w:val="4F81BD" w:themeColor="accent1"/>
          <w:kern w:val="2"/>
          <w:szCs w:val="22"/>
          <w:lang w:val="en-US"/>
          <w14:ligatures w14:val="standardContextual"/>
        </w:rPr>
        <w:t xml:space="preserve"> the following </w:t>
      </w:r>
      <w:r>
        <w:rPr>
          <w:rFonts w:ascii="Calibri" w:eastAsia="Aptos" w:hAnsi="Calibri" w:cs="Calibri"/>
          <w:color w:val="4F81BD" w:themeColor="accent1"/>
          <w:kern w:val="2"/>
          <w:szCs w:val="22"/>
          <w:lang w:val="en-US"/>
          <w14:ligatures w14:val="standardContextual"/>
        </w:rPr>
        <w:t xml:space="preserve">file naming </w:t>
      </w:r>
      <w:r w:rsidR="004D3CE0" w:rsidRPr="0083567F">
        <w:rPr>
          <w:rFonts w:ascii="Calibri" w:eastAsia="Aptos" w:hAnsi="Calibri" w:cs="Calibri"/>
          <w:color w:val="4F81BD" w:themeColor="accent1"/>
          <w:kern w:val="2"/>
          <w:szCs w:val="22"/>
          <w:lang w:val="en-US"/>
          <w14:ligatures w14:val="standardContextual"/>
        </w:rPr>
        <w:t>convention: </w:t>
      </w:r>
    </w:p>
    <w:p w14:paraId="11BC5DD3" w14:textId="4C245CD8" w:rsidR="004D3CE0" w:rsidRPr="0083567F" w:rsidRDefault="000E1869" w:rsidP="000E1869">
      <w:pPr>
        <w:numPr>
          <w:ilvl w:val="0"/>
          <w:numId w:val="26"/>
        </w:numPr>
        <w:tabs>
          <w:tab w:val="num" w:pos="720"/>
        </w:tabs>
        <w:spacing w:after="0" w:line="240" w:lineRule="auto"/>
        <w:ind w:left="680" w:firstLine="0"/>
        <w:textAlignment w:val="baseline"/>
        <w:rPr>
          <w:rFonts w:ascii="Calibri" w:eastAsia="Aptos" w:hAnsi="Calibri" w:cs="Calibri"/>
          <w:color w:val="4F81BD" w:themeColor="accent1"/>
          <w:kern w:val="2"/>
          <w:szCs w:val="22"/>
          <w:lang w:val="en-US"/>
          <w14:ligatures w14:val="standardContextual"/>
        </w:rPr>
      </w:pPr>
      <w:r w:rsidRPr="0083567F">
        <w:rPr>
          <w:rFonts w:ascii="Calibri" w:eastAsia="Aptos" w:hAnsi="Calibri" w:cs="Calibri"/>
          <w:color w:val="4F81BD" w:themeColor="accent1"/>
          <w:kern w:val="2"/>
          <w:szCs w:val="22"/>
          <w:lang w:val="en-US"/>
          <w14:ligatures w14:val="standardContextual"/>
        </w:rPr>
        <w:t xml:space="preserve"> </w:t>
      </w:r>
      <w:r w:rsidR="004D3CE0" w:rsidRPr="0083567F">
        <w:rPr>
          <w:rFonts w:ascii="Calibri" w:eastAsia="Aptos" w:hAnsi="Calibri" w:cs="Calibri"/>
          <w:color w:val="4F81BD" w:themeColor="accent1"/>
          <w:kern w:val="2"/>
          <w:szCs w:val="22"/>
          <w:lang w:val="en-US"/>
          <w14:ligatures w14:val="standardContextual"/>
        </w:rPr>
        <w:t>Com-Fac-ARV-Ver-20YY-version (e.g., V1)  </w:t>
      </w:r>
    </w:p>
    <w:p w14:paraId="02682061" w14:textId="2FC0CA59" w:rsidR="004D3CE0" w:rsidRPr="0083567F" w:rsidRDefault="00D76735" w:rsidP="000E1869">
      <w:pPr>
        <w:numPr>
          <w:ilvl w:val="0"/>
          <w:numId w:val="27"/>
        </w:numPr>
        <w:spacing w:after="0" w:line="240" w:lineRule="auto"/>
        <w:ind w:left="1134" w:firstLine="0"/>
        <w:textAlignment w:val="baseline"/>
        <w:rPr>
          <w:rFonts w:ascii="Calibri" w:eastAsia="Aptos" w:hAnsi="Calibri" w:cs="Calibri"/>
          <w:color w:val="4F81BD" w:themeColor="accent1"/>
          <w:kern w:val="2"/>
          <w:szCs w:val="22"/>
          <w:lang w:val="en-US"/>
          <w14:ligatures w14:val="standardContextual"/>
        </w:rPr>
      </w:pPr>
      <w:r>
        <w:rPr>
          <w:rFonts w:ascii="Calibri" w:eastAsia="Aptos" w:hAnsi="Calibri" w:cs="Calibri"/>
          <w:color w:val="4F81BD" w:themeColor="accent1"/>
          <w:kern w:val="2"/>
          <w:szCs w:val="22"/>
          <w:lang w:val="en-US"/>
          <w14:ligatures w14:val="standardContextual"/>
        </w:rPr>
        <w:t>“</w:t>
      </w:r>
      <w:r w:rsidR="004D3CE0" w:rsidRPr="0083567F">
        <w:rPr>
          <w:rFonts w:ascii="Calibri" w:eastAsia="Aptos" w:hAnsi="Calibri" w:cs="Calibri"/>
          <w:color w:val="4F81BD" w:themeColor="accent1"/>
          <w:kern w:val="2"/>
          <w:szCs w:val="22"/>
          <w:lang w:val="en-US"/>
          <w14:ligatures w14:val="standardContextual"/>
        </w:rPr>
        <w:t xml:space="preserve">Com” – three letters chosen by </w:t>
      </w:r>
      <w:r w:rsidR="00377ADE" w:rsidRPr="0083567F">
        <w:rPr>
          <w:rFonts w:ascii="Calibri" w:eastAsia="Aptos" w:hAnsi="Calibri" w:cs="Calibri"/>
          <w:color w:val="4F81BD" w:themeColor="accent1"/>
          <w:kern w:val="2"/>
          <w:szCs w:val="22"/>
          <w:lang w:val="en-US"/>
          <w14:ligatures w14:val="standardContextual"/>
        </w:rPr>
        <w:t>Verification Body</w:t>
      </w:r>
      <w:r w:rsidR="004D3CE0" w:rsidRPr="0083567F">
        <w:rPr>
          <w:rFonts w:ascii="Calibri" w:eastAsia="Aptos" w:hAnsi="Calibri" w:cs="Calibri"/>
          <w:color w:val="4F81BD" w:themeColor="accent1"/>
          <w:kern w:val="2"/>
          <w:szCs w:val="22"/>
          <w:lang w:val="en-US"/>
          <w14:ligatures w14:val="standardContextual"/>
        </w:rPr>
        <w:t xml:space="preserve"> representing name of operator </w:t>
      </w:r>
    </w:p>
    <w:p w14:paraId="6FAEC99B" w14:textId="4AE72217" w:rsidR="004D3CE0" w:rsidRPr="0083567F" w:rsidRDefault="004D3CE0" w:rsidP="000E1869">
      <w:pPr>
        <w:numPr>
          <w:ilvl w:val="0"/>
          <w:numId w:val="28"/>
        </w:numPr>
        <w:spacing w:after="0" w:line="240" w:lineRule="auto"/>
        <w:ind w:left="1134" w:firstLine="0"/>
        <w:textAlignment w:val="baseline"/>
        <w:rPr>
          <w:rFonts w:ascii="Calibri" w:eastAsia="Aptos" w:hAnsi="Calibri" w:cs="Calibri"/>
          <w:color w:val="4F81BD" w:themeColor="accent1"/>
          <w:kern w:val="2"/>
          <w:szCs w:val="22"/>
          <w:lang w:val="en-US"/>
          <w14:ligatures w14:val="standardContextual"/>
        </w:rPr>
      </w:pPr>
      <w:r w:rsidRPr="0083567F">
        <w:rPr>
          <w:rFonts w:ascii="Calibri" w:eastAsia="Aptos" w:hAnsi="Calibri" w:cs="Calibri"/>
          <w:color w:val="4F81BD" w:themeColor="accent1"/>
          <w:kern w:val="2"/>
          <w:szCs w:val="22"/>
          <w:lang w:val="en-US"/>
          <w14:ligatures w14:val="standardContextual"/>
        </w:rPr>
        <w:t>“</w:t>
      </w:r>
      <w:r w:rsidR="00D76735">
        <w:rPr>
          <w:rFonts w:ascii="Calibri" w:eastAsia="Aptos" w:hAnsi="Calibri" w:cs="Calibri"/>
          <w:color w:val="4F81BD" w:themeColor="accent1"/>
          <w:kern w:val="2"/>
          <w:szCs w:val="22"/>
          <w:lang w:val="en-US"/>
          <w14:ligatures w14:val="standardContextual"/>
        </w:rPr>
        <w:t>Ops</w:t>
      </w:r>
      <w:r w:rsidRPr="0083567F">
        <w:rPr>
          <w:rFonts w:ascii="Calibri" w:eastAsia="Aptos" w:hAnsi="Calibri" w:cs="Calibri"/>
          <w:color w:val="4F81BD" w:themeColor="accent1"/>
          <w:kern w:val="2"/>
          <w:szCs w:val="22"/>
          <w:lang w:val="en-US"/>
          <w14:ligatures w14:val="standardContextual"/>
        </w:rPr>
        <w:t xml:space="preserve">” – three letters chosen by </w:t>
      </w:r>
      <w:r w:rsidR="00377ADE" w:rsidRPr="0083567F">
        <w:rPr>
          <w:rFonts w:ascii="Calibri" w:eastAsia="Aptos" w:hAnsi="Calibri" w:cs="Calibri"/>
          <w:color w:val="4F81BD" w:themeColor="accent1"/>
          <w:kern w:val="2"/>
          <w:szCs w:val="22"/>
          <w:lang w:val="en-US"/>
          <w14:ligatures w14:val="standardContextual"/>
        </w:rPr>
        <w:t>Verification Body</w:t>
      </w:r>
      <w:r w:rsidRPr="0083567F">
        <w:rPr>
          <w:rFonts w:ascii="Calibri" w:eastAsia="Aptos" w:hAnsi="Calibri" w:cs="Calibri"/>
          <w:color w:val="4F81BD" w:themeColor="accent1"/>
          <w:kern w:val="2"/>
          <w:szCs w:val="22"/>
          <w:lang w:val="en-US"/>
          <w14:ligatures w14:val="standardContextual"/>
        </w:rPr>
        <w:t xml:space="preserve"> representing name of </w:t>
      </w:r>
      <w:r w:rsidR="00BD04A7">
        <w:rPr>
          <w:rFonts w:ascii="Calibri" w:eastAsia="Aptos" w:hAnsi="Calibri" w:cs="Calibri"/>
          <w:color w:val="4F81BD" w:themeColor="accent1"/>
          <w:kern w:val="2"/>
          <w:szCs w:val="22"/>
          <w:lang w:val="en-US"/>
          <w14:ligatures w14:val="standardContextual"/>
        </w:rPr>
        <w:t>operation</w:t>
      </w:r>
      <w:r w:rsidRPr="0083567F">
        <w:rPr>
          <w:rFonts w:ascii="Calibri" w:eastAsia="Aptos" w:hAnsi="Calibri" w:cs="Calibri"/>
          <w:color w:val="4F81BD" w:themeColor="accent1"/>
          <w:kern w:val="2"/>
          <w:szCs w:val="22"/>
          <w:lang w:val="en-US"/>
          <w14:ligatures w14:val="standardContextual"/>
        </w:rPr>
        <w:t> </w:t>
      </w:r>
    </w:p>
    <w:p w14:paraId="1F792B23" w14:textId="7B160F0C" w:rsidR="004D3CE0" w:rsidRPr="0083567F" w:rsidRDefault="004D3CE0" w:rsidP="000E1869">
      <w:pPr>
        <w:numPr>
          <w:ilvl w:val="0"/>
          <w:numId w:val="29"/>
        </w:numPr>
        <w:spacing w:after="0" w:line="240" w:lineRule="auto"/>
        <w:ind w:left="1134" w:firstLine="0"/>
        <w:textAlignment w:val="baseline"/>
        <w:rPr>
          <w:rFonts w:ascii="Calibri" w:eastAsia="Aptos" w:hAnsi="Calibri" w:cs="Calibri"/>
          <w:color w:val="4F81BD" w:themeColor="accent1"/>
          <w:kern w:val="2"/>
          <w:szCs w:val="22"/>
          <w:lang w:val="en-US"/>
          <w14:ligatures w14:val="standardContextual"/>
        </w:rPr>
      </w:pPr>
      <w:r w:rsidRPr="0083567F">
        <w:rPr>
          <w:rFonts w:ascii="Calibri" w:eastAsia="Aptos" w:hAnsi="Calibri" w:cs="Calibri"/>
          <w:color w:val="4F81BD" w:themeColor="accent1"/>
          <w:kern w:val="2"/>
          <w:szCs w:val="22"/>
          <w:lang w:val="en-US"/>
          <w14:ligatures w14:val="standardContextual"/>
        </w:rPr>
        <w:t>“ARV” – Annual Report (i.e. Emission Report and Compliance Report)  </w:t>
      </w:r>
    </w:p>
    <w:p w14:paraId="06789072" w14:textId="5A5FBFAC" w:rsidR="004D3CE0" w:rsidRPr="0083567F" w:rsidRDefault="004D3CE0" w:rsidP="000E1869">
      <w:pPr>
        <w:numPr>
          <w:ilvl w:val="0"/>
          <w:numId w:val="30"/>
        </w:numPr>
        <w:spacing w:after="0" w:line="240" w:lineRule="auto"/>
        <w:ind w:left="1134" w:firstLine="0"/>
        <w:textAlignment w:val="baseline"/>
        <w:rPr>
          <w:rFonts w:ascii="Calibri" w:eastAsia="Aptos" w:hAnsi="Calibri" w:cs="Calibri"/>
          <w:color w:val="4F81BD" w:themeColor="accent1"/>
          <w:kern w:val="2"/>
          <w:szCs w:val="22"/>
          <w:lang w:val="en-US"/>
          <w14:ligatures w14:val="standardContextual"/>
        </w:rPr>
      </w:pPr>
      <w:r w:rsidRPr="0083567F">
        <w:rPr>
          <w:rFonts w:ascii="Calibri" w:eastAsia="Aptos" w:hAnsi="Calibri" w:cs="Calibri"/>
          <w:color w:val="4F81BD" w:themeColor="accent1"/>
          <w:kern w:val="2"/>
          <w:szCs w:val="22"/>
          <w:lang w:val="en-US"/>
          <w14:ligatures w14:val="standardContextual"/>
        </w:rPr>
        <w:t xml:space="preserve">“Ver” – three letters chosen by </w:t>
      </w:r>
      <w:r w:rsidR="00377ADE" w:rsidRPr="0083567F">
        <w:rPr>
          <w:rFonts w:ascii="Calibri" w:eastAsia="Aptos" w:hAnsi="Calibri" w:cs="Calibri"/>
          <w:color w:val="4F81BD" w:themeColor="accent1"/>
          <w:kern w:val="2"/>
          <w:szCs w:val="22"/>
          <w:lang w:val="en-US"/>
          <w14:ligatures w14:val="standardContextual"/>
        </w:rPr>
        <w:t>Verification Body</w:t>
      </w:r>
      <w:r w:rsidRPr="0083567F">
        <w:rPr>
          <w:rFonts w:ascii="Calibri" w:eastAsia="Aptos" w:hAnsi="Calibri" w:cs="Calibri"/>
          <w:color w:val="4F81BD" w:themeColor="accent1"/>
          <w:kern w:val="2"/>
          <w:szCs w:val="22"/>
          <w:lang w:val="en-US"/>
          <w14:ligatures w14:val="standardContextual"/>
        </w:rPr>
        <w:t xml:space="preserve"> representing Verifier Body </w:t>
      </w:r>
    </w:p>
    <w:p w14:paraId="5A4A17C4" w14:textId="77777777" w:rsidR="004D3CE0" w:rsidRPr="0083567F" w:rsidRDefault="004D3CE0" w:rsidP="000E1869">
      <w:pPr>
        <w:numPr>
          <w:ilvl w:val="0"/>
          <w:numId w:val="31"/>
        </w:numPr>
        <w:spacing w:after="0" w:line="240" w:lineRule="auto"/>
        <w:ind w:left="1134" w:firstLine="0"/>
        <w:textAlignment w:val="baseline"/>
        <w:rPr>
          <w:rFonts w:ascii="Calibri" w:eastAsia="Aptos" w:hAnsi="Calibri" w:cs="Calibri"/>
          <w:color w:val="4F81BD" w:themeColor="accent1"/>
          <w:kern w:val="2"/>
          <w:szCs w:val="22"/>
          <w:lang w:val="en-US"/>
          <w14:ligatures w14:val="standardContextual"/>
        </w:rPr>
      </w:pPr>
      <w:r w:rsidRPr="0083567F">
        <w:rPr>
          <w:rFonts w:ascii="Calibri" w:eastAsia="Aptos" w:hAnsi="Calibri" w:cs="Calibri"/>
          <w:color w:val="4F81BD" w:themeColor="accent1"/>
          <w:kern w:val="2"/>
          <w:szCs w:val="22"/>
          <w:lang w:val="en-US"/>
          <w14:ligatures w14:val="standardContextual"/>
        </w:rPr>
        <w:t>“20YY” – Compliance Period </w:t>
      </w:r>
    </w:p>
    <w:p w14:paraId="677E9670" w14:textId="77777777" w:rsidR="004D3CE0" w:rsidRPr="0083567F" w:rsidRDefault="004D3CE0" w:rsidP="000E1869">
      <w:pPr>
        <w:numPr>
          <w:ilvl w:val="0"/>
          <w:numId w:val="32"/>
        </w:numPr>
        <w:spacing w:after="0" w:line="240" w:lineRule="auto"/>
        <w:ind w:left="1134" w:firstLine="0"/>
        <w:textAlignment w:val="baseline"/>
        <w:rPr>
          <w:rFonts w:ascii="Calibri" w:eastAsia="Aptos" w:hAnsi="Calibri" w:cs="Calibri"/>
          <w:color w:val="4F81BD" w:themeColor="accent1"/>
          <w:kern w:val="2"/>
          <w:szCs w:val="22"/>
          <w:lang w:val="en-US"/>
          <w14:ligatures w14:val="standardContextual"/>
        </w:rPr>
      </w:pPr>
      <w:r w:rsidRPr="0083567F">
        <w:rPr>
          <w:rFonts w:ascii="Calibri" w:eastAsia="Aptos" w:hAnsi="Calibri" w:cs="Calibri"/>
          <w:color w:val="4F81BD" w:themeColor="accent1"/>
          <w:kern w:val="2"/>
          <w:szCs w:val="22"/>
          <w:lang w:val="en-US"/>
          <w14:ligatures w14:val="standardContextual"/>
        </w:rPr>
        <w:t>“version” – version of the submitted Annual Report Verification Statement, e.g., V1 </w:t>
      </w:r>
    </w:p>
    <w:p w14:paraId="31E9BE61" w14:textId="4A6BB95E" w:rsidR="004D3CE0" w:rsidRPr="0083567F" w:rsidRDefault="004D3CE0" w:rsidP="000E1869">
      <w:pPr>
        <w:numPr>
          <w:ilvl w:val="0"/>
          <w:numId w:val="20"/>
        </w:numPr>
        <w:tabs>
          <w:tab w:val="clear" w:pos="720"/>
          <w:tab w:val="num" w:pos="360"/>
        </w:tabs>
        <w:spacing w:after="0" w:line="240" w:lineRule="auto"/>
        <w:ind w:left="340" w:firstLine="0"/>
        <w:textAlignment w:val="baseline"/>
        <w:rPr>
          <w:rFonts w:ascii="Calibri" w:eastAsia="Aptos" w:hAnsi="Calibri" w:cs="Calibri"/>
          <w:color w:val="4F81BD" w:themeColor="accent1"/>
          <w:kern w:val="2"/>
          <w:szCs w:val="22"/>
          <w:lang w:val="en-US"/>
          <w14:ligatures w14:val="standardContextual"/>
        </w:rPr>
      </w:pPr>
      <w:r w:rsidRPr="0083567F">
        <w:rPr>
          <w:rFonts w:ascii="Calibri" w:eastAsia="Aptos" w:hAnsi="Calibri" w:cs="Calibri"/>
          <w:color w:val="4F81BD" w:themeColor="accent1"/>
          <w:kern w:val="2"/>
          <w:szCs w:val="22"/>
          <w:lang w:val="en-US"/>
          <w14:ligatures w14:val="standardContextual"/>
        </w:rPr>
        <w:t>Include the document file name in the footer of all pages</w:t>
      </w:r>
      <w:r w:rsidR="003773DF">
        <w:rPr>
          <w:rFonts w:ascii="Calibri" w:eastAsia="Aptos" w:hAnsi="Calibri" w:cs="Calibri"/>
          <w:color w:val="4F81BD" w:themeColor="accent1"/>
          <w:kern w:val="2"/>
          <w:szCs w:val="22"/>
          <w:lang w:val="en-US"/>
          <w14:ligatures w14:val="standardContextual"/>
        </w:rPr>
        <w:t>.</w:t>
      </w:r>
    </w:p>
    <w:p w14:paraId="6F39646E" w14:textId="57F21D12" w:rsidR="004D3CE0" w:rsidRPr="0083567F" w:rsidRDefault="003773DF" w:rsidP="000E1869">
      <w:pPr>
        <w:numPr>
          <w:ilvl w:val="0"/>
          <w:numId w:val="20"/>
        </w:numPr>
        <w:tabs>
          <w:tab w:val="clear" w:pos="720"/>
          <w:tab w:val="num" w:pos="360"/>
        </w:tabs>
        <w:spacing w:after="0" w:line="240" w:lineRule="auto"/>
        <w:ind w:left="340" w:firstLine="0"/>
        <w:textAlignment w:val="baseline"/>
        <w:rPr>
          <w:rFonts w:ascii="Calibri" w:eastAsia="Aptos" w:hAnsi="Calibri" w:cs="Calibri"/>
          <w:color w:val="4F81BD" w:themeColor="accent1"/>
          <w:kern w:val="2"/>
          <w:szCs w:val="22"/>
          <w:lang w:val="en-US"/>
          <w14:ligatures w14:val="standardContextual"/>
        </w:rPr>
      </w:pPr>
      <w:r>
        <w:rPr>
          <w:rFonts w:ascii="Calibri" w:eastAsia="Aptos" w:hAnsi="Calibri" w:cs="Calibri"/>
          <w:color w:val="4F81BD" w:themeColor="accent1"/>
          <w:kern w:val="2"/>
          <w:szCs w:val="22"/>
          <w:lang w:val="en-US"/>
          <w14:ligatures w14:val="standardContextual"/>
        </w:rPr>
        <w:t>Document all changes to the template as</w:t>
      </w:r>
      <w:r w:rsidR="004D3CE0" w:rsidRPr="0083567F">
        <w:rPr>
          <w:rFonts w:ascii="Calibri" w:eastAsia="Aptos" w:hAnsi="Calibri" w:cs="Calibri"/>
          <w:color w:val="4F81BD" w:themeColor="accent1"/>
          <w:kern w:val="2"/>
          <w:szCs w:val="22"/>
          <w:lang w:val="en-US"/>
          <w14:ligatures w14:val="standardContextual"/>
        </w:rPr>
        <w:t xml:space="preserve"> instructed in Appendix B</w:t>
      </w:r>
      <w:r>
        <w:rPr>
          <w:rFonts w:ascii="Calibri" w:eastAsia="Aptos" w:hAnsi="Calibri" w:cs="Calibri"/>
          <w:color w:val="4F81BD" w:themeColor="accent1"/>
          <w:kern w:val="2"/>
          <w:szCs w:val="22"/>
          <w:lang w:val="en-US"/>
          <w14:ligatures w14:val="standardContextual"/>
        </w:rPr>
        <w:t>.</w:t>
      </w:r>
    </w:p>
    <w:p w14:paraId="37AA0E69" w14:textId="12976144" w:rsidR="00607366" w:rsidRPr="0083567F" w:rsidRDefault="003773DF" w:rsidP="00607366">
      <w:pPr>
        <w:numPr>
          <w:ilvl w:val="0"/>
          <w:numId w:val="20"/>
        </w:numPr>
        <w:tabs>
          <w:tab w:val="clear" w:pos="720"/>
          <w:tab w:val="num" w:pos="360"/>
        </w:tabs>
        <w:spacing w:after="0" w:line="240" w:lineRule="auto"/>
        <w:ind w:left="340" w:firstLine="0"/>
        <w:textAlignment w:val="baseline"/>
        <w:rPr>
          <w:rFonts w:ascii="Calibri" w:eastAsia="Aptos" w:hAnsi="Calibri" w:cs="Calibri"/>
          <w:color w:val="4F81BD" w:themeColor="accent1"/>
          <w:kern w:val="2"/>
          <w:szCs w:val="22"/>
          <w:lang w:val="en-US"/>
          <w14:ligatures w14:val="standardContextual"/>
        </w:rPr>
      </w:pPr>
      <w:r>
        <w:rPr>
          <w:rFonts w:ascii="Calibri" w:eastAsia="Aptos" w:hAnsi="Calibri" w:cs="Calibri"/>
          <w:color w:val="4F81BD" w:themeColor="accent1"/>
          <w:kern w:val="2"/>
          <w:szCs w:val="22"/>
          <w:lang w:val="en-US"/>
          <w14:ligatures w14:val="standardContextual"/>
        </w:rPr>
        <w:t>Provide an electronically signed copy to the operator using</w:t>
      </w:r>
      <w:r w:rsidR="00607366" w:rsidRPr="0083567F">
        <w:rPr>
          <w:rFonts w:ascii="Calibri" w:eastAsia="Aptos" w:hAnsi="Calibri" w:cs="Calibri"/>
          <w:color w:val="4F81BD" w:themeColor="accent1"/>
          <w:kern w:val="2"/>
          <w:szCs w:val="22"/>
          <w:lang w:val="en-US"/>
          <w14:ligatures w14:val="standardContextual"/>
        </w:rPr>
        <w:t xml:space="preserve"> a ‘searchable’ PDF format</w:t>
      </w:r>
      <w:r>
        <w:rPr>
          <w:rFonts w:ascii="Calibri" w:eastAsia="Aptos" w:hAnsi="Calibri" w:cs="Calibri"/>
          <w:color w:val="4F81BD" w:themeColor="accent1"/>
          <w:kern w:val="2"/>
          <w:szCs w:val="22"/>
          <w:lang w:val="en-US"/>
          <w14:ligatures w14:val="standardContextual"/>
        </w:rPr>
        <w:t>.</w:t>
      </w:r>
      <w:r w:rsidR="00607366" w:rsidRPr="0083567F">
        <w:rPr>
          <w:rFonts w:ascii="Calibri" w:eastAsia="Aptos" w:hAnsi="Calibri" w:cs="Calibri"/>
          <w:color w:val="4F81BD" w:themeColor="accent1"/>
          <w:kern w:val="2"/>
          <w:szCs w:val="22"/>
          <w:lang w:val="en-US"/>
          <w14:ligatures w14:val="standardContextual"/>
        </w:rPr>
        <w:t>  </w:t>
      </w:r>
    </w:p>
    <w:p w14:paraId="11F79C67" w14:textId="653311CE" w:rsidR="00607366" w:rsidRPr="0083567F" w:rsidRDefault="00607366" w:rsidP="0083567F">
      <w:pPr>
        <w:spacing w:after="0" w:line="240" w:lineRule="auto"/>
        <w:ind w:left="340"/>
        <w:textAlignment w:val="baseline"/>
        <w:rPr>
          <w:rFonts w:ascii="Calibri" w:eastAsia="Aptos" w:hAnsi="Calibri" w:cs="Calibri"/>
          <w:color w:val="4F81BD" w:themeColor="accent1"/>
          <w:kern w:val="2"/>
          <w:szCs w:val="22"/>
          <w:lang w:val="en-US"/>
          <w14:ligatures w14:val="standardContextual"/>
        </w:rPr>
      </w:pPr>
    </w:p>
    <w:p w14:paraId="07CEBDF6" w14:textId="77777777" w:rsidR="004D3CE0" w:rsidRPr="0083567F" w:rsidRDefault="004D3CE0" w:rsidP="004D3CE0">
      <w:pPr>
        <w:spacing w:after="0" w:line="240" w:lineRule="auto"/>
        <w:textAlignment w:val="baseline"/>
        <w:rPr>
          <w:rFonts w:ascii="Calibri" w:eastAsia="Aptos" w:hAnsi="Calibri" w:cs="Calibri"/>
          <w:color w:val="4F81BD" w:themeColor="accent1"/>
          <w:kern w:val="2"/>
          <w:szCs w:val="22"/>
          <w:lang w:val="en-US"/>
          <w14:ligatures w14:val="standardContextual"/>
        </w:rPr>
      </w:pPr>
    </w:p>
    <w:p w14:paraId="2A21DE0A" w14:textId="39FA823D" w:rsidR="001A4A71" w:rsidRPr="0083567F" w:rsidRDefault="004D3CE0" w:rsidP="00607366">
      <w:pPr>
        <w:spacing w:after="0" w:line="240" w:lineRule="auto"/>
        <w:textAlignment w:val="baseline"/>
        <w:rPr>
          <w:rFonts w:ascii="Calibri" w:eastAsia="Aptos" w:hAnsi="Calibri" w:cs="Calibri"/>
          <w:color w:val="4F81BD" w:themeColor="accent1"/>
          <w:kern w:val="2"/>
          <w14:ligatures w14:val="standardContextual"/>
        </w:rPr>
      </w:pPr>
      <w:r w:rsidRPr="0083567F">
        <w:rPr>
          <w:rFonts w:ascii="Calibri" w:eastAsia="Aptos" w:hAnsi="Calibri" w:cs="Calibri"/>
          <w:color w:val="4F81BD" w:themeColor="accent1"/>
          <w:kern w:val="2"/>
          <w14:ligatures w14:val="standardContextual"/>
        </w:rPr>
        <w:t xml:space="preserve">Contact </w:t>
      </w:r>
      <w:hyperlink r:id="rId17" w:history="1">
        <w:r w:rsidRPr="0083567F">
          <w:rPr>
            <w:rFonts w:eastAsia="Aptos"/>
            <w:color w:val="4F81BD" w:themeColor="accent1"/>
            <w:kern w:val="2"/>
            <w14:ligatures w14:val="standardContextual"/>
          </w:rPr>
          <w:t>GHGRegulator@gov.bc.ca</w:t>
        </w:r>
      </w:hyperlink>
      <w:r w:rsidRPr="0083567F">
        <w:rPr>
          <w:rFonts w:ascii="Calibri" w:eastAsia="Aptos" w:hAnsi="Calibri" w:cs="Calibri"/>
          <w:color w:val="4F81BD" w:themeColor="accent1"/>
          <w:kern w:val="2"/>
          <w14:ligatures w14:val="standardContextual"/>
        </w:rPr>
        <w:t xml:space="preserve"> for guidance, questions or template feedback.</w:t>
      </w:r>
      <w:r w:rsidR="003773DF" w:rsidRPr="00421FE7">
        <w:rPr>
          <w:rFonts w:ascii="Calibri" w:eastAsia="Aptos" w:hAnsi="Calibri" w:cs="Calibri"/>
          <w:color w:val="4F81BD" w:themeColor="accent1"/>
        </w:rPr>
        <w:t>]</w:t>
      </w:r>
    </w:p>
    <w:p w14:paraId="3748D25D" w14:textId="77777777" w:rsidR="00607366" w:rsidRPr="0083567F" w:rsidRDefault="00607366" w:rsidP="00607366">
      <w:pPr>
        <w:spacing w:after="0" w:line="240" w:lineRule="auto"/>
        <w:textAlignment w:val="baseline"/>
        <w:rPr>
          <w:rFonts w:ascii="Calibri" w:eastAsia="Aptos" w:hAnsi="Calibri" w:cs="Calibri"/>
          <w:color w:val="4F81BD" w:themeColor="accent1"/>
          <w:kern w:val="2"/>
          <w:szCs w:val="22"/>
          <w:lang w:val="en-US"/>
          <w14:ligatures w14:val="standardContextual"/>
        </w:rPr>
      </w:pPr>
    </w:p>
    <w:tbl>
      <w:tblPr>
        <w:tblStyle w:val="TableGrid"/>
        <w:tblW w:w="9484" w:type="dxa"/>
        <w:jc w:val="center"/>
        <w:tblLook w:val="04A0" w:firstRow="1" w:lastRow="0" w:firstColumn="1" w:lastColumn="0" w:noHBand="0" w:noVBand="1"/>
      </w:tblPr>
      <w:tblGrid>
        <w:gridCol w:w="3119"/>
        <w:gridCol w:w="6365"/>
      </w:tblGrid>
      <w:tr w:rsidR="0093094D" w:rsidRPr="00A22CD4" w14:paraId="2BF4A181" w14:textId="77777777" w:rsidTr="296E3F81">
        <w:trPr>
          <w:trHeight w:val="416"/>
          <w:jc w:val="center"/>
        </w:trPr>
        <w:tc>
          <w:tcPr>
            <w:tcW w:w="3119" w:type="dxa"/>
            <w:shd w:val="clear" w:color="auto" w:fill="D9D9D9" w:themeFill="background1" w:themeFillShade="D9"/>
            <w:vAlign w:val="center"/>
          </w:tcPr>
          <w:p w14:paraId="08608AF6" w14:textId="67BC2184" w:rsidR="0093094D" w:rsidRPr="00E27C3D" w:rsidRDefault="00703D6C" w:rsidP="00802F52">
            <w:pPr>
              <w:pStyle w:val="ExecutiveSummary"/>
              <w:spacing w:before="0" w:after="0" w:line="240" w:lineRule="auto"/>
              <w:rPr>
                <w:rStyle w:val="SubtleEmphasis"/>
                <w:rFonts w:eastAsia="MS Mincho" w:cstheme="minorBidi"/>
                <w:b w:val="0"/>
                <w:i w:val="0"/>
                <w:iCs w:val="0"/>
                <w:color w:val="auto"/>
                <w:lang w:val="en-GB"/>
              </w:rPr>
            </w:pPr>
            <w:r w:rsidRPr="006A202F">
              <w:rPr>
                <w:rStyle w:val="SubtleEmphasis"/>
                <w:rFonts w:eastAsia="MS Mincho" w:cstheme="minorBidi"/>
                <w:color w:val="auto"/>
                <w:lang w:val="en-GB"/>
              </w:rPr>
              <w:t>Verification Statement Submission Date</w:t>
            </w:r>
            <w:r w:rsidR="00A1464E" w:rsidRPr="006A202F">
              <w:rPr>
                <w:rStyle w:val="SubtleEmphasis"/>
                <w:rFonts w:eastAsia="MS Mincho" w:cstheme="minorBidi"/>
                <w:color w:val="auto"/>
                <w:lang w:val="en-GB"/>
              </w:rPr>
              <w:t xml:space="preserve"> </w:t>
            </w:r>
          </w:p>
          <w:p w14:paraId="25CF5B8D" w14:textId="58175F95" w:rsidR="00984365" w:rsidRPr="00DA2464" w:rsidRDefault="00DA2464" w:rsidP="00802F52">
            <w:pPr>
              <w:pStyle w:val="ExecutiveSummary"/>
              <w:spacing w:before="0" w:after="0" w:line="240" w:lineRule="auto"/>
              <w:rPr>
                <w:rStyle w:val="SubtleEmphasis"/>
                <w:rFonts w:eastAsia="MS Mincho" w:cstheme="minorBidi"/>
                <w:b w:val="0"/>
                <w:color w:val="auto"/>
                <w:sz w:val="20"/>
                <w:szCs w:val="20"/>
                <w:lang w:val="en-GB"/>
              </w:rPr>
            </w:pPr>
            <w:r w:rsidRPr="002F5C71">
              <w:rPr>
                <w:rStyle w:val="SubtleEmphasis"/>
                <w:rFonts w:eastAsia="MS Mincho" w:cstheme="minorBidi"/>
                <w:b w:val="0"/>
                <w:color w:val="auto"/>
                <w:sz w:val="20"/>
                <w:szCs w:val="20"/>
                <w:lang w:val="en-GB"/>
              </w:rPr>
              <w:t>Regulation s.</w:t>
            </w:r>
            <w:r w:rsidR="1D1CD18B" w:rsidRPr="002F5C71">
              <w:rPr>
                <w:rStyle w:val="SubtleEmphasis"/>
                <w:rFonts w:eastAsia="MS Mincho" w:cstheme="minorBidi"/>
                <w:b w:val="0"/>
                <w:color w:val="auto"/>
                <w:sz w:val="20"/>
                <w:szCs w:val="20"/>
                <w:lang w:val="en-GB"/>
              </w:rPr>
              <w:t xml:space="preserve"> 33(2)(e)</w:t>
            </w:r>
            <w:r w:rsidR="1D1CD18B" w:rsidRPr="00DA2464">
              <w:rPr>
                <w:rStyle w:val="SubtleEmphasis"/>
                <w:rFonts w:eastAsia="MS Mincho" w:cstheme="minorBidi"/>
                <w:b w:val="0"/>
                <w:color w:val="auto"/>
                <w:sz w:val="20"/>
                <w:szCs w:val="20"/>
                <w:lang w:val="en-GB"/>
              </w:rPr>
              <w:t xml:space="preserve"> </w:t>
            </w:r>
          </w:p>
        </w:tc>
        <w:tc>
          <w:tcPr>
            <w:tcW w:w="6365" w:type="dxa"/>
            <w:vAlign w:val="center"/>
          </w:tcPr>
          <w:p w14:paraId="7D81EB90" w14:textId="251AFDD6" w:rsidR="00E67405" w:rsidRPr="00802F52" w:rsidRDefault="181719BF" w:rsidP="00802F52">
            <w:pPr>
              <w:pStyle w:val="NoSpacing"/>
              <w:spacing w:before="10"/>
              <w:rPr>
                <w:rStyle w:val="SubtleEmphasis"/>
                <w:rFonts w:eastAsia="MS Mincho"/>
                <w:i w:val="0"/>
                <w:iCs w:val="0"/>
                <w:color w:val="4F81BD" w:themeColor="accent1"/>
                <w:lang w:val="en-GB"/>
              </w:rPr>
            </w:pPr>
            <w:r w:rsidRPr="00802F52">
              <w:rPr>
                <w:rFonts w:eastAsia="MS Mincho"/>
                <w:color w:val="4F81BD" w:themeColor="accent1"/>
                <w:lang w:val="en-GB"/>
              </w:rPr>
              <w:t>[year, month, day</w:t>
            </w:r>
            <w:r w:rsidR="1BA7BC23" w:rsidRPr="00802F52">
              <w:rPr>
                <w:rFonts w:eastAsia="MS Mincho"/>
                <w:color w:val="4F81BD" w:themeColor="accent1"/>
                <w:lang w:val="en-GB"/>
              </w:rPr>
              <w:t>]</w:t>
            </w:r>
          </w:p>
          <w:p w14:paraId="1EF8056B" w14:textId="648C0A99" w:rsidR="0093094D" w:rsidRPr="00802F52" w:rsidRDefault="0093094D" w:rsidP="00802F52">
            <w:pPr>
              <w:pStyle w:val="NoSpacing"/>
              <w:spacing w:before="10"/>
              <w:rPr>
                <w:rStyle w:val="SubtleEmphasis"/>
                <w:rFonts w:eastAsia="MS Mincho"/>
                <w:i w:val="0"/>
                <w:iCs w:val="0"/>
                <w:color w:val="4F81BD" w:themeColor="accent1"/>
                <w:lang w:val="en-GB"/>
              </w:rPr>
            </w:pPr>
          </w:p>
        </w:tc>
      </w:tr>
    </w:tbl>
    <w:p w14:paraId="25253C3B" w14:textId="77777777" w:rsidR="000A42DB" w:rsidRDefault="000A42DB">
      <w:pPr>
        <w:pStyle w:val="TOCHeading"/>
        <w:rPr>
          <w:rFonts w:asciiTheme="minorHAnsi" w:eastAsia="MS Mincho" w:hAnsiTheme="minorHAnsi"/>
          <w:b w:val="0"/>
          <w:bCs w:val="0"/>
          <w:i/>
          <w:iCs/>
          <w:caps w:val="0"/>
          <w:color w:val="auto"/>
          <w:sz w:val="22"/>
          <w:szCs w:val="22"/>
          <w:lang w:val="en-GB"/>
        </w:rPr>
        <w:sectPr w:rsidR="000A42DB" w:rsidSect="002D33C1">
          <w:headerReference w:type="default" r:id="rId18"/>
          <w:footerReference w:type="default" r:id="rId19"/>
          <w:headerReference w:type="first" r:id="rId20"/>
          <w:footerReference w:type="first" r:id="rId21"/>
          <w:pgSz w:w="12240" w:h="15840" w:code="1"/>
          <w:pgMar w:top="704" w:right="1325" w:bottom="1276" w:left="1440" w:header="708" w:footer="273" w:gutter="0"/>
          <w:cols w:space="708"/>
          <w:titlePg/>
          <w:docGrid w:linePitch="360"/>
        </w:sectPr>
      </w:pPr>
      <w:bookmarkStart w:id="1" w:name="_Toc397685930"/>
      <w:bookmarkStart w:id="2" w:name="_Toc397685979"/>
      <w:bookmarkEnd w:id="1"/>
      <w:bookmarkEnd w:id="2"/>
    </w:p>
    <w:sdt>
      <w:sdtPr>
        <w:rPr>
          <w:rFonts w:asciiTheme="minorHAnsi" w:eastAsia="MS Mincho" w:hAnsiTheme="minorHAnsi"/>
          <w:b w:val="0"/>
          <w:bCs w:val="0"/>
          <w:i/>
          <w:iCs/>
          <w:caps w:val="0"/>
          <w:color w:val="005B82"/>
          <w:sz w:val="22"/>
          <w:szCs w:val="22"/>
          <w:lang w:val="en-GB"/>
        </w:rPr>
        <w:id w:val="-853797402"/>
        <w:docPartObj>
          <w:docPartGallery w:val="Table of Contents"/>
          <w:docPartUnique/>
        </w:docPartObj>
      </w:sdtPr>
      <w:sdtEndPr>
        <w:rPr>
          <w:color w:val="auto"/>
        </w:rPr>
      </w:sdtEndPr>
      <w:sdtContent>
        <w:p w14:paraId="07786787" w14:textId="30A5DFFD" w:rsidR="00FC3F67" w:rsidRPr="00974922" w:rsidRDefault="00FC3F67" w:rsidP="00AE25E0">
          <w:pPr>
            <w:pStyle w:val="TOCHeading"/>
            <w:spacing w:before="0"/>
            <w:rPr>
              <w:color w:val="005B82"/>
            </w:rPr>
          </w:pPr>
          <w:r w:rsidRPr="00974922">
            <w:rPr>
              <w:color w:val="005B82"/>
            </w:rPr>
            <w:t>Table of Contents</w:t>
          </w:r>
        </w:p>
        <w:p w14:paraId="35E98AA0" w14:textId="19039AE4" w:rsidR="007B0653" w:rsidRPr="007B0653" w:rsidRDefault="00FC3F67">
          <w:pPr>
            <w:pStyle w:val="TOC1"/>
            <w:rPr>
              <w:rFonts w:ascii="Calibri" w:eastAsiaTheme="minorEastAsia" w:hAnsi="Calibri" w:cs="Calibri"/>
              <w:bCs w:val="0"/>
              <w:caps w:val="0"/>
              <w:kern w:val="2"/>
              <w:sz w:val="24"/>
              <w:szCs w:val="24"/>
              <w14:ligatures w14:val="standardContextual"/>
            </w:rPr>
          </w:pPr>
          <w:r>
            <w:fldChar w:fldCharType="begin"/>
          </w:r>
          <w:r>
            <w:instrText xml:space="preserve"> TOC \o "1-3" \h \z \u </w:instrText>
          </w:r>
          <w:r>
            <w:fldChar w:fldCharType="separate"/>
          </w:r>
          <w:hyperlink w:anchor="_Toc191377574" w:history="1">
            <w:r w:rsidR="007B0653" w:rsidRPr="007B0653">
              <w:rPr>
                <w:rStyle w:val="Hyperlink"/>
                <w:rFonts w:cs="Calibri"/>
                <w:highlight w:val="lightGray"/>
              </w:rPr>
              <w:t>1</w:t>
            </w:r>
            <w:r w:rsidR="007B0653" w:rsidRPr="007B0653">
              <w:rPr>
                <w:rFonts w:ascii="Calibri" w:eastAsiaTheme="minorEastAsia" w:hAnsi="Calibri" w:cs="Calibri"/>
                <w:bCs w:val="0"/>
                <w:caps w:val="0"/>
                <w:kern w:val="2"/>
                <w:sz w:val="24"/>
                <w:szCs w:val="24"/>
                <w14:ligatures w14:val="standardContextual"/>
              </w:rPr>
              <w:tab/>
            </w:r>
            <w:r w:rsidR="007B0653" w:rsidRPr="007B0653">
              <w:rPr>
                <w:rStyle w:val="Hyperlink"/>
                <w:rFonts w:cs="Calibri"/>
                <w:highlight w:val="lightGray"/>
              </w:rPr>
              <w:t>Operation/Facility Information</w:t>
            </w:r>
            <w:r w:rsidR="007B0653" w:rsidRPr="007B0653">
              <w:rPr>
                <w:rFonts w:ascii="Calibri" w:hAnsi="Calibri" w:cs="Calibri"/>
                <w:webHidden/>
              </w:rPr>
              <w:tab/>
            </w:r>
            <w:r w:rsidR="007B0653" w:rsidRPr="007B0653">
              <w:rPr>
                <w:rFonts w:ascii="Calibri" w:hAnsi="Calibri" w:cs="Calibri"/>
                <w:webHidden/>
              </w:rPr>
              <w:fldChar w:fldCharType="begin"/>
            </w:r>
            <w:r w:rsidR="007B0653" w:rsidRPr="007B0653">
              <w:rPr>
                <w:rFonts w:ascii="Calibri" w:hAnsi="Calibri" w:cs="Calibri"/>
                <w:webHidden/>
              </w:rPr>
              <w:instrText xml:space="preserve"> PAGEREF _Toc191377574 \h </w:instrText>
            </w:r>
            <w:r w:rsidR="007B0653" w:rsidRPr="007B0653">
              <w:rPr>
                <w:rFonts w:ascii="Calibri" w:hAnsi="Calibri" w:cs="Calibri"/>
                <w:webHidden/>
              </w:rPr>
            </w:r>
            <w:r w:rsidR="007B0653" w:rsidRPr="007B0653">
              <w:rPr>
                <w:rFonts w:ascii="Calibri" w:hAnsi="Calibri" w:cs="Calibri"/>
                <w:webHidden/>
              </w:rPr>
              <w:fldChar w:fldCharType="separate"/>
            </w:r>
            <w:r w:rsidR="007B0653" w:rsidRPr="007B0653">
              <w:rPr>
                <w:rFonts w:ascii="Calibri" w:hAnsi="Calibri" w:cs="Calibri"/>
                <w:webHidden/>
              </w:rPr>
              <w:t>4</w:t>
            </w:r>
            <w:r w:rsidR="007B0653" w:rsidRPr="007B0653">
              <w:rPr>
                <w:rFonts w:ascii="Calibri" w:hAnsi="Calibri" w:cs="Calibri"/>
                <w:webHidden/>
              </w:rPr>
              <w:fldChar w:fldCharType="end"/>
            </w:r>
          </w:hyperlink>
        </w:p>
        <w:p w14:paraId="5B77DF8F" w14:textId="6ED7246F" w:rsidR="007B0653" w:rsidRPr="007B0653" w:rsidRDefault="007B0653">
          <w:pPr>
            <w:pStyle w:val="TOC1"/>
            <w:rPr>
              <w:rFonts w:ascii="Calibri" w:eastAsiaTheme="minorEastAsia" w:hAnsi="Calibri" w:cs="Calibri"/>
              <w:bCs w:val="0"/>
              <w:caps w:val="0"/>
              <w:kern w:val="2"/>
              <w:sz w:val="24"/>
              <w:szCs w:val="24"/>
              <w14:ligatures w14:val="standardContextual"/>
            </w:rPr>
          </w:pPr>
          <w:hyperlink w:anchor="_Toc191377575" w:history="1">
            <w:r w:rsidRPr="007B0653">
              <w:rPr>
                <w:rStyle w:val="Hyperlink"/>
                <w:rFonts w:eastAsia="Yu Gothic Light" w:cs="Calibri"/>
              </w:rPr>
              <w:t>2</w:t>
            </w:r>
            <w:r w:rsidRPr="007B0653">
              <w:rPr>
                <w:rFonts w:ascii="Calibri" w:eastAsiaTheme="minorEastAsia" w:hAnsi="Calibri" w:cs="Calibri"/>
                <w:bCs w:val="0"/>
                <w:caps w:val="0"/>
                <w:kern w:val="2"/>
                <w:sz w:val="24"/>
                <w:szCs w:val="24"/>
                <w14:ligatures w14:val="standardContextual"/>
              </w:rPr>
              <w:tab/>
            </w:r>
            <w:r w:rsidRPr="007B0653">
              <w:rPr>
                <w:rStyle w:val="Hyperlink"/>
                <w:rFonts w:eastAsia="Yu Gothic Light" w:cs="Calibri"/>
              </w:rPr>
              <w:t>Verification OVERVIEW</w:t>
            </w:r>
            <w:r w:rsidRPr="007B0653">
              <w:rPr>
                <w:rFonts w:ascii="Calibri" w:hAnsi="Calibri" w:cs="Calibri"/>
                <w:webHidden/>
              </w:rPr>
              <w:tab/>
            </w:r>
            <w:r w:rsidRPr="007B0653">
              <w:rPr>
                <w:rFonts w:ascii="Calibri" w:hAnsi="Calibri" w:cs="Calibri"/>
                <w:webHidden/>
              </w:rPr>
              <w:fldChar w:fldCharType="begin"/>
            </w:r>
            <w:r w:rsidRPr="007B0653">
              <w:rPr>
                <w:rFonts w:ascii="Calibri" w:hAnsi="Calibri" w:cs="Calibri"/>
                <w:webHidden/>
              </w:rPr>
              <w:instrText xml:space="preserve"> PAGEREF _Toc191377575 \h </w:instrText>
            </w:r>
            <w:r w:rsidRPr="007B0653">
              <w:rPr>
                <w:rFonts w:ascii="Calibri" w:hAnsi="Calibri" w:cs="Calibri"/>
                <w:webHidden/>
              </w:rPr>
            </w:r>
            <w:r w:rsidRPr="007B0653">
              <w:rPr>
                <w:rFonts w:ascii="Calibri" w:hAnsi="Calibri" w:cs="Calibri"/>
                <w:webHidden/>
              </w:rPr>
              <w:fldChar w:fldCharType="separate"/>
            </w:r>
            <w:r w:rsidRPr="007B0653">
              <w:rPr>
                <w:rFonts w:ascii="Calibri" w:hAnsi="Calibri" w:cs="Calibri"/>
                <w:webHidden/>
              </w:rPr>
              <w:t>5</w:t>
            </w:r>
            <w:r w:rsidRPr="007B0653">
              <w:rPr>
                <w:rFonts w:ascii="Calibri" w:hAnsi="Calibri" w:cs="Calibri"/>
                <w:webHidden/>
              </w:rPr>
              <w:fldChar w:fldCharType="end"/>
            </w:r>
          </w:hyperlink>
        </w:p>
        <w:p w14:paraId="20C85D13" w14:textId="22662061" w:rsidR="007B0653" w:rsidRPr="007B0653" w:rsidRDefault="007B0653">
          <w:pPr>
            <w:pStyle w:val="TOC2"/>
            <w:tabs>
              <w:tab w:val="left" w:pos="1440"/>
            </w:tabs>
            <w:rPr>
              <w:rFonts w:ascii="Calibri" w:hAnsi="Calibri" w:cs="Calibri"/>
              <w:kern w:val="2"/>
              <w:sz w:val="24"/>
              <w:szCs w:val="24"/>
              <w:lang w:val="en-US" w:eastAsia="en-US"/>
              <w14:ligatures w14:val="standardContextual"/>
            </w:rPr>
          </w:pPr>
          <w:hyperlink w:anchor="_Toc191377576" w:history="1">
            <w:r w:rsidRPr="007B0653">
              <w:rPr>
                <w:rStyle w:val="Hyperlink"/>
                <w:rFonts w:cs="Calibri"/>
              </w:rPr>
              <w:t>2.1</w:t>
            </w:r>
            <w:r w:rsidRPr="007B0653">
              <w:rPr>
                <w:rFonts w:ascii="Calibri" w:hAnsi="Calibri" w:cs="Calibri"/>
                <w:kern w:val="2"/>
                <w:sz w:val="24"/>
                <w:szCs w:val="24"/>
                <w:lang w:val="en-US" w:eastAsia="en-US"/>
                <w14:ligatures w14:val="standardContextual"/>
              </w:rPr>
              <w:tab/>
            </w:r>
            <w:r w:rsidRPr="007B0653">
              <w:rPr>
                <w:rStyle w:val="Hyperlink"/>
                <w:rFonts w:cs="Calibri"/>
              </w:rPr>
              <w:t>Verification Body</w:t>
            </w:r>
            <w:r w:rsidRPr="007B0653">
              <w:rPr>
                <w:rFonts w:ascii="Calibri" w:hAnsi="Calibri" w:cs="Calibri"/>
                <w:webHidden/>
              </w:rPr>
              <w:tab/>
            </w:r>
            <w:r w:rsidRPr="007B0653">
              <w:rPr>
                <w:rFonts w:ascii="Calibri" w:hAnsi="Calibri" w:cs="Calibri"/>
                <w:webHidden/>
              </w:rPr>
              <w:fldChar w:fldCharType="begin"/>
            </w:r>
            <w:r w:rsidRPr="007B0653">
              <w:rPr>
                <w:rFonts w:ascii="Calibri" w:hAnsi="Calibri" w:cs="Calibri"/>
                <w:webHidden/>
              </w:rPr>
              <w:instrText xml:space="preserve"> PAGEREF _Toc191377576 \h </w:instrText>
            </w:r>
            <w:r w:rsidRPr="007B0653">
              <w:rPr>
                <w:rFonts w:ascii="Calibri" w:hAnsi="Calibri" w:cs="Calibri"/>
                <w:webHidden/>
              </w:rPr>
            </w:r>
            <w:r w:rsidRPr="007B0653">
              <w:rPr>
                <w:rFonts w:ascii="Calibri" w:hAnsi="Calibri" w:cs="Calibri"/>
                <w:webHidden/>
              </w:rPr>
              <w:fldChar w:fldCharType="separate"/>
            </w:r>
            <w:r w:rsidRPr="007B0653">
              <w:rPr>
                <w:rFonts w:ascii="Calibri" w:hAnsi="Calibri" w:cs="Calibri"/>
                <w:webHidden/>
              </w:rPr>
              <w:t>5</w:t>
            </w:r>
            <w:r w:rsidRPr="007B0653">
              <w:rPr>
                <w:rFonts w:ascii="Calibri" w:hAnsi="Calibri" w:cs="Calibri"/>
                <w:webHidden/>
              </w:rPr>
              <w:fldChar w:fldCharType="end"/>
            </w:r>
          </w:hyperlink>
        </w:p>
        <w:p w14:paraId="41A75980" w14:textId="66B82916" w:rsidR="007B0653" w:rsidRPr="007B0653" w:rsidRDefault="007B0653">
          <w:pPr>
            <w:pStyle w:val="TOC2"/>
            <w:tabs>
              <w:tab w:val="left" w:pos="1440"/>
            </w:tabs>
            <w:rPr>
              <w:rFonts w:ascii="Calibri" w:hAnsi="Calibri" w:cs="Calibri"/>
              <w:kern w:val="2"/>
              <w:sz w:val="24"/>
              <w:szCs w:val="24"/>
              <w:lang w:val="en-US" w:eastAsia="en-US"/>
              <w14:ligatures w14:val="standardContextual"/>
            </w:rPr>
          </w:pPr>
          <w:hyperlink w:anchor="_Toc191377577" w:history="1">
            <w:r w:rsidRPr="007B0653">
              <w:rPr>
                <w:rStyle w:val="Hyperlink"/>
                <w:rFonts w:cs="Calibri"/>
              </w:rPr>
              <w:t>2.2</w:t>
            </w:r>
            <w:r w:rsidRPr="007B0653">
              <w:rPr>
                <w:rFonts w:ascii="Calibri" w:hAnsi="Calibri" w:cs="Calibri"/>
                <w:kern w:val="2"/>
                <w:sz w:val="24"/>
                <w:szCs w:val="24"/>
                <w:lang w:val="en-US" w:eastAsia="en-US"/>
                <w14:ligatures w14:val="standardContextual"/>
              </w:rPr>
              <w:tab/>
            </w:r>
            <w:r w:rsidRPr="007B0653">
              <w:rPr>
                <w:rStyle w:val="Hyperlink"/>
                <w:rFonts w:cs="Calibri"/>
              </w:rPr>
              <w:t>Verification Procedures</w:t>
            </w:r>
            <w:r w:rsidRPr="007B0653">
              <w:rPr>
                <w:rFonts w:ascii="Calibri" w:hAnsi="Calibri" w:cs="Calibri"/>
                <w:webHidden/>
              </w:rPr>
              <w:tab/>
            </w:r>
            <w:r w:rsidRPr="007B0653">
              <w:rPr>
                <w:rFonts w:ascii="Calibri" w:hAnsi="Calibri" w:cs="Calibri"/>
                <w:webHidden/>
              </w:rPr>
              <w:fldChar w:fldCharType="begin"/>
            </w:r>
            <w:r w:rsidRPr="007B0653">
              <w:rPr>
                <w:rFonts w:ascii="Calibri" w:hAnsi="Calibri" w:cs="Calibri"/>
                <w:webHidden/>
              </w:rPr>
              <w:instrText xml:space="preserve"> PAGEREF _Toc191377577 \h </w:instrText>
            </w:r>
            <w:r w:rsidRPr="007B0653">
              <w:rPr>
                <w:rFonts w:ascii="Calibri" w:hAnsi="Calibri" w:cs="Calibri"/>
                <w:webHidden/>
              </w:rPr>
            </w:r>
            <w:r w:rsidRPr="007B0653">
              <w:rPr>
                <w:rFonts w:ascii="Calibri" w:hAnsi="Calibri" w:cs="Calibri"/>
                <w:webHidden/>
              </w:rPr>
              <w:fldChar w:fldCharType="separate"/>
            </w:r>
            <w:r w:rsidRPr="007B0653">
              <w:rPr>
                <w:rFonts w:ascii="Calibri" w:hAnsi="Calibri" w:cs="Calibri"/>
                <w:webHidden/>
              </w:rPr>
              <w:t>5</w:t>
            </w:r>
            <w:r w:rsidRPr="007B0653">
              <w:rPr>
                <w:rFonts w:ascii="Calibri" w:hAnsi="Calibri" w:cs="Calibri"/>
                <w:webHidden/>
              </w:rPr>
              <w:fldChar w:fldCharType="end"/>
            </w:r>
          </w:hyperlink>
        </w:p>
        <w:p w14:paraId="4C2154CC" w14:textId="31ED05BC" w:rsidR="007B0653" w:rsidRPr="007B0653" w:rsidRDefault="007B0653">
          <w:pPr>
            <w:pStyle w:val="TOC2"/>
            <w:tabs>
              <w:tab w:val="left" w:pos="1440"/>
            </w:tabs>
            <w:rPr>
              <w:rFonts w:ascii="Calibri" w:hAnsi="Calibri" w:cs="Calibri"/>
              <w:kern w:val="2"/>
              <w:sz w:val="24"/>
              <w:szCs w:val="24"/>
              <w:lang w:val="en-US" w:eastAsia="en-US"/>
              <w14:ligatures w14:val="standardContextual"/>
            </w:rPr>
          </w:pPr>
          <w:hyperlink w:anchor="_Toc191377578" w:history="1">
            <w:r w:rsidRPr="007B0653">
              <w:rPr>
                <w:rStyle w:val="Hyperlink"/>
                <w:rFonts w:cs="Calibri"/>
              </w:rPr>
              <w:t>2.3</w:t>
            </w:r>
            <w:r w:rsidRPr="007B0653">
              <w:rPr>
                <w:rFonts w:ascii="Calibri" w:hAnsi="Calibri" w:cs="Calibri"/>
                <w:kern w:val="2"/>
                <w:sz w:val="24"/>
                <w:szCs w:val="24"/>
                <w:lang w:val="en-US" w:eastAsia="en-US"/>
                <w14:ligatures w14:val="standardContextual"/>
              </w:rPr>
              <w:tab/>
            </w:r>
            <w:r w:rsidRPr="007B0653">
              <w:rPr>
                <w:rStyle w:val="Hyperlink"/>
                <w:rFonts w:cs="Calibri"/>
              </w:rPr>
              <w:t>Site Visit Process and Information</w:t>
            </w:r>
            <w:r w:rsidRPr="007B0653">
              <w:rPr>
                <w:rFonts w:ascii="Calibri" w:hAnsi="Calibri" w:cs="Calibri"/>
                <w:webHidden/>
              </w:rPr>
              <w:tab/>
            </w:r>
            <w:r w:rsidRPr="007B0653">
              <w:rPr>
                <w:rFonts w:ascii="Calibri" w:hAnsi="Calibri" w:cs="Calibri"/>
                <w:webHidden/>
              </w:rPr>
              <w:fldChar w:fldCharType="begin"/>
            </w:r>
            <w:r w:rsidRPr="007B0653">
              <w:rPr>
                <w:rFonts w:ascii="Calibri" w:hAnsi="Calibri" w:cs="Calibri"/>
                <w:webHidden/>
              </w:rPr>
              <w:instrText xml:space="preserve"> PAGEREF _Toc191377578 \h </w:instrText>
            </w:r>
            <w:r w:rsidRPr="007B0653">
              <w:rPr>
                <w:rFonts w:ascii="Calibri" w:hAnsi="Calibri" w:cs="Calibri"/>
                <w:webHidden/>
              </w:rPr>
            </w:r>
            <w:r w:rsidRPr="007B0653">
              <w:rPr>
                <w:rFonts w:ascii="Calibri" w:hAnsi="Calibri" w:cs="Calibri"/>
                <w:webHidden/>
              </w:rPr>
              <w:fldChar w:fldCharType="separate"/>
            </w:r>
            <w:r w:rsidRPr="007B0653">
              <w:rPr>
                <w:rFonts w:ascii="Calibri" w:hAnsi="Calibri" w:cs="Calibri"/>
                <w:webHidden/>
              </w:rPr>
              <w:t>6</w:t>
            </w:r>
            <w:r w:rsidRPr="007B0653">
              <w:rPr>
                <w:rFonts w:ascii="Calibri" w:hAnsi="Calibri" w:cs="Calibri"/>
                <w:webHidden/>
              </w:rPr>
              <w:fldChar w:fldCharType="end"/>
            </w:r>
          </w:hyperlink>
        </w:p>
        <w:p w14:paraId="35BEF305" w14:textId="33CE6A7F" w:rsidR="007B0653" w:rsidRPr="007B0653" w:rsidRDefault="007B0653">
          <w:pPr>
            <w:pStyle w:val="TOC1"/>
            <w:rPr>
              <w:rFonts w:ascii="Calibri" w:eastAsiaTheme="minorEastAsia" w:hAnsi="Calibri" w:cs="Calibri"/>
              <w:bCs w:val="0"/>
              <w:caps w:val="0"/>
              <w:kern w:val="2"/>
              <w:sz w:val="24"/>
              <w:szCs w:val="24"/>
              <w14:ligatures w14:val="standardContextual"/>
            </w:rPr>
          </w:pPr>
          <w:hyperlink w:anchor="_Toc191377579" w:history="1">
            <w:r w:rsidRPr="007B0653">
              <w:rPr>
                <w:rStyle w:val="Hyperlink"/>
                <w:rFonts w:cs="Calibri"/>
              </w:rPr>
              <w:t>3</w:t>
            </w:r>
            <w:r w:rsidRPr="007B0653">
              <w:rPr>
                <w:rFonts w:ascii="Calibri" w:eastAsiaTheme="minorEastAsia" w:hAnsi="Calibri" w:cs="Calibri"/>
                <w:bCs w:val="0"/>
                <w:caps w:val="0"/>
                <w:kern w:val="2"/>
                <w:sz w:val="24"/>
                <w:szCs w:val="24"/>
                <w14:ligatures w14:val="standardContextual"/>
              </w:rPr>
              <w:tab/>
            </w:r>
            <w:r w:rsidRPr="007B0653">
              <w:rPr>
                <w:rStyle w:val="Hyperlink"/>
                <w:rFonts w:cs="Calibri"/>
              </w:rPr>
              <w:t>EMISSIONS REPORT VERIFICATION</w:t>
            </w:r>
            <w:r w:rsidRPr="007B0653">
              <w:rPr>
                <w:rFonts w:ascii="Calibri" w:hAnsi="Calibri" w:cs="Calibri"/>
                <w:webHidden/>
              </w:rPr>
              <w:tab/>
            </w:r>
            <w:r w:rsidRPr="007B0653">
              <w:rPr>
                <w:rFonts w:ascii="Calibri" w:hAnsi="Calibri" w:cs="Calibri"/>
                <w:webHidden/>
              </w:rPr>
              <w:fldChar w:fldCharType="begin"/>
            </w:r>
            <w:r w:rsidRPr="007B0653">
              <w:rPr>
                <w:rFonts w:ascii="Calibri" w:hAnsi="Calibri" w:cs="Calibri"/>
                <w:webHidden/>
              </w:rPr>
              <w:instrText xml:space="preserve"> PAGEREF _Toc191377579 \h </w:instrText>
            </w:r>
            <w:r w:rsidRPr="007B0653">
              <w:rPr>
                <w:rFonts w:ascii="Calibri" w:hAnsi="Calibri" w:cs="Calibri"/>
                <w:webHidden/>
              </w:rPr>
            </w:r>
            <w:r w:rsidRPr="007B0653">
              <w:rPr>
                <w:rFonts w:ascii="Calibri" w:hAnsi="Calibri" w:cs="Calibri"/>
                <w:webHidden/>
              </w:rPr>
              <w:fldChar w:fldCharType="separate"/>
            </w:r>
            <w:r w:rsidRPr="007B0653">
              <w:rPr>
                <w:rFonts w:ascii="Calibri" w:hAnsi="Calibri" w:cs="Calibri"/>
                <w:webHidden/>
              </w:rPr>
              <w:t>7</w:t>
            </w:r>
            <w:r w:rsidRPr="007B0653">
              <w:rPr>
                <w:rFonts w:ascii="Calibri" w:hAnsi="Calibri" w:cs="Calibri"/>
                <w:webHidden/>
              </w:rPr>
              <w:fldChar w:fldCharType="end"/>
            </w:r>
          </w:hyperlink>
        </w:p>
        <w:p w14:paraId="797DE9A5" w14:textId="4D73F6A7" w:rsidR="007B0653" w:rsidRPr="007B0653" w:rsidRDefault="007B0653">
          <w:pPr>
            <w:pStyle w:val="TOC2"/>
            <w:tabs>
              <w:tab w:val="left" w:pos="1440"/>
            </w:tabs>
            <w:rPr>
              <w:rFonts w:ascii="Calibri" w:hAnsi="Calibri" w:cs="Calibri"/>
              <w:kern w:val="2"/>
              <w:sz w:val="24"/>
              <w:szCs w:val="24"/>
              <w:lang w:val="en-US" w:eastAsia="en-US"/>
              <w14:ligatures w14:val="standardContextual"/>
            </w:rPr>
          </w:pPr>
          <w:hyperlink w:anchor="_Toc191377580" w:history="1">
            <w:r w:rsidRPr="007B0653">
              <w:rPr>
                <w:rStyle w:val="Hyperlink"/>
                <w:rFonts w:cs="Calibri"/>
              </w:rPr>
              <w:t>3.1</w:t>
            </w:r>
            <w:r w:rsidRPr="007B0653">
              <w:rPr>
                <w:rFonts w:ascii="Calibri" w:hAnsi="Calibri" w:cs="Calibri"/>
                <w:kern w:val="2"/>
                <w:sz w:val="24"/>
                <w:szCs w:val="24"/>
                <w:lang w:val="en-US" w:eastAsia="en-US"/>
                <w14:ligatures w14:val="standardContextual"/>
              </w:rPr>
              <w:tab/>
            </w:r>
            <w:r w:rsidRPr="007B0653">
              <w:rPr>
                <w:rStyle w:val="Hyperlink"/>
                <w:rFonts w:cs="Calibri"/>
              </w:rPr>
              <w:t>Overview</w:t>
            </w:r>
            <w:r w:rsidRPr="007B0653">
              <w:rPr>
                <w:rFonts w:ascii="Calibri" w:hAnsi="Calibri" w:cs="Calibri"/>
                <w:webHidden/>
              </w:rPr>
              <w:tab/>
            </w:r>
            <w:r w:rsidRPr="007B0653">
              <w:rPr>
                <w:rFonts w:ascii="Calibri" w:hAnsi="Calibri" w:cs="Calibri"/>
                <w:webHidden/>
              </w:rPr>
              <w:fldChar w:fldCharType="begin"/>
            </w:r>
            <w:r w:rsidRPr="007B0653">
              <w:rPr>
                <w:rFonts w:ascii="Calibri" w:hAnsi="Calibri" w:cs="Calibri"/>
                <w:webHidden/>
              </w:rPr>
              <w:instrText xml:space="preserve"> PAGEREF _Toc191377580 \h </w:instrText>
            </w:r>
            <w:r w:rsidRPr="007B0653">
              <w:rPr>
                <w:rFonts w:ascii="Calibri" w:hAnsi="Calibri" w:cs="Calibri"/>
                <w:webHidden/>
              </w:rPr>
            </w:r>
            <w:r w:rsidRPr="007B0653">
              <w:rPr>
                <w:rFonts w:ascii="Calibri" w:hAnsi="Calibri" w:cs="Calibri"/>
                <w:webHidden/>
              </w:rPr>
              <w:fldChar w:fldCharType="separate"/>
            </w:r>
            <w:r w:rsidRPr="007B0653">
              <w:rPr>
                <w:rFonts w:ascii="Calibri" w:hAnsi="Calibri" w:cs="Calibri"/>
                <w:webHidden/>
              </w:rPr>
              <w:t>7</w:t>
            </w:r>
            <w:r w:rsidRPr="007B0653">
              <w:rPr>
                <w:rFonts w:ascii="Calibri" w:hAnsi="Calibri" w:cs="Calibri"/>
                <w:webHidden/>
              </w:rPr>
              <w:fldChar w:fldCharType="end"/>
            </w:r>
          </w:hyperlink>
        </w:p>
        <w:p w14:paraId="6E794F2E" w14:textId="738D907B" w:rsidR="007B0653" w:rsidRPr="007B0653" w:rsidRDefault="007B0653">
          <w:pPr>
            <w:pStyle w:val="TOC3"/>
            <w:rPr>
              <w:rFonts w:ascii="Calibri" w:eastAsiaTheme="minorEastAsia" w:hAnsi="Calibri" w:cs="Calibri"/>
              <w:kern w:val="2"/>
              <w:sz w:val="24"/>
              <w:szCs w:val="24"/>
              <w14:ligatures w14:val="standardContextual"/>
            </w:rPr>
          </w:pPr>
          <w:hyperlink w:anchor="_Toc191377581" w:history="1">
            <w:r w:rsidRPr="007B0653">
              <w:rPr>
                <w:rStyle w:val="Hyperlink"/>
                <w:rFonts w:cs="Calibri"/>
              </w:rPr>
              <w:t>3.1.1</w:t>
            </w:r>
            <w:r w:rsidRPr="007B0653">
              <w:rPr>
                <w:rFonts w:ascii="Calibri" w:eastAsiaTheme="minorEastAsia" w:hAnsi="Calibri" w:cs="Calibri"/>
                <w:kern w:val="2"/>
                <w:sz w:val="24"/>
                <w:szCs w:val="24"/>
                <w14:ligatures w14:val="standardContextual"/>
              </w:rPr>
              <w:tab/>
            </w:r>
            <w:r w:rsidRPr="007B0653">
              <w:rPr>
                <w:rStyle w:val="Hyperlink"/>
                <w:rFonts w:cs="Calibri"/>
              </w:rPr>
              <w:t>Verification objectives</w:t>
            </w:r>
            <w:r w:rsidRPr="007B0653">
              <w:rPr>
                <w:rFonts w:ascii="Calibri" w:hAnsi="Calibri" w:cs="Calibri"/>
                <w:webHidden/>
              </w:rPr>
              <w:tab/>
            </w:r>
            <w:r w:rsidRPr="007B0653">
              <w:rPr>
                <w:rFonts w:ascii="Calibri" w:hAnsi="Calibri" w:cs="Calibri"/>
                <w:webHidden/>
              </w:rPr>
              <w:fldChar w:fldCharType="begin"/>
            </w:r>
            <w:r w:rsidRPr="007B0653">
              <w:rPr>
                <w:rFonts w:ascii="Calibri" w:hAnsi="Calibri" w:cs="Calibri"/>
                <w:webHidden/>
              </w:rPr>
              <w:instrText xml:space="preserve"> PAGEREF _Toc191377581 \h </w:instrText>
            </w:r>
            <w:r w:rsidRPr="007B0653">
              <w:rPr>
                <w:rFonts w:ascii="Calibri" w:hAnsi="Calibri" w:cs="Calibri"/>
                <w:webHidden/>
              </w:rPr>
            </w:r>
            <w:r w:rsidRPr="007B0653">
              <w:rPr>
                <w:rFonts w:ascii="Calibri" w:hAnsi="Calibri" w:cs="Calibri"/>
                <w:webHidden/>
              </w:rPr>
              <w:fldChar w:fldCharType="separate"/>
            </w:r>
            <w:r w:rsidRPr="007B0653">
              <w:rPr>
                <w:rFonts w:ascii="Calibri" w:hAnsi="Calibri" w:cs="Calibri"/>
                <w:webHidden/>
              </w:rPr>
              <w:t>7</w:t>
            </w:r>
            <w:r w:rsidRPr="007B0653">
              <w:rPr>
                <w:rFonts w:ascii="Calibri" w:hAnsi="Calibri" w:cs="Calibri"/>
                <w:webHidden/>
              </w:rPr>
              <w:fldChar w:fldCharType="end"/>
            </w:r>
          </w:hyperlink>
        </w:p>
        <w:p w14:paraId="3EDF9BCF" w14:textId="546F91E1" w:rsidR="007B0653" w:rsidRPr="007B0653" w:rsidRDefault="007B0653">
          <w:pPr>
            <w:pStyle w:val="TOC3"/>
            <w:rPr>
              <w:rFonts w:ascii="Calibri" w:eastAsiaTheme="minorEastAsia" w:hAnsi="Calibri" w:cs="Calibri"/>
              <w:kern w:val="2"/>
              <w:sz w:val="24"/>
              <w:szCs w:val="24"/>
              <w14:ligatures w14:val="standardContextual"/>
            </w:rPr>
          </w:pPr>
          <w:hyperlink w:anchor="_Toc191377582" w:history="1">
            <w:r w:rsidRPr="007B0653">
              <w:rPr>
                <w:rStyle w:val="Hyperlink"/>
                <w:rFonts w:cs="Calibri"/>
              </w:rPr>
              <w:t>3.1.2</w:t>
            </w:r>
            <w:r w:rsidRPr="007B0653">
              <w:rPr>
                <w:rFonts w:ascii="Calibri" w:eastAsiaTheme="minorEastAsia" w:hAnsi="Calibri" w:cs="Calibri"/>
                <w:kern w:val="2"/>
                <w:sz w:val="24"/>
                <w:szCs w:val="24"/>
                <w14:ligatures w14:val="standardContextual"/>
              </w:rPr>
              <w:tab/>
            </w:r>
            <w:r w:rsidRPr="007B0653">
              <w:rPr>
                <w:rStyle w:val="Hyperlink"/>
                <w:rFonts w:cs="Calibri"/>
              </w:rPr>
              <w:t>Verification Scope</w:t>
            </w:r>
            <w:r w:rsidRPr="007B0653">
              <w:rPr>
                <w:rFonts w:ascii="Calibri" w:hAnsi="Calibri" w:cs="Calibri"/>
                <w:webHidden/>
              </w:rPr>
              <w:tab/>
            </w:r>
            <w:r w:rsidRPr="007B0653">
              <w:rPr>
                <w:rFonts w:ascii="Calibri" w:hAnsi="Calibri" w:cs="Calibri"/>
                <w:webHidden/>
              </w:rPr>
              <w:fldChar w:fldCharType="begin"/>
            </w:r>
            <w:r w:rsidRPr="007B0653">
              <w:rPr>
                <w:rFonts w:ascii="Calibri" w:hAnsi="Calibri" w:cs="Calibri"/>
                <w:webHidden/>
              </w:rPr>
              <w:instrText xml:space="preserve"> PAGEREF _Toc191377582 \h </w:instrText>
            </w:r>
            <w:r w:rsidRPr="007B0653">
              <w:rPr>
                <w:rFonts w:ascii="Calibri" w:hAnsi="Calibri" w:cs="Calibri"/>
                <w:webHidden/>
              </w:rPr>
            </w:r>
            <w:r w:rsidRPr="007B0653">
              <w:rPr>
                <w:rFonts w:ascii="Calibri" w:hAnsi="Calibri" w:cs="Calibri"/>
                <w:webHidden/>
              </w:rPr>
              <w:fldChar w:fldCharType="separate"/>
            </w:r>
            <w:r w:rsidRPr="007B0653">
              <w:rPr>
                <w:rFonts w:ascii="Calibri" w:hAnsi="Calibri" w:cs="Calibri"/>
                <w:webHidden/>
              </w:rPr>
              <w:t>7</w:t>
            </w:r>
            <w:r w:rsidRPr="007B0653">
              <w:rPr>
                <w:rFonts w:ascii="Calibri" w:hAnsi="Calibri" w:cs="Calibri"/>
                <w:webHidden/>
              </w:rPr>
              <w:fldChar w:fldCharType="end"/>
            </w:r>
          </w:hyperlink>
        </w:p>
        <w:p w14:paraId="23693708" w14:textId="5E387C4E" w:rsidR="007B0653" w:rsidRPr="007B0653" w:rsidRDefault="007B0653">
          <w:pPr>
            <w:pStyle w:val="TOC2"/>
            <w:tabs>
              <w:tab w:val="left" w:pos="1440"/>
            </w:tabs>
            <w:rPr>
              <w:rFonts w:ascii="Calibri" w:hAnsi="Calibri" w:cs="Calibri"/>
              <w:kern w:val="2"/>
              <w:sz w:val="24"/>
              <w:szCs w:val="24"/>
              <w:lang w:val="en-US" w:eastAsia="en-US"/>
              <w14:ligatures w14:val="standardContextual"/>
            </w:rPr>
          </w:pPr>
          <w:hyperlink w:anchor="_Toc191377583" w:history="1">
            <w:r w:rsidRPr="007B0653">
              <w:rPr>
                <w:rStyle w:val="Hyperlink"/>
                <w:rFonts w:cs="Calibri"/>
              </w:rPr>
              <w:t>3.2</w:t>
            </w:r>
            <w:r w:rsidRPr="007B0653">
              <w:rPr>
                <w:rFonts w:ascii="Calibri" w:hAnsi="Calibri" w:cs="Calibri"/>
                <w:kern w:val="2"/>
                <w:sz w:val="24"/>
                <w:szCs w:val="24"/>
                <w:lang w:val="en-US" w:eastAsia="en-US"/>
                <w14:ligatures w14:val="standardContextual"/>
              </w:rPr>
              <w:tab/>
            </w:r>
            <w:r w:rsidRPr="007B0653">
              <w:rPr>
                <w:rStyle w:val="Hyperlink"/>
                <w:rFonts w:cs="Calibri"/>
              </w:rPr>
              <w:t>Emissions Data</w:t>
            </w:r>
            <w:r w:rsidRPr="007B0653">
              <w:rPr>
                <w:rFonts w:ascii="Calibri" w:hAnsi="Calibri" w:cs="Calibri"/>
                <w:webHidden/>
              </w:rPr>
              <w:tab/>
            </w:r>
            <w:r w:rsidRPr="007B0653">
              <w:rPr>
                <w:rFonts w:ascii="Calibri" w:hAnsi="Calibri" w:cs="Calibri"/>
                <w:webHidden/>
              </w:rPr>
              <w:fldChar w:fldCharType="begin"/>
            </w:r>
            <w:r w:rsidRPr="007B0653">
              <w:rPr>
                <w:rFonts w:ascii="Calibri" w:hAnsi="Calibri" w:cs="Calibri"/>
                <w:webHidden/>
              </w:rPr>
              <w:instrText xml:space="preserve"> PAGEREF _Toc191377583 \h </w:instrText>
            </w:r>
            <w:r w:rsidRPr="007B0653">
              <w:rPr>
                <w:rFonts w:ascii="Calibri" w:hAnsi="Calibri" w:cs="Calibri"/>
                <w:webHidden/>
              </w:rPr>
            </w:r>
            <w:r w:rsidRPr="007B0653">
              <w:rPr>
                <w:rFonts w:ascii="Calibri" w:hAnsi="Calibri" w:cs="Calibri"/>
                <w:webHidden/>
              </w:rPr>
              <w:fldChar w:fldCharType="separate"/>
            </w:r>
            <w:r w:rsidRPr="007B0653">
              <w:rPr>
                <w:rFonts w:ascii="Calibri" w:hAnsi="Calibri" w:cs="Calibri"/>
                <w:webHidden/>
              </w:rPr>
              <w:t>7</w:t>
            </w:r>
            <w:r w:rsidRPr="007B0653">
              <w:rPr>
                <w:rFonts w:ascii="Calibri" w:hAnsi="Calibri" w:cs="Calibri"/>
                <w:webHidden/>
              </w:rPr>
              <w:fldChar w:fldCharType="end"/>
            </w:r>
          </w:hyperlink>
        </w:p>
        <w:p w14:paraId="1670F7CA" w14:textId="69B5B044" w:rsidR="007B0653" w:rsidRPr="007B0653" w:rsidRDefault="007B0653">
          <w:pPr>
            <w:pStyle w:val="TOC3"/>
            <w:rPr>
              <w:rFonts w:ascii="Calibri" w:eastAsiaTheme="minorEastAsia" w:hAnsi="Calibri" w:cs="Calibri"/>
              <w:kern w:val="2"/>
              <w:sz w:val="24"/>
              <w:szCs w:val="24"/>
              <w14:ligatures w14:val="standardContextual"/>
            </w:rPr>
          </w:pPr>
          <w:hyperlink w:anchor="_Toc191377584" w:history="1">
            <w:r w:rsidRPr="007B0653">
              <w:rPr>
                <w:rStyle w:val="Hyperlink"/>
                <w:rFonts w:cs="Calibri"/>
              </w:rPr>
              <w:t>3.2.1</w:t>
            </w:r>
            <w:r w:rsidRPr="007B0653">
              <w:rPr>
                <w:rFonts w:ascii="Calibri" w:eastAsiaTheme="minorEastAsia" w:hAnsi="Calibri" w:cs="Calibri"/>
                <w:kern w:val="2"/>
                <w:sz w:val="24"/>
                <w:szCs w:val="24"/>
                <w14:ligatures w14:val="standardContextual"/>
              </w:rPr>
              <w:tab/>
            </w:r>
            <w:r w:rsidRPr="007B0653">
              <w:rPr>
                <w:rStyle w:val="Hyperlink"/>
                <w:rFonts w:cs="Calibri"/>
              </w:rPr>
              <w:t>Regulated Operations’ Emissions</w:t>
            </w:r>
            <w:r w:rsidRPr="007B0653">
              <w:rPr>
                <w:rFonts w:ascii="Calibri" w:hAnsi="Calibri" w:cs="Calibri"/>
                <w:webHidden/>
              </w:rPr>
              <w:tab/>
            </w:r>
            <w:r w:rsidRPr="007B0653">
              <w:rPr>
                <w:rFonts w:ascii="Calibri" w:hAnsi="Calibri" w:cs="Calibri"/>
                <w:webHidden/>
              </w:rPr>
              <w:fldChar w:fldCharType="begin"/>
            </w:r>
            <w:r w:rsidRPr="007B0653">
              <w:rPr>
                <w:rFonts w:ascii="Calibri" w:hAnsi="Calibri" w:cs="Calibri"/>
                <w:webHidden/>
              </w:rPr>
              <w:instrText xml:space="preserve"> PAGEREF _Toc191377584 \h </w:instrText>
            </w:r>
            <w:r w:rsidRPr="007B0653">
              <w:rPr>
                <w:rFonts w:ascii="Calibri" w:hAnsi="Calibri" w:cs="Calibri"/>
                <w:webHidden/>
              </w:rPr>
            </w:r>
            <w:r w:rsidRPr="007B0653">
              <w:rPr>
                <w:rFonts w:ascii="Calibri" w:hAnsi="Calibri" w:cs="Calibri"/>
                <w:webHidden/>
              </w:rPr>
              <w:fldChar w:fldCharType="separate"/>
            </w:r>
            <w:r w:rsidRPr="007B0653">
              <w:rPr>
                <w:rFonts w:ascii="Calibri" w:hAnsi="Calibri" w:cs="Calibri"/>
                <w:webHidden/>
              </w:rPr>
              <w:t>7</w:t>
            </w:r>
            <w:r w:rsidRPr="007B0653">
              <w:rPr>
                <w:rFonts w:ascii="Calibri" w:hAnsi="Calibri" w:cs="Calibri"/>
                <w:webHidden/>
              </w:rPr>
              <w:fldChar w:fldCharType="end"/>
            </w:r>
          </w:hyperlink>
        </w:p>
        <w:p w14:paraId="06DEB79C" w14:textId="1094735D" w:rsidR="007B0653" w:rsidRPr="007B0653" w:rsidRDefault="007B0653">
          <w:pPr>
            <w:pStyle w:val="TOC3"/>
            <w:rPr>
              <w:rFonts w:ascii="Calibri" w:eastAsiaTheme="minorEastAsia" w:hAnsi="Calibri" w:cs="Calibri"/>
              <w:kern w:val="2"/>
              <w:sz w:val="24"/>
              <w:szCs w:val="24"/>
              <w14:ligatures w14:val="standardContextual"/>
            </w:rPr>
          </w:pPr>
          <w:hyperlink w:anchor="_Toc191377585" w:history="1">
            <w:r w:rsidRPr="007B0653">
              <w:rPr>
                <w:rStyle w:val="Hyperlink"/>
                <w:rFonts w:cs="Calibri"/>
              </w:rPr>
              <w:t>3.2.2</w:t>
            </w:r>
            <w:r w:rsidRPr="007B0653">
              <w:rPr>
                <w:rFonts w:ascii="Calibri" w:eastAsiaTheme="minorEastAsia" w:hAnsi="Calibri" w:cs="Calibri"/>
                <w:kern w:val="2"/>
                <w:sz w:val="24"/>
                <w:szCs w:val="24"/>
                <w14:ligatures w14:val="standardContextual"/>
              </w:rPr>
              <w:tab/>
            </w:r>
            <w:r w:rsidRPr="007B0653">
              <w:rPr>
                <w:rStyle w:val="Hyperlink"/>
                <w:rFonts w:cs="Calibri"/>
              </w:rPr>
              <w:t>Captured Emissions</w:t>
            </w:r>
            <w:r w:rsidRPr="007B0653">
              <w:rPr>
                <w:rFonts w:ascii="Calibri" w:hAnsi="Calibri" w:cs="Calibri"/>
                <w:webHidden/>
              </w:rPr>
              <w:tab/>
            </w:r>
            <w:r w:rsidRPr="007B0653">
              <w:rPr>
                <w:rFonts w:ascii="Calibri" w:hAnsi="Calibri" w:cs="Calibri"/>
                <w:webHidden/>
              </w:rPr>
              <w:fldChar w:fldCharType="begin"/>
            </w:r>
            <w:r w:rsidRPr="007B0653">
              <w:rPr>
                <w:rFonts w:ascii="Calibri" w:hAnsi="Calibri" w:cs="Calibri"/>
                <w:webHidden/>
              </w:rPr>
              <w:instrText xml:space="preserve"> PAGEREF _Toc191377585 \h </w:instrText>
            </w:r>
            <w:r w:rsidRPr="007B0653">
              <w:rPr>
                <w:rFonts w:ascii="Calibri" w:hAnsi="Calibri" w:cs="Calibri"/>
                <w:webHidden/>
              </w:rPr>
            </w:r>
            <w:r w:rsidRPr="007B0653">
              <w:rPr>
                <w:rFonts w:ascii="Calibri" w:hAnsi="Calibri" w:cs="Calibri"/>
                <w:webHidden/>
              </w:rPr>
              <w:fldChar w:fldCharType="separate"/>
            </w:r>
            <w:r w:rsidRPr="007B0653">
              <w:rPr>
                <w:rFonts w:ascii="Calibri" w:hAnsi="Calibri" w:cs="Calibri"/>
                <w:webHidden/>
              </w:rPr>
              <w:t>8</w:t>
            </w:r>
            <w:r w:rsidRPr="007B0653">
              <w:rPr>
                <w:rFonts w:ascii="Calibri" w:hAnsi="Calibri" w:cs="Calibri"/>
                <w:webHidden/>
              </w:rPr>
              <w:fldChar w:fldCharType="end"/>
            </w:r>
          </w:hyperlink>
        </w:p>
        <w:p w14:paraId="29368A21" w14:textId="2CA6BE0A" w:rsidR="007B0653" w:rsidRPr="007B0653" w:rsidRDefault="007B0653">
          <w:pPr>
            <w:pStyle w:val="TOC2"/>
            <w:tabs>
              <w:tab w:val="left" w:pos="1440"/>
            </w:tabs>
            <w:rPr>
              <w:rFonts w:ascii="Calibri" w:hAnsi="Calibri" w:cs="Calibri"/>
              <w:kern w:val="2"/>
              <w:sz w:val="24"/>
              <w:szCs w:val="24"/>
              <w:lang w:val="en-US" w:eastAsia="en-US"/>
              <w14:ligatures w14:val="standardContextual"/>
            </w:rPr>
          </w:pPr>
          <w:hyperlink w:anchor="_Toc191377586" w:history="1">
            <w:r w:rsidRPr="007B0653">
              <w:rPr>
                <w:rStyle w:val="Hyperlink"/>
                <w:rFonts w:cs="Calibri"/>
              </w:rPr>
              <w:t>3.3</w:t>
            </w:r>
            <w:r w:rsidRPr="007B0653">
              <w:rPr>
                <w:rFonts w:ascii="Calibri" w:hAnsi="Calibri" w:cs="Calibri"/>
                <w:kern w:val="2"/>
                <w:sz w:val="24"/>
                <w:szCs w:val="24"/>
                <w:lang w:val="en-US" w:eastAsia="en-US"/>
                <w14:ligatures w14:val="standardContextual"/>
              </w:rPr>
              <w:tab/>
            </w:r>
            <w:r w:rsidRPr="007B0653">
              <w:rPr>
                <w:rStyle w:val="Hyperlink"/>
                <w:rFonts w:cs="Calibri"/>
              </w:rPr>
              <w:t>Verification Findings</w:t>
            </w:r>
            <w:r w:rsidRPr="007B0653">
              <w:rPr>
                <w:rFonts w:ascii="Calibri" w:hAnsi="Calibri" w:cs="Calibri"/>
                <w:webHidden/>
              </w:rPr>
              <w:tab/>
            </w:r>
            <w:r w:rsidRPr="007B0653">
              <w:rPr>
                <w:rFonts w:ascii="Calibri" w:hAnsi="Calibri" w:cs="Calibri"/>
                <w:webHidden/>
              </w:rPr>
              <w:fldChar w:fldCharType="begin"/>
            </w:r>
            <w:r w:rsidRPr="007B0653">
              <w:rPr>
                <w:rFonts w:ascii="Calibri" w:hAnsi="Calibri" w:cs="Calibri"/>
                <w:webHidden/>
              </w:rPr>
              <w:instrText xml:space="preserve"> PAGEREF _Toc191377586 \h </w:instrText>
            </w:r>
            <w:r w:rsidRPr="007B0653">
              <w:rPr>
                <w:rFonts w:ascii="Calibri" w:hAnsi="Calibri" w:cs="Calibri"/>
                <w:webHidden/>
              </w:rPr>
            </w:r>
            <w:r w:rsidRPr="007B0653">
              <w:rPr>
                <w:rFonts w:ascii="Calibri" w:hAnsi="Calibri" w:cs="Calibri"/>
                <w:webHidden/>
              </w:rPr>
              <w:fldChar w:fldCharType="separate"/>
            </w:r>
            <w:r w:rsidRPr="007B0653">
              <w:rPr>
                <w:rFonts w:ascii="Calibri" w:hAnsi="Calibri" w:cs="Calibri"/>
                <w:webHidden/>
              </w:rPr>
              <w:t>8</w:t>
            </w:r>
            <w:r w:rsidRPr="007B0653">
              <w:rPr>
                <w:rFonts w:ascii="Calibri" w:hAnsi="Calibri" w:cs="Calibri"/>
                <w:webHidden/>
              </w:rPr>
              <w:fldChar w:fldCharType="end"/>
            </w:r>
          </w:hyperlink>
        </w:p>
        <w:p w14:paraId="2C5DDF25" w14:textId="1037DC90" w:rsidR="007B0653" w:rsidRPr="007B0653" w:rsidRDefault="007B0653">
          <w:pPr>
            <w:pStyle w:val="TOC3"/>
            <w:rPr>
              <w:rFonts w:ascii="Calibri" w:eastAsiaTheme="minorEastAsia" w:hAnsi="Calibri" w:cs="Calibri"/>
              <w:kern w:val="2"/>
              <w:sz w:val="24"/>
              <w:szCs w:val="24"/>
              <w14:ligatures w14:val="standardContextual"/>
            </w:rPr>
          </w:pPr>
          <w:hyperlink w:anchor="_Toc191377587" w:history="1">
            <w:r w:rsidRPr="007B0653">
              <w:rPr>
                <w:rStyle w:val="Hyperlink"/>
                <w:rFonts w:cs="Calibri"/>
              </w:rPr>
              <w:t>3.3.1</w:t>
            </w:r>
            <w:r w:rsidRPr="007B0653">
              <w:rPr>
                <w:rFonts w:ascii="Calibri" w:eastAsiaTheme="minorEastAsia" w:hAnsi="Calibri" w:cs="Calibri"/>
                <w:kern w:val="2"/>
                <w:sz w:val="24"/>
                <w:szCs w:val="24"/>
                <w14:ligatures w14:val="standardContextual"/>
              </w:rPr>
              <w:tab/>
            </w:r>
            <w:r w:rsidRPr="007B0653">
              <w:rPr>
                <w:rStyle w:val="Hyperlink"/>
                <w:rFonts w:cs="Calibri"/>
              </w:rPr>
              <w:t>Errors, omissions, misstatements, and opportunities for improvement</w:t>
            </w:r>
            <w:r w:rsidRPr="007B0653">
              <w:rPr>
                <w:rFonts w:ascii="Calibri" w:hAnsi="Calibri" w:cs="Calibri"/>
                <w:webHidden/>
              </w:rPr>
              <w:tab/>
            </w:r>
            <w:r w:rsidRPr="007B0653">
              <w:rPr>
                <w:rFonts w:ascii="Calibri" w:hAnsi="Calibri" w:cs="Calibri"/>
                <w:webHidden/>
              </w:rPr>
              <w:fldChar w:fldCharType="begin"/>
            </w:r>
            <w:r w:rsidRPr="007B0653">
              <w:rPr>
                <w:rFonts w:ascii="Calibri" w:hAnsi="Calibri" w:cs="Calibri"/>
                <w:webHidden/>
              </w:rPr>
              <w:instrText xml:space="preserve"> PAGEREF _Toc191377587 \h </w:instrText>
            </w:r>
            <w:r w:rsidRPr="007B0653">
              <w:rPr>
                <w:rFonts w:ascii="Calibri" w:hAnsi="Calibri" w:cs="Calibri"/>
                <w:webHidden/>
              </w:rPr>
            </w:r>
            <w:r w:rsidRPr="007B0653">
              <w:rPr>
                <w:rFonts w:ascii="Calibri" w:hAnsi="Calibri" w:cs="Calibri"/>
                <w:webHidden/>
              </w:rPr>
              <w:fldChar w:fldCharType="separate"/>
            </w:r>
            <w:r w:rsidRPr="007B0653">
              <w:rPr>
                <w:rFonts w:ascii="Calibri" w:hAnsi="Calibri" w:cs="Calibri"/>
                <w:webHidden/>
              </w:rPr>
              <w:t>8</w:t>
            </w:r>
            <w:r w:rsidRPr="007B0653">
              <w:rPr>
                <w:rFonts w:ascii="Calibri" w:hAnsi="Calibri" w:cs="Calibri"/>
                <w:webHidden/>
              </w:rPr>
              <w:fldChar w:fldCharType="end"/>
            </w:r>
          </w:hyperlink>
        </w:p>
        <w:p w14:paraId="28464909" w14:textId="29304CC5" w:rsidR="007B0653" w:rsidRPr="007B0653" w:rsidRDefault="007B0653">
          <w:pPr>
            <w:pStyle w:val="TOC2"/>
            <w:tabs>
              <w:tab w:val="left" w:pos="1440"/>
            </w:tabs>
            <w:rPr>
              <w:rFonts w:ascii="Calibri" w:hAnsi="Calibri" w:cs="Calibri"/>
              <w:kern w:val="2"/>
              <w:sz w:val="24"/>
              <w:szCs w:val="24"/>
              <w:lang w:val="en-US" w:eastAsia="en-US"/>
              <w14:ligatures w14:val="standardContextual"/>
            </w:rPr>
          </w:pPr>
          <w:hyperlink w:anchor="_Toc191377588" w:history="1">
            <w:r w:rsidRPr="007B0653">
              <w:rPr>
                <w:rStyle w:val="Hyperlink"/>
                <w:rFonts w:cs="Calibri"/>
              </w:rPr>
              <w:t>3.4</w:t>
            </w:r>
            <w:r w:rsidRPr="007B0653">
              <w:rPr>
                <w:rFonts w:ascii="Calibri" w:hAnsi="Calibri" w:cs="Calibri"/>
                <w:kern w:val="2"/>
                <w:sz w:val="24"/>
                <w:szCs w:val="24"/>
                <w:lang w:val="en-US" w:eastAsia="en-US"/>
                <w14:ligatures w14:val="standardContextual"/>
              </w:rPr>
              <w:tab/>
            </w:r>
            <w:r w:rsidRPr="007B0653">
              <w:rPr>
                <w:rStyle w:val="Hyperlink"/>
                <w:rFonts w:cs="Calibri"/>
              </w:rPr>
              <w:t>Closure</w:t>
            </w:r>
            <w:r w:rsidRPr="007B0653">
              <w:rPr>
                <w:rFonts w:ascii="Calibri" w:hAnsi="Calibri" w:cs="Calibri"/>
                <w:webHidden/>
              </w:rPr>
              <w:tab/>
            </w:r>
            <w:r w:rsidRPr="007B0653">
              <w:rPr>
                <w:rFonts w:ascii="Calibri" w:hAnsi="Calibri" w:cs="Calibri"/>
                <w:webHidden/>
              </w:rPr>
              <w:fldChar w:fldCharType="begin"/>
            </w:r>
            <w:r w:rsidRPr="007B0653">
              <w:rPr>
                <w:rFonts w:ascii="Calibri" w:hAnsi="Calibri" w:cs="Calibri"/>
                <w:webHidden/>
              </w:rPr>
              <w:instrText xml:space="preserve"> PAGEREF _Toc191377588 \h </w:instrText>
            </w:r>
            <w:r w:rsidRPr="007B0653">
              <w:rPr>
                <w:rFonts w:ascii="Calibri" w:hAnsi="Calibri" w:cs="Calibri"/>
                <w:webHidden/>
              </w:rPr>
            </w:r>
            <w:r w:rsidRPr="007B0653">
              <w:rPr>
                <w:rFonts w:ascii="Calibri" w:hAnsi="Calibri" w:cs="Calibri"/>
                <w:webHidden/>
              </w:rPr>
              <w:fldChar w:fldCharType="separate"/>
            </w:r>
            <w:r w:rsidRPr="007B0653">
              <w:rPr>
                <w:rFonts w:ascii="Calibri" w:hAnsi="Calibri" w:cs="Calibri"/>
                <w:webHidden/>
              </w:rPr>
              <w:t>9</w:t>
            </w:r>
            <w:r w:rsidRPr="007B0653">
              <w:rPr>
                <w:rFonts w:ascii="Calibri" w:hAnsi="Calibri" w:cs="Calibri"/>
                <w:webHidden/>
              </w:rPr>
              <w:fldChar w:fldCharType="end"/>
            </w:r>
          </w:hyperlink>
        </w:p>
        <w:p w14:paraId="2B6CB9C2" w14:textId="062909E2" w:rsidR="007B0653" w:rsidRPr="007B0653" w:rsidRDefault="007B0653">
          <w:pPr>
            <w:pStyle w:val="TOC3"/>
            <w:rPr>
              <w:rFonts w:ascii="Calibri" w:eastAsiaTheme="minorEastAsia" w:hAnsi="Calibri" w:cs="Calibri"/>
              <w:kern w:val="2"/>
              <w:sz w:val="24"/>
              <w:szCs w:val="24"/>
              <w14:ligatures w14:val="standardContextual"/>
            </w:rPr>
          </w:pPr>
          <w:hyperlink w:anchor="_Toc191377589" w:history="1">
            <w:r w:rsidRPr="007B0653">
              <w:rPr>
                <w:rStyle w:val="Hyperlink"/>
                <w:rFonts w:eastAsia="Aptos" w:cs="Calibri"/>
              </w:rPr>
              <w:t>3.4.1</w:t>
            </w:r>
            <w:r w:rsidRPr="007B0653">
              <w:rPr>
                <w:rFonts w:ascii="Calibri" w:eastAsiaTheme="minorEastAsia" w:hAnsi="Calibri" w:cs="Calibri"/>
                <w:kern w:val="2"/>
                <w:sz w:val="24"/>
                <w:szCs w:val="24"/>
                <w14:ligatures w14:val="standardContextual"/>
              </w:rPr>
              <w:tab/>
            </w:r>
            <w:r w:rsidRPr="007B0653">
              <w:rPr>
                <w:rStyle w:val="Hyperlink"/>
                <w:rFonts w:eastAsia="Aptos" w:cs="Calibri"/>
              </w:rPr>
              <w:t>Opinion of the Verification Body</w:t>
            </w:r>
            <w:r w:rsidRPr="007B0653">
              <w:rPr>
                <w:rFonts w:ascii="Calibri" w:hAnsi="Calibri" w:cs="Calibri"/>
                <w:webHidden/>
              </w:rPr>
              <w:tab/>
            </w:r>
            <w:r w:rsidRPr="007B0653">
              <w:rPr>
                <w:rFonts w:ascii="Calibri" w:hAnsi="Calibri" w:cs="Calibri"/>
                <w:webHidden/>
              </w:rPr>
              <w:fldChar w:fldCharType="begin"/>
            </w:r>
            <w:r w:rsidRPr="007B0653">
              <w:rPr>
                <w:rFonts w:ascii="Calibri" w:hAnsi="Calibri" w:cs="Calibri"/>
                <w:webHidden/>
              </w:rPr>
              <w:instrText xml:space="preserve"> PAGEREF _Toc191377589 \h </w:instrText>
            </w:r>
            <w:r w:rsidRPr="007B0653">
              <w:rPr>
                <w:rFonts w:ascii="Calibri" w:hAnsi="Calibri" w:cs="Calibri"/>
                <w:webHidden/>
              </w:rPr>
            </w:r>
            <w:r w:rsidRPr="007B0653">
              <w:rPr>
                <w:rFonts w:ascii="Calibri" w:hAnsi="Calibri" w:cs="Calibri"/>
                <w:webHidden/>
              </w:rPr>
              <w:fldChar w:fldCharType="separate"/>
            </w:r>
            <w:r w:rsidRPr="007B0653">
              <w:rPr>
                <w:rFonts w:ascii="Calibri" w:hAnsi="Calibri" w:cs="Calibri"/>
                <w:webHidden/>
              </w:rPr>
              <w:t>10</w:t>
            </w:r>
            <w:r w:rsidRPr="007B0653">
              <w:rPr>
                <w:rFonts w:ascii="Calibri" w:hAnsi="Calibri" w:cs="Calibri"/>
                <w:webHidden/>
              </w:rPr>
              <w:fldChar w:fldCharType="end"/>
            </w:r>
          </w:hyperlink>
        </w:p>
        <w:p w14:paraId="051F1901" w14:textId="798917FB" w:rsidR="007B0653" w:rsidRPr="007B0653" w:rsidRDefault="007B0653">
          <w:pPr>
            <w:pStyle w:val="TOC3"/>
            <w:rPr>
              <w:rFonts w:ascii="Calibri" w:eastAsiaTheme="minorEastAsia" w:hAnsi="Calibri" w:cs="Calibri"/>
              <w:kern w:val="2"/>
              <w:sz w:val="24"/>
              <w:szCs w:val="24"/>
              <w14:ligatures w14:val="standardContextual"/>
            </w:rPr>
          </w:pPr>
          <w:hyperlink w:anchor="_Toc191377590" w:history="1">
            <w:r w:rsidRPr="007B0653">
              <w:rPr>
                <w:rStyle w:val="Hyperlink"/>
                <w:rFonts w:cs="Calibri"/>
              </w:rPr>
              <w:t>3.4.2</w:t>
            </w:r>
            <w:r w:rsidRPr="007B0653">
              <w:rPr>
                <w:rFonts w:ascii="Calibri" w:eastAsiaTheme="minorEastAsia" w:hAnsi="Calibri" w:cs="Calibri"/>
                <w:kern w:val="2"/>
                <w:sz w:val="24"/>
                <w:szCs w:val="24"/>
                <w14:ligatures w14:val="standardContextual"/>
              </w:rPr>
              <w:tab/>
            </w:r>
            <w:r w:rsidRPr="007B0653">
              <w:rPr>
                <w:rStyle w:val="Hyperlink"/>
                <w:rFonts w:cs="Calibri"/>
              </w:rPr>
              <w:t>Declaration of the Lead Verifier</w:t>
            </w:r>
            <w:r w:rsidRPr="007B0653">
              <w:rPr>
                <w:rFonts w:ascii="Calibri" w:hAnsi="Calibri" w:cs="Calibri"/>
                <w:webHidden/>
              </w:rPr>
              <w:tab/>
            </w:r>
            <w:r w:rsidRPr="007B0653">
              <w:rPr>
                <w:rFonts w:ascii="Calibri" w:hAnsi="Calibri" w:cs="Calibri"/>
                <w:webHidden/>
              </w:rPr>
              <w:fldChar w:fldCharType="begin"/>
            </w:r>
            <w:r w:rsidRPr="007B0653">
              <w:rPr>
                <w:rFonts w:ascii="Calibri" w:hAnsi="Calibri" w:cs="Calibri"/>
                <w:webHidden/>
              </w:rPr>
              <w:instrText xml:space="preserve"> PAGEREF _Toc191377590 \h </w:instrText>
            </w:r>
            <w:r w:rsidRPr="007B0653">
              <w:rPr>
                <w:rFonts w:ascii="Calibri" w:hAnsi="Calibri" w:cs="Calibri"/>
                <w:webHidden/>
              </w:rPr>
            </w:r>
            <w:r w:rsidRPr="007B0653">
              <w:rPr>
                <w:rFonts w:ascii="Calibri" w:hAnsi="Calibri" w:cs="Calibri"/>
                <w:webHidden/>
              </w:rPr>
              <w:fldChar w:fldCharType="separate"/>
            </w:r>
            <w:r w:rsidRPr="007B0653">
              <w:rPr>
                <w:rFonts w:ascii="Calibri" w:hAnsi="Calibri" w:cs="Calibri"/>
                <w:webHidden/>
              </w:rPr>
              <w:t>11</w:t>
            </w:r>
            <w:r w:rsidRPr="007B0653">
              <w:rPr>
                <w:rFonts w:ascii="Calibri" w:hAnsi="Calibri" w:cs="Calibri"/>
                <w:webHidden/>
              </w:rPr>
              <w:fldChar w:fldCharType="end"/>
            </w:r>
          </w:hyperlink>
        </w:p>
        <w:p w14:paraId="150EE075" w14:textId="2C37ABB4" w:rsidR="007B0653" w:rsidRPr="007B0653" w:rsidRDefault="007B0653">
          <w:pPr>
            <w:pStyle w:val="TOC3"/>
            <w:rPr>
              <w:rFonts w:ascii="Calibri" w:eastAsiaTheme="minorEastAsia" w:hAnsi="Calibri" w:cs="Calibri"/>
              <w:kern w:val="2"/>
              <w:sz w:val="24"/>
              <w:szCs w:val="24"/>
              <w14:ligatures w14:val="standardContextual"/>
            </w:rPr>
          </w:pPr>
          <w:hyperlink w:anchor="_Toc191377591" w:history="1">
            <w:r w:rsidRPr="007B0653">
              <w:rPr>
                <w:rStyle w:val="Hyperlink"/>
                <w:rFonts w:cs="Calibri"/>
              </w:rPr>
              <w:t>3.4.3</w:t>
            </w:r>
            <w:r w:rsidRPr="007B0653">
              <w:rPr>
                <w:rFonts w:ascii="Calibri" w:eastAsiaTheme="minorEastAsia" w:hAnsi="Calibri" w:cs="Calibri"/>
                <w:kern w:val="2"/>
                <w:sz w:val="24"/>
                <w:szCs w:val="24"/>
                <w14:ligatures w14:val="standardContextual"/>
              </w:rPr>
              <w:tab/>
            </w:r>
            <w:r w:rsidRPr="007B0653">
              <w:rPr>
                <w:rStyle w:val="Hyperlink"/>
                <w:rFonts w:cs="Calibri"/>
              </w:rPr>
              <w:t>Declaration from Independent Peer Reviewer</w:t>
            </w:r>
            <w:r w:rsidRPr="007B0653">
              <w:rPr>
                <w:rFonts w:ascii="Calibri" w:hAnsi="Calibri" w:cs="Calibri"/>
                <w:webHidden/>
              </w:rPr>
              <w:tab/>
            </w:r>
            <w:r w:rsidRPr="007B0653">
              <w:rPr>
                <w:rFonts w:ascii="Calibri" w:hAnsi="Calibri" w:cs="Calibri"/>
                <w:webHidden/>
              </w:rPr>
              <w:fldChar w:fldCharType="begin"/>
            </w:r>
            <w:r w:rsidRPr="007B0653">
              <w:rPr>
                <w:rFonts w:ascii="Calibri" w:hAnsi="Calibri" w:cs="Calibri"/>
                <w:webHidden/>
              </w:rPr>
              <w:instrText xml:space="preserve"> PAGEREF _Toc191377591 \h </w:instrText>
            </w:r>
            <w:r w:rsidRPr="007B0653">
              <w:rPr>
                <w:rFonts w:ascii="Calibri" w:hAnsi="Calibri" w:cs="Calibri"/>
                <w:webHidden/>
              </w:rPr>
            </w:r>
            <w:r w:rsidRPr="007B0653">
              <w:rPr>
                <w:rFonts w:ascii="Calibri" w:hAnsi="Calibri" w:cs="Calibri"/>
                <w:webHidden/>
              </w:rPr>
              <w:fldChar w:fldCharType="separate"/>
            </w:r>
            <w:r w:rsidRPr="007B0653">
              <w:rPr>
                <w:rFonts w:ascii="Calibri" w:hAnsi="Calibri" w:cs="Calibri"/>
                <w:webHidden/>
              </w:rPr>
              <w:t>12</w:t>
            </w:r>
            <w:r w:rsidRPr="007B0653">
              <w:rPr>
                <w:rFonts w:ascii="Calibri" w:hAnsi="Calibri" w:cs="Calibri"/>
                <w:webHidden/>
              </w:rPr>
              <w:fldChar w:fldCharType="end"/>
            </w:r>
          </w:hyperlink>
        </w:p>
        <w:p w14:paraId="76C5989B" w14:textId="1F47C2F8" w:rsidR="007B0653" w:rsidRPr="007B0653" w:rsidRDefault="007B0653">
          <w:pPr>
            <w:pStyle w:val="TOC1"/>
            <w:rPr>
              <w:rFonts w:ascii="Calibri" w:eastAsiaTheme="minorEastAsia" w:hAnsi="Calibri" w:cs="Calibri"/>
              <w:bCs w:val="0"/>
              <w:caps w:val="0"/>
              <w:kern w:val="2"/>
              <w:sz w:val="24"/>
              <w:szCs w:val="24"/>
              <w14:ligatures w14:val="standardContextual"/>
            </w:rPr>
          </w:pPr>
          <w:hyperlink w:anchor="_Toc191377592" w:history="1">
            <w:r w:rsidRPr="007B0653">
              <w:rPr>
                <w:rStyle w:val="Hyperlink"/>
                <w:rFonts w:cs="Calibri"/>
              </w:rPr>
              <w:t>4</w:t>
            </w:r>
            <w:r w:rsidRPr="007B0653">
              <w:rPr>
                <w:rFonts w:ascii="Calibri" w:eastAsiaTheme="minorEastAsia" w:hAnsi="Calibri" w:cs="Calibri"/>
                <w:bCs w:val="0"/>
                <w:caps w:val="0"/>
                <w:kern w:val="2"/>
                <w:sz w:val="24"/>
                <w:szCs w:val="24"/>
                <w14:ligatures w14:val="standardContextual"/>
              </w:rPr>
              <w:tab/>
            </w:r>
            <w:r w:rsidRPr="007B0653">
              <w:rPr>
                <w:rStyle w:val="Hyperlink"/>
                <w:rFonts w:cs="Calibri"/>
              </w:rPr>
              <w:t>COMPLIANCE REPORT VERIFICATION</w:t>
            </w:r>
            <w:r w:rsidRPr="007B0653">
              <w:rPr>
                <w:rFonts w:ascii="Calibri" w:hAnsi="Calibri" w:cs="Calibri"/>
                <w:webHidden/>
              </w:rPr>
              <w:tab/>
            </w:r>
            <w:r w:rsidRPr="007B0653">
              <w:rPr>
                <w:rFonts w:ascii="Calibri" w:hAnsi="Calibri" w:cs="Calibri"/>
                <w:webHidden/>
              </w:rPr>
              <w:fldChar w:fldCharType="begin"/>
            </w:r>
            <w:r w:rsidRPr="007B0653">
              <w:rPr>
                <w:rFonts w:ascii="Calibri" w:hAnsi="Calibri" w:cs="Calibri"/>
                <w:webHidden/>
              </w:rPr>
              <w:instrText xml:space="preserve"> PAGEREF _Toc191377592 \h </w:instrText>
            </w:r>
            <w:r w:rsidRPr="007B0653">
              <w:rPr>
                <w:rFonts w:ascii="Calibri" w:hAnsi="Calibri" w:cs="Calibri"/>
                <w:webHidden/>
              </w:rPr>
            </w:r>
            <w:r w:rsidRPr="007B0653">
              <w:rPr>
                <w:rFonts w:ascii="Calibri" w:hAnsi="Calibri" w:cs="Calibri"/>
                <w:webHidden/>
              </w:rPr>
              <w:fldChar w:fldCharType="separate"/>
            </w:r>
            <w:r w:rsidRPr="007B0653">
              <w:rPr>
                <w:rFonts w:ascii="Calibri" w:hAnsi="Calibri" w:cs="Calibri"/>
                <w:webHidden/>
              </w:rPr>
              <w:t>13</w:t>
            </w:r>
            <w:r w:rsidRPr="007B0653">
              <w:rPr>
                <w:rFonts w:ascii="Calibri" w:hAnsi="Calibri" w:cs="Calibri"/>
                <w:webHidden/>
              </w:rPr>
              <w:fldChar w:fldCharType="end"/>
            </w:r>
          </w:hyperlink>
        </w:p>
        <w:p w14:paraId="157C63AE" w14:textId="41CC6D61" w:rsidR="007B0653" w:rsidRPr="007B0653" w:rsidRDefault="007B0653">
          <w:pPr>
            <w:pStyle w:val="TOC2"/>
            <w:tabs>
              <w:tab w:val="left" w:pos="1440"/>
            </w:tabs>
            <w:rPr>
              <w:rFonts w:ascii="Calibri" w:hAnsi="Calibri" w:cs="Calibri"/>
              <w:kern w:val="2"/>
              <w:sz w:val="24"/>
              <w:szCs w:val="24"/>
              <w:lang w:val="en-US" w:eastAsia="en-US"/>
              <w14:ligatures w14:val="standardContextual"/>
            </w:rPr>
          </w:pPr>
          <w:hyperlink w:anchor="_Toc191377593" w:history="1">
            <w:r w:rsidRPr="007B0653">
              <w:rPr>
                <w:rStyle w:val="Hyperlink"/>
                <w:rFonts w:cs="Calibri"/>
              </w:rPr>
              <w:t>4.1</w:t>
            </w:r>
            <w:r w:rsidRPr="007B0653">
              <w:rPr>
                <w:rFonts w:ascii="Calibri" w:hAnsi="Calibri" w:cs="Calibri"/>
                <w:kern w:val="2"/>
                <w:sz w:val="24"/>
                <w:szCs w:val="24"/>
                <w:lang w:val="en-US" w:eastAsia="en-US"/>
                <w14:ligatures w14:val="standardContextual"/>
              </w:rPr>
              <w:tab/>
            </w:r>
            <w:r w:rsidRPr="007B0653">
              <w:rPr>
                <w:rStyle w:val="Hyperlink"/>
                <w:rFonts w:cs="Calibri"/>
              </w:rPr>
              <w:t>Overview</w:t>
            </w:r>
            <w:r w:rsidRPr="007B0653">
              <w:rPr>
                <w:rFonts w:ascii="Calibri" w:hAnsi="Calibri" w:cs="Calibri"/>
                <w:webHidden/>
              </w:rPr>
              <w:tab/>
            </w:r>
            <w:r w:rsidRPr="007B0653">
              <w:rPr>
                <w:rFonts w:ascii="Calibri" w:hAnsi="Calibri" w:cs="Calibri"/>
                <w:webHidden/>
              </w:rPr>
              <w:fldChar w:fldCharType="begin"/>
            </w:r>
            <w:r w:rsidRPr="007B0653">
              <w:rPr>
                <w:rFonts w:ascii="Calibri" w:hAnsi="Calibri" w:cs="Calibri"/>
                <w:webHidden/>
              </w:rPr>
              <w:instrText xml:space="preserve"> PAGEREF _Toc191377593 \h </w:instrText>
            </w:r>
            <w:r w:rsidRPr="007B0653">
              <w:rPr>
                <w:rFonts w:ascii="Calibri" w:hAnsi="Calibri" w:cs="Calibri"/>
                <w:webHidden/>
              </w:rPr>
            </w:r>
            <w:r w:rsidRPr="007B0653">
              <w:rPr>
                <w:rFonts w:ascii="Calibri" w:hAnsi="Calibri" w:cs="Calibri"/>
                <w:webHidden/>
              </w:rPr>
              <w:fldChar w:fldCharType="separate"/>
            </w:r>
            <w:r w:rsidRPr="007B0653">
              <w:rPr>
                <w:rFonts w:ascii="Calibri" w:hAnsi="Calibri" w:cs="Calibri"/>
                <w:webHidden/>
              </w:rPr>
              <w:t>13</w:t>
            </w:r>
            <w:r w:rsidRPr="007B0653">
              <w:rPr>
                <w:rFonts w:ascii="Calibri" w:hAnsi="Calibri" w:cs="Calibri"/>
                <w:webHidden/>
              </w:rPr>
              <w:fldChar w:fldCharType="end"/>
            </w:r>
          </w:hyperlink>
        </w:p>
        <w:p w14:paraId="6008B6F1" w14:textId="2B246FD2" w:rsidR="007B0653" w:rsidRPr="007B0653" w:rsidRDefault="007B0653">
          <w:pPr>
            <w:pStyle w:val="TOC3"/>
            <w:rPr>
              <w:rFonts w:ascii="Calibri" w:eastAsiaTheme="minorEastAsia" w:hAnsi="Calibri" w:cs="Calibri"/>
              <w:kern w:val="2"/>
              <w:sz w:val="24"/>
              <w:szCs w:val="24"/>
              <w14:ligatures w14:val="standardContextual"/>
            </w:rPr>
          </w:pPr>
          <w:hyperlink w:anchor="_Toc191377594" w:history="1">
            <w:r w:rsidRPr="007B0653">
              <w:rPr>
                <w:rStyle w:val="Hyperlink"/>
                <w:rFonts w:cs="Calibri"/>
              </w:rPr>
              <w:t>4.1.1</w:t>
            </w:r>
            <w:r w:rsidRPr="007B0653">
              <w:rPr>
                <w:rFonts w:ascii="Calibri" w:eastAsiaTheme="minorEastAsia" w:hAnsi="Calibri" w:cs="Calibri"/>
                <w:kern w:val="2"/>
                <w:sz w:val="24"/>
                <w:szCs w:val="24"/>
                <w14:ligatures w14:val="standardContextual"/>
              </w:rPr>
              <w:tab/>
            </w:r>
            <w:r w:rsidRPr="007B0653">
              <w:rPr>
                <w:rStyle w:val="Hyperlink"/>
                <w:rFonts w:cs="Calibri"/>
              </w:rPr>
              <w:t>Verification objectives</w:t>
            </w:r>
            <w:r w:rsidRPr="007B0653">
              <w:rPr>
                <w:rFonts w:ascii="Calibri" w:hAnsi="Calibri" w:cs="Calibri"/>
                <w:webHidden/>
              </w:rPr>
              <w:tab/>
            </w:r>
            <w:r w:rsidRPr="007B0653">
              <w:rPr>
                <w:rFonts w:ascii="Calibri" w:hAnsi="Calibri" w:cs="Calibri"/>
                <w:webHidden/>
              </w:rPr>
              <w:fldChar w:fldCharType="begin"/>
            </w:r>
            <w:r w:rsidRPr="007B0653">
              <w:rPr>
                <w:rFonts w:ascii="Calibri" w:hAnsi="Calibri" w:cs="Calibri"/>
                <w:webHidden/>
              </w:rPr>
              <w:instrText xml:space="preserve"> PAGEREF _Toc191377594 \h </w:instrText>
            </w:r>
            <w:r w:rsidRPr="007B0653">
              <w:rPr>
                <w:rFonts w:ascii="Calibri" w:hAnsi="Calibri" w:cs="Calibri"/>
                <w:webHidden/>
              </w:rPr>
            </w:r>
            <w:r w:rsidRPr="007B0653">
              <w:rPr>
                <w:rFonts w:ascii="Calibri" w:hAnsi="Calibri" w:cs="Calibri"/>
                <w:webHidden/>
              </w:rPr>
              <w:fldChar w:fldCharType="separate"/>
            </w:r>
            <w:r w:rsidRPr="007B0653">
              <w:rPr>
                <w:rFonts w:ascii="Calibri" w:hAnsi="Calibri" w:cs="Calibri"/>
                <w:webHidden/>
              </w:rPr>
              <w:t>13</w:t>
            </w:r>
            <w:r w:rsidRPr="007B0653">
              <w:rPr>
                <w:rFonts w:ascii="Calibri" w:hAnsi="Calibri" w:cs="Calibri"/>
                <w:webHidden/>
              </w:rPr>
              <w:fldChar w:fldCharType="end"/>
            </w:r>
          </w:hyperlink>
        </w:p>
        <w:p w14:paraId="495F2640" w14:textId="4C906DE0" w:rsidR="007B0653" w:rsidRPr="007B0653" w:rsidRDefault="007B0653">
          <w:pPr>
            <w:pStyle w:val="TOC3"/>
            <w:rPr>
              <w:rFonts w:ascii="Calibri" w:eastAsiaTheme="minorEastAsia" w:hAnsi="Calibri" w:cs="Calibri"/>
              <w:kern w:val="2"/>
              <w:sz w:val="24"/>
              <w:szCs w:val="24"/>
              <w14:ligatures w14:val="standardContextual"/>
            </w:rPr>
          </w:pPr>
          <w:hyperlink w:anchor="_Toc191377595" w:history="1">
            <w:r w:rsidRPr="007B0653">
              <w:rPr>
                <w:rStyle w:val="Hyperlink"/>
                <w:rFonts w:cs="Calibri"/>
              </w:rPr>
              <w:t>4.1.2</w:t>
            </w:r>
            <w:r w:rsidRPr="007B0653">
              <w:rPr>
                <w:rFonts w:ascii="Calibri" w:eastAsiaTheme="minorEastAsia" w:hAnsi="Calibri" w:cs="Calibri"/>
                <w:kern w:val="2"/>
                <w:sz w:val="24"/>
                <w:szCs w:val="24"/>
                <w14:ligatures w14:val="standardContextual"/>
              </w:rPr>
              <w:tab/>
            </w:r>
            <w:r w:rsidRPr="007B0653">
              <w:rPr>
                <w:rStyle w:val="Hyperlink"/>
                <w:rFonts w:cs="Calibri"/>
              </w:rPr>
              <w:t>Verification Scope</w:t>
            </w:r>
            <w:r w:rsidRPr="007B0653">
              <w:rPr>
                <w:rFonts w:ascii="Calibri" w:hAnsi="Calibri" w:cs="Calibri"/>
                <w:webHidden/>
              </w:rPr>
              <w:tab/>
            </w:r>
            <w:r w:rsidRPr="007B0653">
              <w:rPr>
                <w:rFonts w:ascii="Calibri" w:hAnsi="Calibri" w:cs="Calibri"/>
                <w:webHidden/>
              </w:rPr>
              <w:fldChar w:fldCharType="begin"/>
            </w:r>
            <w:r w:rsidRPr="007B0653">
              <w:rPr>
                <w:rFonts w:ascii="Calibri" w:hAnsi="Calibri" w:cs="Calibri"/>
                <w:webHidden/>
              </w:rPr>
              <w:instrText xml:space="preserve"> PAGEREF _Toc191377595 \h </w:instrText>
            </w:r>
            <w:r w:rsidRPr="007B0653">
              <w:rPr>
                <w:rFonts w:ascii="Calibri" w:hAnsi="Calibri" w:cs="Calibri"/>
                <w:webHidden/>
              </w:rPr>
            </w:r>
            <w:r w:rsidRPr="007B0653">
              <w:rPr>
                <w:rFonts w:ascii="Calibri" w:hAnsi="Calibri" w:cs="Calibri"/>
                <w:webHidden/>
              </w:rPr>
              <w:fldChar w:fldCharType="separate"/>
            </w:r>
            <w:r w:rsidRPr="007B0653">
              <w:rPr>
                <w:rFonts w:ascii="Calibri" w:hAnsi="Calibri" w:cs="Calibri"/>
                <w:webHidden/>
              </w:rPr>
              <w:t>13</w:t>
            </w:r>
            <w:r w:rsidRPr="007B0653">
              <w:rPr>
                <w:rFonts w:ascii="Calibri" w:hAnsi="Calibri" w:cs="Calibri"/>
                <w:webHidden/>
              </w:rPr>
              <w:fldChar w:fldCharType="end"/>
            </w:r>
          </w:hyperlink>
        </w:p>
        <w:p w14:paraId="624B31E6" w14:textId="6CE2737D" w:rsidR="007B0653" w:rsidRPr="007B0653" w:rsidRDefault="007B0653">
          <w:pPr>
            <w:pStyle w:val="TOC2"/>
            <w:tabs>
              <w:tab w:val="left" w:pos="1440"/>
            </w:tabs>
            <w:rPr>
              <w:rFonts w:ascii="Calibri" w:hAnsi="Calibri" w:cs="Calibri"/>
              <w:kern w:val="2"/>
              <w:sz w:val="24"/>
              <w:szCs w:val="24"/>
              <w:lang w:val="en-US" w:eastAsia="en-US"/>
              <w14:ligatures w14:val="standardContextual"/>
            </w:rPr>
          </w:pPr>
          <w:hyperlink w:anchor="_Toc191377596" w:history="1">
            <w:r w:rsidRPr="007B0653">
              <w:rPr>
                <w:rStyle w:val="Hyperlink"/>
                <w:rFonts w:cs="Calibri"/>
              </w:rPr>
              <w:t>4.2</w:t>
            </w:r>
            <w:r w:rsidRPr="007B0653">
              <w:rPr>
                <w:rFonts w:ascii="Calibri" w:hAnsi="Calibri" w:cs="Calibri"/>
                <w:kern w:val="2"/>
                <w:sz w:val="24"/>
                <w:szCs w:val="24"/>
                <w:lang w:val="en-US" w:eastAsia="en-US"/>
                <w14:ligatures w14:val="standardContextual"/>
              </w:rPr>
              <w:tab/>
            </w:r>
            <w:r w:rsidRPr="007B0653">
              <w:rPr>
                <w:rStyle w:val="Hyperlink"/>
                <w:rFonts w:cs="Calibri"/>
              </w:rPr>
              <w:t>Compliance Data</w:t>
            </w:r>
            <w:r w:rsidRPr="007B0653">
              <w:rPr>
                <w:rFonts w:ascii="Calibri" w:hAnsi="Calibri" w:cs="Calibri"/>
                <w:webHidden/>
              </w:rPr>
              <w:tab/>
            </w:r>
            <w:r w:rsidRPr="007B0653">
              <w:rPr>
                <w:rFonts w:ascii="Calibri" w:hAnsi="Calibri" w:cs="Calibri"/>
                <w:webHidden/>
              </w:rPr>
              <w:fldChar w:fldCharType="begin"/>
            </w:r>
            <w:r w:rsidRPr="007B0653">
              <w:rPr>
                <w:rFonts w:ascii="Calibri" w:hAnsi="Calibri" w:cs="Calibri"/>
                <w:webHidden/>
              </w:rPr>
              <w:instrText xml:space="preserve"> PAGEREF _Toc191377596 \h </w:instrText>
            </w:r>
            <w:r w:rsidRPr="007B0653">
              <w:rPr>
                <w:rFonts w:ascii="Calibri" w:hAnsi="Calibri" w:cs="Calibri"/>
                <w:webHidden/>
              </w:rPr>
            </w:r>
            <w:r w:rsidRPr="007B0653">
              <w:rPr>
                <w:rFonts w:ascii="Calibri" w:hAnsi="Calibri" w:cs="Calibri"/>
                <w:webHidden/>
              </w:rPr>
              <w:fldChar w:fldCharType="separate"/>
            </w:r>
            <w:r w:rsidRPr="007B0653">
              <w:rPr>
                <w:rFonts w:ascii="Calibri" w:hAnsi="Calibri" w:cs="Calibri"/>
                <w:webHidden/>
              </w:rPr>
              <w:t>13</w:t>
            </w:r>
            <w:r w:rsidRPr="007B0653">
              <w:rPr>
                <w:rFonts w:ascii="Calibri" w:hAnsi="Calibri" w:cs="Calibri"/>
                <w:webHidden/>
              </w:rPr>
              <w:fldChar w:fldCharType="end"/>
            </w:r>
          </w:hyperlink>
        </w:p>
        <w:p w14:paraId="79C63DC9" w14:textId="3AC35C12" w:rsidR="007B0653" w:rsidRPr="007B0653" w:rsidRDefault="007B0653">
          <w:pPr>
            <w:pStyle w:val="TOC3"/>
            <w:rPr>
              <w:rFonts w:ascii="Calibri" w:eastAsiaTheme="minorEastAsia" w:hAnsi="Calibri" w:cs="Calibri"/>
              <w:kern w:val="2"/>
              <w:sz w:val="24"/>
              <w:szCs w:val="24"/>
              <w14:ligatures w14:val="standardContextual"/>
            </w:rPr>
          </w:pPr>
          <w:hyperlink w:anchor="_Toc191377597" w:history="1">
            <w:r w:rsidRPr="007B0653">
              <w:rPr>
                <w:rStyle w:val="Hyperlink"/>
                <w:rFonts w:cs="Calibri"/>
              </w:rPr>
              <w:t>4.2.1</w:t>
            </w:r>
            <w:r w:rsidRPr="007B0653">
              <w:rPr>
                <w:rFonts w:ascii="Calibri" w:eastAsiaTheme="minorEastAsia" w:hAnsi="Calibri" w:cs="Calibri"/>
                <w:kern w:val="2"/>
                <w:sz w:val="24"/>
                <w:szCs w:val="24"/>
                <w14:ligatures w14:val="standardContextual"/>
              </w:rPr>
              <w:tab/>
            </w:r>
            <w:r w:rsidRPr="007B0653">
              <w:rPr>
                <w:rStyle w:val="Hyperlink"/>
                <w:rFonts w:cs="Calibri"/>
              </w:rPr>
              <w:t>Regulated Operations’ Emission Limit</w:t>
            </w:r>
            <w:r w:rsidRPr="007B0653">
              <w:rPr>
                <w:rFonts w:ascii="Calibri" w:hAnsi="Calibri" w:cs="Calibri"/>
                <w:webHidden/>
              </w:rPr>
              <w:tab/>
            </w:r>
            <w:r w:rsidRPr="007B0653">
              <w:rPr>
                <w:rFonts w:ascii="Calibri" w:hAnsi="Calibri" w:cs="Calibri"/>
                <w:webHidden/>
              </w:rPr>
              <w:fldChar w:fldCharType="begin"/>
            </w:r>
            <w:r w:rsidRPr="007B0653">
              <w:rPr>
                <w:rFonts w:ascii="Calibri" w:hAnsi="Calibri" w:cs="Calibri"/>
                <w:webHidden/>
              </w:rPr>
              <w:instrText xml:space="preserve"> PAGEREF _Toc191377597 \h </w:instrText>
            </w:r>
            <w:r w:rsidRPr="007B0653">
              <w:rPr>
                <w:rFonts w:ascii="Calibri" w:hAnsi="Calibri" w:cs="Calibri"/>
                <w:webHidden/>
              </w:rPr>
            </w:r>
            <w:r w:rsidRPr="007B0653">
              <w:rPr>
                <w:rFonts w:ascii="Calibri" w:hAnsi="Calibri" w:cs="Calibri"/>
                <w:webHidden/>
              </w:rPr>
              <w:fldChar w:fldCharType="separate"/>
            </w:r>
            <w:r w:rsidRPr="007B0653">
              <w:rPr>
                <w:rFonts w:ascii="Calibri" w:hAnsi="Calibri" w:cs="Calibri"/>
                <w:webHidden/>
              </w:rPr>
              <w:t>13</w:t>
            </w:r>
            <w:r w:rsidRPr="007B0653">
              <w:rPr>
                <w:rFonts w:ascii="Calibri" w:hAnsi="Calibri" w:cs="Calibri"/>
                <w:webHidden/>
              </w:rPr>
              <w:fldChar w:fldCharType="end"/>
            </w:r>
          </w:hyperlink>
        </w:p>
        <w:p w14:paraId="453D442D" w14:textId="70173E50" w:rsidR="007B0653" w:rsidRPr="007B0653" w:rsidRDefault="007B0653">
          <w:pPr>
            <w:pStyle w:val="TOC3"/>
            <w:rPr>
              <w:rFonts w:ascii="Calibri" w:eastAsiaTheme="minorEastAsia" w:hAnsi="Calibri" w:cs="Calibri"/>
              <w:kern w:val="2"/>
              <w:sz w:val="24"/>
              <w:szCs w:val="24"/>
              <w14:ligatures w14:val="standardContextual"/>
            </w:rPr>
          </w:pPr>
          <w:hyperlink w:anchor="_Toc191377598" w:history="1">
            <w:r w:rsidRPr="007B0653">
              <w:rPr>
                <w:rStyle w:val="Hyperlink"/>
                <w:rFonts w:cs="Calibri"/>
              </w:rPr>
              <w:t>4.2.2</w:t>
            </w:r>
            <w:r w:rsidRPr="007B0653">
              <w:rPr>
                <w:rFonts w:ascii="Calibri" w:eastAsiaTheme="minorEastAsia" w:hAnsi="Calibri" w:cs="Calibri"/>
                <w:kern w:val="2"/>
                <w:sz w:val="24"/>
                <w:szCs w:val="24"/>
                <w14:ligatures w14:val="standardContextual"/>
              </w:rPr>
              <w:tab/>
            </w:r>
            <w:r w:rsidRPr="007B0653">
              <w:rPr>
                <w:rStyle w:val="Hyperlink"/>
                <w:rFonts w:cs="Calibri"/>
              </w:rPr>
              <w:t>Operation Production and Emissions Allocation</w:t>
            </w:r>
            <w:r w:rsidRPr="007B0653">
              <w:rPr>
                <w:rFonts w:ascii="Calibri" w:hAnsi="Calibri" w:cs="Calibri"/>
                <w:webHidden/>
              </w:rPr>
              <w:tab/>
            </w:r>
            <w:r w:rsidRPr="007B0653">
              <w:rPr>
                <w:rFonts w:ascii="Calibri" w:hAnsi="Calibri" w:cs="Calibri"/>
                <w:webHidden/>
              </w:rPr>
              <w:fldChar w:fldCharType="begin"/>
            </w:r>
            <w:r w:rsidRPr="007B0653">
              <w:rPr>
                <w:rFonts w:ascii="Calibri" w:hAnsi="Calibri" w:cs="Calibri"/>
                <w:webHidden/>
              </w:rPr>
              <w:instrText xml:space="preserve"> PAGEREF _Toc191377598 \h </w:instrText>
            </w:r>
            <w:r w:rsidRPr="007B0653">
              <w:rPr>
                <w:rFonts w:ascii="Calibri" w:hAnsi="Calibri" w:cs="Calibri"/>
                <w:webHidden/>
              </w:rPr>
            </w:r>
            <w:r w:rsidRPr="007B0653">
              <w:rPr>
                <w:rFonts w:ascii="Calibri" w:hAnsi="Calibri" w:cs="Calibri"/>
                <w:webHidden/>
              </w:rPr>
              <w:fldChar w:fldCharType="separate"/>
            </w:r>
            <w:r w:rsidRPr="007B0653">
              <w:rPr>
                <w:rFonts w:ascii="Calibri" w:hAnsi="Calibri" w:cs="Calibri"/>
                <w:webHidden/>
              </w:rPr>
              <w:t>14</w:t>
            </w:r>
            <w:r w:rsidRPr="007B0653">
              <w:rPr>
                <w:rFonts w:ascii="Calibri" w:hAnsi="Calibri" w:cs="Calibri"/>
                <w:webHidden/>
              </w:rPr>
              <w:fldChar w:fldCharType="end"/>
            </w:r>
          </w:hyperlink>
        </w:p>
        <w:p w14:paraId="5A6D4B70" w14:textId="4234C55E" w:rsidR="007B0653" w:rsidRPr="007B0653" w:rsidRDefault="007B0653">
          <w:pPr>
            <w:pStyle w:val="TOC3"/>
            <w:rPr>
              <w:rFonts w:ascii="Calibri" w:eastAsiaTheme="minorEastAsia" w:hAnsi="Calibri" w:cs="Calibri"/>
              <w:kern w:val="2"/>
              <w:sz w:val="24"/>
              <w:szCs w:val="24"/>
              <w14:ligatures w14:val="standardContextual"/>
            </w:rPr>
          </w:pPr>
          <w:hyperlink w:anchor="_Toc191377599" w:history="1">
            <w:r w:rsidRPr="007B0653">
              <w:rPr>
                <w:rStyle w:val="Hyperlink"/>
                <w:rFonts w:cs="Calibri"/>
              </w:rPr>
              <w:t>4.2.3</w:t>
            </w:r>
            <w:r w:rsidRPr="007B0653">
              <w:rPr>
                <w:rFonts w:ascii="Calibri" w:eastAsiaTheme="minorEastAsia" w:hAnsi="Calibri" w:cs="Calibri"/>
                <w:kern w:val="2"/>
                <w:sz w:val="24"/>
                <w:szCs w:val="24"/>
                <w14:ligatures w14:val="standardContextual"/>
              </w:rPr>
              <w:tab/>
            </w:r>
            <w:r w:rsidRPr="007B0653">
              <w:rPr>
                <w:rStyle w:val="Hyperlink"/>
                <w:rFonts w:cs="Calibri"/>
              </w:rPr>
              <w:t>New Entrants</w:t>
            </w:r>
            <w:r w:rsidRPr="007B0653">
              <w:rPr>
                <w:rFonts w:ascii="Calibri" w:hAnsi="Calibri" w:cs="Calibri"/>
                <w:webHidden/>
              </w:rPr>
              <w:tab/>
            </w:r>
            <w:r w:rsidRPr="007B0653">
              <w:rPr>
                <w:rFonts w:ascii="Calibri" w:hAnsi="Calibri" w:cs="Calibri"/>
                <w:webHidden/>
              </w:rPr>
              <w:fldChar w:fldCharType="begin"/>
            </w:r>
            <w:r w:rsidRPr="007B0653">
              <w:rPr>
                <w:rFonts w:ascii="Calibri" w:hAnsi="Calibri" w:cs="Calibri"/>
                <w:webHidden/>
              </w:rPr>
              <w:instrText xml:space="preserve"> PAGEREF _Toc191377599 \h </w:instrText>
            </w:r>
            <w:r w:rsidRPr="007B0653">
              <w:rPr>
                <w:rFonts w:ascii="Calibri" w:hAnsi="Calibri" w:cs="Calibri"/>
                <w:webHidden/>
              </w:rPr>
            </w:r>
            <w:r w:rsidRPr="007B0653">
              <w:rPr>
                <w:rFonts w:ascii="Calibri" w:hAnsi="Calibri" w:cs="Calibri"/>
                <w:webHidden/>
              </w:rPr>
              <w:fldChar w:fldCharType="separate"/>
            </w:r>
            <w:r w:rsidRPr="007B0653">
              <w:rPr>
                <w:rFonts w:ascii="Calibri" w:hAnsi="Calibri" w:cs="Calibri"/>
                <w:webHidden/>
              </w:rPr>
              <w:t>14</w:t>
            </w:r>
            <w:r w:rsidRPr="007B0653">
              <w:rPr>
                <w:rFonts w:ascii="Calibri" w:hAnsi="Calibri" w:cs="Calibri"/>
                <w:webHidden/>
              </w:rPr>
              <w:fldChar w:fldCharType="end"/>
            </w:r>
          </w:hyperlink>
        </w:p>
        <w:p w14:paraId="2DF3E067" w14:textId="0B99054C" w:rsidR="007B0653" w:rsidRPr="007B0653" w:rsidRDefault="007B0653">
          <w:pPr>
            <w:pStyle w:val="TOC2"/>
            <w:tabs>
              <w:tab w:val="left" w:pos="1440"/>
            </w:tabs>
            <w:rPr>
              <w:rFonts w:ascii="Calibri" w:hAnsi="Calibri" w:cs="Calibri"/>
              <w:kern w:val="2"/>
              <w:sz w:val="24"/>
              <w:szCs w:val="24"/>
              <w:lang w:val="en-US" w:eastAsia="en-US"/>
              <w14:ligatures w14:val="standardContextual"/>
            </w:rPr>
          </w:pPr>
          <w:hyperlink w:anchor="_Toc191377600" w:history="1">
            <w:r w:rsidRPr="007B0653">
              <w:rPr>
                <w:rStyle w:val="Hyperlink"/>
                <w:rFonts w:cs="Calibri"/>
              </w:rPr>
              <w:t>4.3</w:t>
            </w:r>
            <w:r w:rsidRPr="007B0653">
              <w:rPr>
                <w:rFonts w:ascii="Calibri" w:hAnsi="Calibri" w:cs="Calibri"/>
                <w:kern w:val="2"/>
                <w:sz w:val="24"/>
                <w:szCs w:val="24"/>
                <w:lang w:val="en-US" w:eastAsia="en-US"/>
                <w14:ligatures w14:val="standardContextual"/>
              </w:rPr>
              <w:tab/>
            </w:r>
            <w:r w:rsidRPr="007B0653">
              <w:rPr>
                <w:rStyle w:val="Hyperlink"/>
                <w:rFonts w:cs="Calibri"/>
              </w:rPr>
              <w:t>Verification Findings</w:t>
            </w:r>
            <w:r w:rsidRPr="007B0653">
              <w:rPr>
                <w:rFonts w:ascii="Calibri" w:hAnsi="Calibri" w:cs="Calibri"/>
                <w:webHidden/>
              </w:rPr>
              <w:tab/>
            </w:r>
            <w:r w:rsidRPr="007B0653">
              <w:rPr>
                <w:rFonts w:ascii="Calibri" w:hAnsi="Calibri" w:cs="Calibri"/>
                <w:webHidden/>
              </w:rPr>
              <w:fldChar w:fldCharType="begin"/>
            </w:r>
            <w:r w:rsidRPr="007B0653">
              <w:rPr>
                <w:rFonts w:ascii="Calibri" w:hAnsi="Calibri" w:cs="Calibri"/>
                <w:webHidden/>
              </w:rPr>
              <w:instrText xml:space="preserve"> PAGEREF _Toc191377600 \h </w:instrText>
            </w:r>
            <w:r w:rsidRPr="007B0653">
              <w:rPr>
                <w:rFonts w:ascii="Calibri" w:hAnsi="Calibri" w:cs="Calibri"/>
                <w:webHidden/>
              </w:rPr>
            </w:r>
            <w:r w:rsidRPr="007B0653">
              <w:rPr>
                <w:rFonts w:ascii="Calibri" w:hAnsi="Calibri" w:cs="Calibri"/>
                <w:webHidden/>
              </w:rPr>
              <w:fldChar w:fldCharType="separate"/>
            </w:r>
            <w:r w:rsidRPr="007B0653">
              <w:rPr>
                <w:rFonts w:ascii="Calibri" w:hAnsi="Calibri" w:cs="Calibri"/>
                <w:webHidden/>
              </w:rPr>
              <w:t>14</w:t>
            </w:r>
            <w:r w:rsidRPr="007B0653">
              <w:rPr>
                <w:rFonts w:ascii="Calibri" w:hAnsi="Calibri" w:cs="Calibri"/>
                <w:webHidden/>
              </w:rPr>
              <w:fldChar w:fldCharType="end"/>
            </w:r>
          </w:hyperlink>
        </w:p>
        <w:p w14:paraId="7FF4ABA7" w14:textId="0CD18302" w:rsidR="007B0653" w:rsidRPr="007B0653" w:rsidRDefault="007B0653">
          <w:pPr>
            <w:pStyle w:val="TOC3"/>
            <w:rPr>
              <w:rFonts w:ascii="Calibri" w:eastAsiaTheme="minorEastAsia" w:hAnsi="Calibri" w:cs="Calibri"/>
              <w:kern w:val="2"/>
              <w:sz w:val="24"/>
              <w:szCs w:val="24"/>
              <w14:ligatures w14:val="standardContextual"/>
            </w:rPr>
          </w:pPr>
          <w:hyperlink w:anchor="_Toc191377601" w:history="1">
            <w:r w:rsidRPr="007B0653">
              <w:rPr>
                <w:rStyle w:val="Hyperlink"/>
                <w:rFonts w:cs="Calibri"/>
              </w:rPr>
              <w:t>4.3.1</w:t>
            </w:r>
            <w:r w:rsidRPr="007B0653">
              <w:rPr>
                <w:rFonts w:ascii="Calibri" w:eastAsiaTheme="minorEastAsia" w:hAnsi="Calibri" w:cs="Calibri"/>
                <w:kern w:val="2"/>
                <w:sz w:val="24"/>
                <w:szCs w:val="24"/>
                <w14:ligatures w14:val="standardContextual"/>
              </w:rPr>
              <w:tab/>
            </w:r>
            <w:r w:rsidRPr="007B0653">
              <w:rPr>
                <w:rStyle w:val="Hyperlink"/>
                <w:rFonts w:cs="Calibri"/>
              </w:rPr>
              <w:t>New Entrants</w:t>
            </w:r>
            <w:r w:rsidRPr="007B0653">
              <w:rPr>
                <w:rFonts w:ascii="Calibri" w:hAnsi="Calibri" w:cs="Calibri"/>
                <w:webHidden/>
              </w:rPr>
              <w:tab/>
            </w:r>
            <w:r w:rsidRPr="007B0653">
              <w:rPr>
                <w:rFonts w:ascii="Calibri" w:hAnsi="Calibri" w:cs="Calibri"/>
                <w:webHidden/>
              </w:rPr>
              <w:fldChar w:fldCharType="begin"/>
            </w:r>
            <w:r w:rsidRPr="007B0653">
              <w:rPr>
                <w:rFonts w:ascii="Calibri" w:hAnsi="Calibri" w:cs="Calibri"/>
                <w:webHidden/>
              </w:rPr>
              <w:instrText xml:space="preserve"> PAGEREF _Toc191377601 \h </w:instrText>
            </w:r>
            <w:r w:rsidRPr="007B0653">
              <w:rPr>
                <w:rFonts w:ascii="Calibri" w:hAnsi="Calibri" w:cs="Calibri"/>
                <w:webHidden/>
              </w:rPr>
            </w:r>
            <w:r w:rsidRPr="007B0653">
              <w:rPr>
                <w:rFonts w:ascii="Calibri" w:hAnsi="Calibri" w:cs="Calibri"/>
                <w:webHidden/>
              </w:rPr>
              <w:fldChar w:fldCharType="separate"/>
            </w:r>
            <w:r w:rsidRPr="007B0653">
              <w:rPr>
                <w:rFonts w:ascii="Calibri" w:hAnsi="Calibri" w:cs="Calibri"/>
                <w:webHidden/>
              </w:rPr>
              <w:t>14</w:t>
            </w:r>
            <w:r w:rsidRPr="007B0653">
              <w:rPr>
                <w:rFonts w:ascii="Calibri" w:hAnsi="Calibri" w:cs="Calibri"/>
                <w:webHidden/>
              </w:rPr>
              <w:fldChar w:fldCharType="end"/>
            </w:r>
          </w:hyperlink>
        </w:p>
        <w:p w14:paraId="686A1682" w14:textId="1137CDF4" w:rsidR="007B0653" w:rsidRPr="007B0653" w:rsidRDefault="007B0653">
          <w:pPr>
            <w:pStyle w:val="TOC3"/>
            <w:rPr>
              <w:rFonts w:ascii="Calibri" w:eastAsiaTheme="minorEastAsia" w:hAnsi="Calibri" w:cs="Calibri"/>
              <w:kern w:val="2"/>
              <w:sz w:val="24"/>
              <w:szCs w:val="24"/>
              <w14:ligatures w14:val="standardContextual"/>
            </w:rPr>
          </w:pPr>
          <w:hyperlink w:anchor="_Toc191377602" w:history="1">
            <w:r w:rsidRPr="007B0653">
              <w:rPr>
                <w:rStyle w:val="Hyperlink"/>
                <w:rFonts w:cs="Calibri"/>
              </w:rPr>
              <w:t>4.3.2</w:t>
            </w:r>
            <w:r w:rsidRPr="007B0653">
              <w:rPr>
                <w:rFonts w:ascii="Calibri" w:eastAsiaTheme="minorEastAsia" w:hAnsi="Calibri" w:cs="Calibri"/>
                <w:kern w:val="2"/>
                <w:sz w:val="24"/>
                <w:szCs w:val="24"/>
                <w14:ligatures w14:val="standardContextual"/>
              </w:rPr>
              <w:tab/>
            </w:r>
            <w:r w:rsidRPr="007B0653">
              <w:rPr>
                <w:rStyle w:val="Hyperlink"/>
                <w:rFonts w:cs="Calibri"/>
              </w:rPr>
              <w:t>Errors, omissions, misstatements, and opportunities for improvement</w:t>
            </w:r>
            <w:r w:rsidRPr="007B0653">
              <w:rPr>
                <w:rFonts w:ascii="Calibri" w:hAnsi="Calibri" w:cs="Calibri"/>
                <w:webHidden/>
              </w:rPr>
              <w:tab/>
            </w:r>
            <w:r w:rsidRPr="007B0653">
              <w:rPr>
                <w:rFonts w:ascii="Calibri" w:hAnsi="Calibri" w:cs="Calibri"/>
                <w:webHidden/>
              </w:rPr>
              <w:fldChar w:fldCharType="begin"/>
            </w:r>
            <w:r w:rsidRPr="007B0653">
              <w:rPr>
                <w:rFonts w:ascii="Calibri" w:hAnsi="Calibri" w:cs="Calibri"/>
                <w:webHidden/>
              </w:rPr>
              <w:instrText xml:space="preserve"> PAGEREF _Toc191377602 \h </w:instrText>
            </w:r>
            <w:r w:rsidRPr="007B0653">
              <w:rPr>
                <w:rFonts w:ascii="Calibri" w:hAnsi="Calibri" w:cs="Calibri"/>
                <w:webHidden/>
              </w:rPr>
            </w:r>
            <w:r w:rsidRPr="007B0653">
              <w:rPr>
                <w:rFonts w:ascii="Calibri" w:hAnsi="Calibri" w:cs="Calibri"/>
                <w:webHidden/>
              </w:rPr>
              <w:fldChar w:fldCharType="separate"/>
            </w:r>
            <w:r w:rsidRPr="007B0653">
              <w:rPr>
                <w:rFonts w:ascii="Calibri" w:hAnsi="Calibri" w:cs="Calibri"/>
                <w:webHidden/>
              </w:rPr>
              <w:t>15</w:t>
            </w:r>
            <w:r w:rsidRPr="007B0653">
              <w:rPr>
                <w:rFonts w:ascii="Calibri" w:hAnsi="Calibri" w:cs="Calibri"/>
                <w:webHidden/>
              </w:rPr>
              <w:fldChar w:fldCharType="end"/>
            </w:r>
          </w:hyperlink>
        </w:p>
        <w:p w14:paraId="48EE6858" w14:textId="429C94A3" w:rsidR="007B0653" w:rsidRPr="007B0653" w:rsidRDefault="007B0653">
          <w:pPr>
            <w:pStyle w:val="TOC2"/>
            <w:tabs>
              <w:tab w:val="left" w:pos="1440"/>
            </w:tabs>
            <w:rPr>
              <w:rFonts w:ascii="Calibri" w:hAnsi="Calibri" w:cs="Calibri"/>
              <w:kern w:val="2"/>
              <w:sz w:val="24"/>
              <w:szCs w:val="24"/>
              <w:lang w:val="en-US" w:eastAsia="en-US"/>
              <w14:ligatures w14:val="standardContextual"/>
            </w:rPr>
          </w:pPr>
          <w:hyperlink w:anchor="_Toc191377603" w:history="1">
            <w:r w:rsidRPr="007B0653">
              <w:rPr>
                <w:rStyle w:val="Hyperlink"/>
                <w:rFonts w:cs="Calibri"/>
              </w:rPr>
              <w:t>4.4</w:t>
            </w:r>
            <w:r w:rsidRPr="007B0653">
              <w:rPr>
                <w:rFonts w:ascii="Calibri" w:hAnsi="Calibri" w:cs="Calibri"/>
                <w:kern w:val="2"/>
                <w:sz w:val="24"/>
                <w:szCs w:val="24"/>
                <w:lang w:val="en-US" w:eastAsia="en-US"/>
                <w14:ligatures w14:val="standardContextual"/>
              </w:rPr>
              <w:tab/>
            </w:r>
            <w:r w:rsidRPr="007B0653">
              <w:rPr>
                <w:rStyle w:val="Hyperlink"/>
                <w:rFonts w:cs="Calibri"/>
              </w:rPr>
              <w:t>Closure</w:t>
            </w:r>
            <w:r w:rsidRPr="007B0653">
              <w:rPr>
                <w:rFonts w:ascii="Calibri" w:hAnsi="Calibri" w:cs="Calibri"/>
                <w:webHidden/>
              </w:rPr>
              <w:tab/>
            </w:r>
            <w:r w:rsidRPr="007B0653">
              <w:rPr>
                <w:rFonts w:ascii="Calibri" w:hAnsi="Calibri" w:cs="Calibri"/>
                <w:webHidden/>
              </w:rPr>
              <w:fldChar w:fldCharType="begin"/>
            </w:r>
            <w:r w:rsidRPr="007B0653">
              <w:rPr>
                <w:rFonts w:ascii="Calibri" w:hAnsi="Calibri" w:cs="Calibri"/>
                <w:webHidden/>
              </w:rPr>
              <w:instrText xml:space="preserve"> PAGEREF _Toc191377603 \h </w:instrText>
            </w:r>
            <w:r w:rsidRPr="007B0653">
              <w:rPr>
                <w:rFonts w:ascii="Calibri" w:hAnsi="Calibri" w:cs="Calibri"/>
                <w:webHidden/>
              </w:rPr>
            </w:r>
            <w:r w:rsidRPr="007B0653">
              <w:rPr>
                <w:rFonts w:ascii="Calibri" w:hAnsi="Calibri" w:cs="Calibri"/>
                <w:webHidden/>
              </w:rPr>
              <w:fldChar w:fldCharType="separate"/>
            </w:r>
            <w:r w:rsidRPr="007B0653">
              <w:rPr>
                <w:rFonts w:ascii="Calibri" w:hAnsi="Calibri" w:cs="Calibri"/>
                <w:webHidden/>
              </w:rPr>
              <w:t>17</w:t>
            </w:r>
            <w:r w:rsidRPr="007B0653">
              <w:rPr>
                <w:rFonts w:ascii="Calibri" w:hAnsi="Calibri" w:cs="Calibri"/>
                <w:webHidden/>
              </w:rPr>
              <w:fldChar w:fldCharType="end"/>
            </w:r>
          </w:hyperlink>
        </w:p>
        <w:p w14:paraId="7D25E01E" w14:textId="1BAE799E" w:rsidR="007B0653" w:rsidRPr="007B0653" w:rsidRDefault="007B0653">
          <w:pPr>
            <w:pStyle w:val="TOC3"/>
            <w:rPr>
              <w:rFonts w:ascii="Calibri" w:eastAsiaTheme="minorEastAsia" w:hAnsi="Calibri" w:cs="Calibri"/>
              <w:kern w:val="2"/>
              <w:sz w:val="24"/>
              <w:szCs w:val="24"/>
              <w14:ligatures w14:val="standardContextual"/>
            </w:rPr>
          </w:pPr>
          <w:hyperlink w:anchor="_Toc191377604" w:history="1">
            <w:r w:rsidRPr="007B0653">
              <w:rPr>
                <w:rStyle w:val="Hyperlink"/>
                <w:rFonts w:cs="Calibri"/>
              </w:rPr>
              <w:t>4.4.1</w:t>
            </w:r>
            <w:r w:rsidRPr="007B0653">
              <w:rPr>
                <w:rFonts w:ascii="Calibri" w:eastAsiaTheme="minorEastAsia" w:hAnsi="Calibri" w:cs="Calibri"/>
                <w:kern w:val="2"/>
                <w:sz w:val="24"/>
                <w:szCs w:val="24"/>
                <w14:ligatures w14:val="standardContextual"/>
              </w:rPr>
              <w:tab/>
            </w:r>
            <w:r w:rsidRPr="007B0653">
              <w:rPr>
                <w:rStyle w:val="Hyperlink"/>
                <w:rFonts w:cs="Calibri"/>
              </w:rPr>
              <w:t>Opinion of the Verification Body</w:t>
            </w:r>
            <w:r w:rsidRPr="007B0653">
              <w:rPr>
                <w:rFonts w:ascii="Calibri" w:hAnsi="Calibri" w:cs="Calibri"/>
                <w:webHidden/>
              </w:rPr>
              <w:tab/>
            </w:r>
            <w:r w:rsidRPr="007B0653">
              <w:rPr>
                <w:rFonts w:ascii="Calibri" w:hAnsi="Calibri" w:cs="Calibri"/>
                <w:webHidden/>
              </w:rPr>
              <w:fldChar w:fldCharType="begin"/>
            </w:r>
            <w:r w:rsidRPr="007B0653">
              <w:rPr>
                <w:rFonts w:ascii="Calibri" w:hAnsi="Calibri" w:cs="Calibri"/>
                <w:webHidden/>
              </w:rPr>
              <w:instrText xml:space="preserve"> PAGEREF _Toc191377604 \h </w:instrText>
            </w:r>
            <w:r w:rsidRPr="007B0653">
              <w:rPr>
                <w:rFonts w:ascii="Calibri" w:hAnsi="Calibri" w:cs="Calibri"/>
                <w:webHidden/>
              </w:rPr>
            </w:r>
            <w:r w:rsidRPr="007B0653">
              <w:rPr>
                <w:rFonts w:ascii="Calibri" w:hAnsi="Calibri" w:cs="Calibri"/>
                <w:webHidden/>
              </w:rPr>
              <w:fldChar w:fldCharType="separate"/>
            </w:r>
            <w:r w:rsidRPr="007B0653">
              <w:rPr>
                <w:rFonts w:ascii="Calibri" w:hAnsi="Calibri" w:cs="Calibri"/>
                <w:webHidden/>
              </w:rPr>
              <w:t>18</w:t>
            </w:r>
            <w:r w:rsidRPr="007B0653">
              <w:rPr>
                <w:rFonts w:ascii="Calibri" w:hAnsi="Calibri" w:cs="Calibri"/>
                <w:webHidden/>
              </w:rPr>
              <w:fldChar w:fldCharType="end"/>
            </w:r>
          </w:hyperlink>
        </w:p>
        <w:p w14:paraId="3113CB2C" w14:textId="36269074" w:rsidR="007B0653" w:rsidRPr="007B0653" w:rsidRDefault="007B0653">
          <w:pPr>
            <w:pStyle w:val="TOC3"/>
            <w:rPr>
              <w:rFonts w:ascii="Calibri" w:eastAsiaTheme="minorEastAsia" w:hAnsi="Calibri" w:cs="Calibri"/>
              <w:kern w:val="2"/>
              <w:sz w:val="24"/>
              <w:szCs w:val="24"/>
              <w14:ligatures w14:val="standardContextual"/>
            </w:rPr>
          </w:pPr>
          <w:hyperlink w:anchor="_Toc191377605" w:history="1">
            <w:r w:rsidRPr="007B0653">
              <w:rPr>
                <w:rStyle w:val="Hyperlink"/>
                <w:rFonts w:cs="Calibri"/>
              </w:rPr>
              <w:t>4.4.2</w:t>
            </w:r>
            <w:r w:rsidRPr="007B0653">
              <w:rPr>
                <w:rFonts w:ascii="Calibri" w:eastAsiaTheme="minorEastAsia" w:hAnsi="Calibri" w:cs="Calibri"/>
                <w:kern w:val="2"/>
                <w:sz w:val="24"/>
                <w:szCs w:val="24"/>
                <w14:ligatures w14:val="standardContextual"/>
              </w:rPr>
              <w:tab/>
            </w:r>
            <w:r w:rsidRPr="007B0653">
              <w:rPr>
                <w:rStyle w:val="Hyperlink"/>
                <w:rFonts w:cs="Calibri"/>
              </w:rPr>
              <w:t>Declaration of the Lead Verifier</w:t>
            </w:r>
            <w:r w:rsidRPr="007B0653">
              <w:rPr>
                <w:rFonts w:ascii="Calibri" w:hAnsi="Calibri" w:cs="Calibri"/>
                <w:webHidden/>
              </w:rPr>
              <w:tab/>
            </w:r>
            <w:r w:rsidRPr="007B0653">
              <w:rPr>
                <w:rFonts w:ascii="Calibri" w:hAnsi="Calibri" w:cs="Calibri"/>
                <w:webHidden/>
              </w:rPr>
              <w:fldChar w:fldCharType="begin"/>
            </w:r>
            <w:r w:rsidRPr="007B0653">
              <w:rPr>
                <w:rFonts w:ascii="Calibri" w:hAnsi="Calibri" w:cs="Calibri"/>
                <w:webHidden/>
              </w:rPr>
              <w:instrText xml:space="preserve"> PAGEREF _Toc191377605 \h </w:instrText>
            </w:r>
            <w:r w:rsidRPr="007B0653">
              <w:rPr>
                <w:rFonts w:ascii="Calibri" w:hAnsi="Calibri" w:cs="Calibri"/>
                <w:webHidden/>
              </w:rPr>
            </w:r>
            <w:r w:rsidRPr="007B0653">
              <w:rPr>
                <w:rFonts w:ascii="Calibri" w:hAnsi="Calibri" w:cs="Calibri"/>
                <w:webHidden/>
              </w:rPr>
              <w:fldChar w:fldCharType="separate"/>
            </w:r>
            <w:r w:rsidRPr="007B0653">
              <w:rPr>
                <w:rFonts w:ascii="Calibri" w:hAnsi="Calibri" w:cs="Calibri"/>
                <w:webHidden/>
              </w:rPr>
              <w:t>20</w:t>
            </w:r>
            <w:r w:rsidRPr="007B0653">
              <w:rPr>
                <w:rFonts w:ascii="Calibri" w:hAnsi="Calibri" w:cs="Calibri"/>
                <w:webHidden/>
              </w:rPr>
              <w:fldChar w:fldCharType="end"/>
            </w:r>
          </w:hyperlink>
        </w:p>
        <w:p w14:paraId="5F661C97" w14:textId="179AB868" w:rsidR="007B0653" w:rsidRPr="007B0653" w:rsidRDefault="007B0653">
          <w:pPr>
            <w:pStyle w:val="TOC3"/>
            <w:rPr>
              <w:rFonts w:ascii="Calibri" w:eastAsiaTheme="minorEastAsia" w:hAnsi="Calibri" w:cs="Calibri"/>
              <w:kern w:val="2"/>
              <w:sz w:val="24"/>
              <w:szCs w:val="24"/>
              <w14:ligatures w14:val="standardContextual"/>
            </w:rPr>
          </w:pPr>
          <w:hyperlink w:anchor="_Toc191377606" w:history="1">
            <w:r w:rsidRPr="007B0653">
              <w:rPr>
                <w:rStyle w:val="Hyperlink"/>
                <w:rFonts w:cs="Calibri"/>
              </w:rPr>
              <w:t>4.4.3</w:t>
            </w:r>
            <w:r w:rsidRPr="007B0653">
              <w:rPr>
                <w:rFonts w:ascii="Calibri" w:eastAsiaTheme="minorEastAsia" w:hAnsi="Calibri" w:cs="Calibri"/>
                <w:kern w:val="2"/>
                <w:sz w:val="24"/>
                <w:szCs w:val="24"/>
                <w14:ligatures w14:val="standardContextual"/>
              </w:rPr>
              <w:tab/>
            </w:r>
            <w:r w:rsidRPr="007B0653">
              <w:rPr>
                <w:rStyle w:val="Hyperlink"/>
                <w:rFonts w:cs="Calibri"/>
              </w:rPr>
              <w:t>Declaration from Independent Peer Reviewer</w:t>
            </w:r>
            <w:r w:rsidRPr="007B0653">
              <w:rPr>
                <w:rFonts w:ascii="Calibri" w:hAnsi="Calibri" w:cs="Calibri"/>
                <w:webHidden/>
              </w:rPr>
              <w:tab/>
            </w:r>
            <w:r w:rsidRPr="007B0653">
              <w:rPr>
                <w:rFonts w:ascii="Calibri" w:hAnsi="Calibri" w:cs="Calibri"/>
                <w:webHidden/>
              </w:rPr>
              <w:fldChar w:fldCharType="begin"/>
            </w:r>
            <w:r w:rsidRPr="007B0653">
              <w:rPr>
                <w:rFonts w:ascii="Calibri" w:hAnsi="Calibri" w:cs="Calibri"/>
                <w:webHidden/>
              </w:rPr>
              <w:instrText xml:space="preserve"> PAGEREF _Toc191377606 \h </w:instrText>
            </w:r>
            <w:r w:rsidRPr="007B0653">
              <w:rPr>
                <w:rFonts w:ascii="Calibri" w:hAnsi="Calibri" w:cs="Calibri"/>
                <w:webHidden/>
              </w:rPr>
            </w:r>
            <w:r w:rsidRPr="007B0653">
              <w:rPr>
                <w:rFonts w:ascii="Calibri" w:hAnsi="Calibri" w:cs="Calibri"/>
                <w:webHidden/>
              </w:rPr>
              <w:fldChar w:fldCharType="separate"/>
            </w:r>
            <w:r w:rsidRPr="007B0653">
              <w:rPr>
                <w:rFonts w:ascii="Calibri" w:hAnsi="Calibri" w:cs="Calibri"/>
                <w:webHidden/>
              </w:rPr>
              <w:t>20</w:t>
            </w:r>
            <w:r w:rsidRPr="007B0653">
              <w:rPr>
                <w:rFonts w:ascii="Calibri" w:hAnsi="Calibri" w:cs="Calibri"/>
                <w:webHidden/>
              </w:rPr>
              <w:fldChar w:fldCharType="end"/>
            </w:r>
          </w:hyperlink>
        </w:p>
        <w:p w14:paraId="6B63C33D" w14:textId="5F0C7643" w:rsidR="007B0653" w:rsidRPr="007B0653" w:rsidRDefault="007B0653">
          <w:pPr>
            <w:pStyle w:val="TOC1"/>
            <w:rPr>
              <w:rFonts w:ascii="Calibri" w:eastAsiaTheme="minorEastAsia" w:hAnsi="Calibri" w:cs="Calibri"/>
              <w:bCs w:val="0"/>
              <w:caps w:val="0"/>
              <w:kern w:val="2"/>
              <w:sz w:val="24"/>
              <w:szCs w:val="24"/>
              <w14:ligatures w14:val="standardContextual"/>
            </w:rPr>
          </w:pPr>
          <w:hyperlink w:anchor="_Toc191377607" w:history="1">
            <w:r w:rsidRPr="007B0653">
              <w:rPr>
                <w:rStyle w:val="Hyperlink"/>
                <w:rFonts w:cs="Calibri"/>
              </w:rPr>
              <w:t>APPENDIX A: Conflict of Interest Report</w:t>
            </w:r>
            <w:r w:rsidRPr="007B0653">
              <w:rPr>
                <w:rFonts w:ascii="Calibri" w:hAnsi="Calibri" w:cs="Calibri"/>
                <w:webHidden/>
              </w:rPr>
              <w:tab/>
            </w:r>
            <w:r w:rsidRPr="007B0653">
              <w:rPr>
                <w:rFonts w:ascii="Calibri" w:hAnsi="Calibri" w:cs="Calibri"/>
                <w:webHidden/>
              </w:rPr>
              <w:fldChar w:fldCharType="begin"/>
            </w:r>
            <w:r w:rsidRPr="007B0653">
              <w:rPr>
                <w:rFonts w:ascii="Calibri" w:hAnsi="Calibri" w:cs="Calibri"/>
                <w:webHidden/>
              </w:rPr>
              <w:instrText xml:space="preserve"> PAGEREF _Toc191377607 \h </w:instrText>
            </w:r>
            <w:r w:rsidRPr="007B0653">
              <w:rPr>
                <w:rFonts w:ascii="Calibri" w:hAnsi="Calibri" w:cs="Calibri"/>
                <w:webHidden/>
              </w:rPr>
            </w:r>
            <w:r w:rsidRPr="007B0653">
              <w:rPr>
                <w:rFonts w:ascii="Calibri" w:hAnsi="Calibri" w:cs="Calibri"/>
                <w:webHidden/>
              </w:rPr>
              <w:fldChar w:fldCharType="separate"/>
            </w:r>
            <w:r w:rsidRPr="007B0653">
              <w:rPr>
                <w:rFonts w:ascii="Calibri" w:hAnsi="Calibri" w:cs="Calibri"/>
                <w:webHidden/>
              </w:rPr>
              <w:t>22</w:t>
            </w:r>
            <w:r w:rsidRPr="007B0653">
              <w:rPr>
                <w:rFonts w:ascii="Calibri" w:hAnsi="Calibri" w:cs="Calibri"/>
                <w:webHidden/>
              </w:rPr>
              <w:fldChar w:fldCharType="end"/>
            </w:r>
          </w:hyperlink>
        </w:p>
        <w:p w14:paraId="6D45FB0F" w14:textId="531B70D8" w:rsidR="007B0653" w:rsidRPr="007B0653" w:rsidRDefault="007B0653">
          <w:pPr>
            <w:pStyle w:val="TOC1"/>
            <w:rPr>
              <w:rFonts w:ascii="Calibri" w:eastAsiaTheme="minorEastAsia" w:hAnsi="Calibri" w:cs="Calibri"/>
              <w:bCs w:val="0"/>
              <w:caps w:val="0"/>
              <w:kern w:val="2"/>
              <w:sz w:val="24"/>
              <w:szCs w:val="24"/>
              <w14:ligatures w14:val="standardContextual"/>
            </w:rPr>
          </w:pPr>
          <w:hyperlink w:anchor="_Toc191377608" w:history="1">
            <w:r w:rsidRPr="007B0653">
              <w:rPr>
                <w:rStyle w:val="Hyperlink"/>
                <w:rFonts w:cs="Calibri"/>
              </w:rPr>
              <w:t>APPENDIX B: Template modification log</w:t>
            </w:r>
            <w:r w:rsidRPr="007B0653">
              <w:rPr>
                <w:rFonts w:ascii="Calibri" w:hAnsi="Calibri" w:cs="Calibri"/>
                <w:webHidden/>
              </w:rPr>
              <w:tab/>
            </w:r>
            <w:r w:rsidRPr="007B0653">
              <w:rPr>
                <w:rFonts w:ascii="Calibri" w:hAnsi="Calibri" w:cs="Calibri"/>
                <w:webHidden/>
              </w:rPr>
              <w:fldChar w:fldCharType="begin"/>
            </w:r>
            <w:r w:rsidRPr="007B0653">
              <w:rPr>
                <w:rFonts w:ascii="Calibri" w:hAnsi="Calibri" w:cs="Calibri"/>
                <w:webHidden/>
              </w:rPr>
              <w:instrText xml:space="preserve"> PAGEREF _Toc191377608 \h </w:instrText>
            </w:r>
            <w:r w:rsidRPr="007B0653">
              <w:rPr>
                <w:rFonts w:ascii="Calibri" w:hAnsi="Calibri" w:cs="Calibri"/>
                <w:webHidden/>
              </w:rPr>
            </w:r>
            <w:r w:rsidRPr="007B0653">
              <w:rPr>
                <w:rFonts w:ascii="Calibri" w:hAnsi="Calibri" w:cs="Calibri"/>
                <w:webHidden/>
              </w:rPr>
              <w:fldChar w:fldCharType="separate"/>
            </w:r>
            <w:r w:rsidRPr="007B0653">
              <w:rPr>
                <w:rFonts w:ascii="Calibri" w:hAnsi="Calibri" w:cs="Calibri"/>
                <w:webHidden/>
              </w:rPr>
              <w:t>24</w:t>
            </w:r>
            <w:r w:rsidRPr="007B0653">
              <w:rPr>
                <w:rFonts w:ascii="Calibri" w:hAnsi="Calibri" w:cs="Calibri"/>
                <w:webHidden/>
              </w:rPr>
              <w:fldChar w:fldCharType="end"/>
            </w:r>
          </w:hyperlink>
        </w:p>
        <w:p w14:paraId="31285A1F" w14:textId="30BD710D" w:rsidR="00FC3F67" w:rsidRDefault="00FC3F67">
          <w:r>
            <w:rPr>
              <w:b/>
              <w:bCs/>
              <w:noProof/>
            </w:rPr>
            <w:fldChar w:fldCharType="end"/>
          </w:r>
        </w:p>
      </w:sdtContent>
    </w:sdt>
    <w:p w14:paraId="14F59A72" w14:textId="77777777" w:rsidR="00A12B60" w:rsidRDefault="00A12B60" w:rsidP="00463D69">
      <w:pPr>
        <w:tabs>
          <w:tab w:val="left" w:pos="5438"/>
        </w:tabs>
        <w:rPr>
          <w:lang w:eastAsia="x-none"/>
        </w:rPr>
        <w:sectPr w:rsidR="00A12B60" w:rsidSect="002D33C1">
          <w:headerReference w:type="default" r:id="rId22"/>
          <w:footerReference w:type="first" r:id="rId23"/>
          <w:pgSz w:w="12240" w:h="15840" w:code="1"/>
          <w:pgMar w:top="704" w:right="1325" w:bottom="1276" w:left="1440" w:header="708" w:footer="273" w:gutter="0"/>
          <w:cols w:space="708"/>
          <w:titlePg/>
          <w:docGrid w:linePitch="360"/>
        </w:sectPr>
      </w:pPr>
    </w:p>
    <w:p w14:paraId="07F466D2" w14:textId="0D2254B2" w:rsidR="00742B2B" w:rsidRPr="00974922" w:rsidRDefault="00742B2B" w:rsidP="003F6E89">
      <w:pPr>
        <w:pStyle w:val="Heading1"/>
        <w:rPr>
          <w:highlight w:val="lightGray"/>
        </w:rPr>
      </w:pPr>
      <w:bookmarkStart w:id="3" w:name="_Toc191377574"/>
      <w:r w:rsidRPr="00974922">
        <w:rPr>
          <w:highlight w:val="lightGray"/>
        </w:rPr>
        <w:lastRenderedPageBreak/>
        <w:t>Operation/Facility Information</w:t>
      </w:r>
      <w:bookmarkEnd w:id="3"/>
    </w:p>
    <w:tbl>
      <w:tblPr>
        <w:tblStyle w:val="TableGrid1"/>
        <w:tblW w:w="0" w:type="auto"/>
        <w:tblLook w:val="04A0" w:firstRow="1" w:lastRow="0" w:firstColumn="1" w:lastColumn="0" w:noHBand="0" w:noVBand="1"/>
      </w:tblPr>
      <w:tblGrid>
        <w:gridCol w:w="2698"/>
        <w:gridCol w:w="6652"/>
      </w:tblGrid>
      <w:tr w:rsidR="00742B2B" w:rsidRPr="005B3576" w14:paraId="508AA8B8" w14:textId="77777777">
        <w:trPr>
          <w:trHeight w:val="397"/>
        </w:trPr>
        <w:tc>
          <w:tcPr>
            <w:tcW w:w="9350" w:type="dxa"/>
            <w:gridSpan w:val="2"/>
            <w:shd w:val="clear" w:color="auto" w:fill="F2F2F2" w:themeFill="background1" w:themeFillShade="F2"/>
            <w:vAlign w:val="center"/>
          </w:tcPr>
          <w:p w14:paraId="4619381E" w14:textId="662BC934" w:rsidR="00742B2B" w:rsidRPr="00503469" w:rsidRDefault="00742B2B">
            <w:pPr>
              <w:spacing w:after="0" w:line="240" w:lineRule="auto"/>
              <w:rPr>
                <w:rFonts w:ascii="Calibri" w:hAnsi="Calibri" w:cs="Calibri"/>
                <w:b/>
                <w:bCs/>
                <w:szCs w:val="22"/>
                <w:lang w:val="en-US"/>
              </w:rPr>
            </w:pPr>
            <w:r w:rsidRPr="00503469">
              <w:rPr>
                <w:b/>
                <w:bCs/>
                <w:lang w:eastAsia="x-none"/>
              </w:rPr>
              <w:t>Operation/Facility Information</w:t>
            </w:r>
          </w:p>
        </w:tc>
      </w:tr>
      <w:tr w:rsidR="00742B2B" w:rsidRPr="005B3576" w14:paraId="17965F56" w14:textId="77777777">
        <w:trPr>
          <w:trHeight w:val="288"/>
        </w:trPr>
        <w:tc>
          <w:tcPr>
            <w:tcW w:w="2698" w:type="dxa"/>
            <w:hideMark/>
          </w:tcPr>
          <w:p w14:paraId="7277822B" w14:textId="77777777" w:rsidR="00742B2B" w:rsidRPr="002B2A6E" w:rsidRDefault="00742B2B">
            <w:pPr>
              <w:spacing w:after="0" w:line="276" w:lineRule="auto"/>
              <w:rPr>
                <w:rFonts w:ascii="Calibri" w:hAnsi="Calibri" w:cs="Calibri"/>
                <w:b/>
                <w:bCs/>
                <w:szCs w:val="22"/>
                <w:lang w:val="en-US"/>
              </w:rPr>
            </w:pPr>
            <w:r w:rsidRPr="002B2A6E">
              <w:rPr>
                <w:rFonts w:ascii="Calibri" w:hAnsi="Calibri" w:cs="Calibri"/>
                <w:b/>
                <w:bCs/>
                <w:szCs w:val="22"/>
                <w:lang w:val="en-US"/>
              </w:rPr>
              <w:t>Operation Name</w:t>
            </w:r>
          </w:p>
          <w:p w14:paraId="6DC997F7" w14:textId="77777777" w:rsidR="00742B2B" w:rsidRPr="00333507" w:rsidRDefault="00742B2B">
            <w:pPr>
              <w:spacing w:after="0" w:line="276" w:lineRule="auto"/>
              <w:rPr>
                <w:rFonts w:ascii="Calibri" w:hAnsi="Calibri" w:cs="Calibri"/>
                <w:i/>
                <w:iCs/>
                <w:szCs w:val="22"/>
                <w:lang w:val="en-US"/>
              </w:rPr>
            </w:pPr>
            <w:r w:rsidRPr="002F5C71">
              <w:rPr>
                <w:rFonts w:ascii="Calibri" w:hAnsi="Calibri" w:cs="Calibri"/>
                <w:i/>
                <w:iCs/>
                <w:sz w:val="20"/>
                <w:szCs w:val="20"/>
                <w:lang w:val="en-US"/>
              </w:rPr>
              <w:t>Regulation s. 39(3)(b)</w:t>
            </w:r>
          </w:p>
        </w:tc>
        <w:tc>
          <w:tcPr>
            <w:tcW w:w="6652" w:type="dxa"/>
            <w:hideMark/>
          </w:tcPr>
          <w:p w14:paraId="69D7D1BE" w14:textId="59DAAEA7" w:rsidR="00742B2B" w:rsidRPr="00802F52" w:rsidRDefault="00742B2B">
            <w:pPr>
              <w:spacing w:after="0" w:line="276" w:lineRule="auto"/>
              <w:rPr>
                <w:rFonts w:ascii="Calibri" w:hAnsi="Calibri" w:cs="Calibri"/>
                <w:color w:val="4F81BD" w:themeColor="accent1"/>
                <w:lang w:val="en-US"/>
              </w:rPr>
            </w:pPr>
            <w:r w:rsidRPr="7A02444C">
              <w:rPr>
                <w:rFonts w:ascii="Calibri" w:hAnsi="Calibri" w:cs="Calibri"/>
                <w:color w:val="4F81BD" w:themeColor="accent1"/>
                <w:lang w:val="en-US"/>
              </w:rPr>
              <w:t xml:space="preserve">[The name of the </w:t>
            </w:r>
            <w:r w:rsidR="00D50513">
              <w:rPr>
                <w:rFonts w:ascii="Calibri" w:hAnsi="Calibri" w:cs="Calibri"/>
                <w:color w:val="4F81BD" w:themeColor="accent1"/>
                <w:lang w:val="en-US"/>
              </w:rPr>
              <w:t>o</w:t>
            </w:r>
            <w:r w:rsidR="00D50513" w:rsidRPr="7A02444C">
              <w:rPr>
                <w:rFonts w:ascii="Calibri" w:hAnsi="Calibri" w:cs="Calibri"/>
                <w:color w:val="4F81BD" w:themeColor="accent1"/>
                <w:lang w:val="en-US"/>
              </w:rPr>
              <w:t xml:space="preserve">peration </w:t>
            </w:r>
            <w:r w:rsidRPr="7A02444C">
              <w:rPr>
                <w:rFonts w:ascii="Calibri" w:hAnsi="Calibri" w:cs="Calibri"/>
                <w:color w:val="4F81BD" w:themeColor="accent1"/>
                <w:lang w:val="en-US"/>
              </w:rPr>
              <w:t xml:space="preserve">registered by the Operator in the registration module of the BCIERS]  </w:t>
            </w:r>
          </w:p>
        </w:tc>
      </w:tr>
      <w:tr w:rsidR="00742B2B" w:rsidRPr="005B3576" w14:paraId="57B493F9" w14:textId="77777777">
        <w:trPr>
          <w:trHeight w:val="576"/>
        </w:trPr>
        <w:tc>
          <w:tcPr>
            <w:tcW w:w="2698" w:type="dxa"/>
            <w:hideMark/>
          </w:tcPr>
          <w:p w14:paraId="7ED41CA3" w14:textId="77777777" w:rsidR="00742B2B" w:rsidRPr="00A875A6" w:rsidRDefault="00742B2B">
            <w:pPr>
              <w:spacing w:after="0" w:line="276" w:lineRule="auto"/>
              <w:rPr>
                <w:rFonts w:ascii="Calibri" w:hAnsi="Calibri" w:cs="Calibri"/>
                <w:b/>
                <w:bCs/>
                <w:szCs w:val="22"/>
                <w:lang w:val="en-US"/>
              </w:rPr>
            </w:pPr>
            <w:r w:rsidRPr="00A875A6">
              <w:rPr>
                <w:rFonts w:ascii="Calibri" w:hAnsi="Calibri" w:cs="Calibri"/>
                <w:b/>
                <w:bCs/>
                <w:szCs w:val="22"/>
                <w:lang w:val="en-US"/>
              </w:rPr>
              <w:t>Operator Name and Address</w:t>
            </w:r>
          </w:p>
          <w:p w14:paraId="2A5B9479" w14:textId="77777777" w:rsidR="00742B2B" w:rsidRPr="00333507" w:rsidRDefault="00742B2B">
            <w:pPr>
              <w:spacing w:after="0" w:line="276" w:lineRule="auto"/>
              <w:rPr>
                <w:rFonts w:ascii="Calibri" w:hAnsi="Calibri" w:cs="Calibri"/>
                <w:i/>
                <w:iCs/>
                <w:sz w:val="20"/>
                <w:szCs w:val="20"/>
                <w:lang w:val="en-US"/>
              </w:rPr>
            </w:pPr>
            <w:r w:rsidRPr="002F5C71">
              <w:rPr>
                <w:rFonts w:ascii="Calibri" w:hAnsi="Calibri" w:cs="Calibri"/>
                <w:i/>
                <w:iCs/>
                <w:sz w:val="20"/>
                <w:szCs w:val="20"/>
                <w:lang w:val="en-US"/>
              </w:rPr>
              <w:t>Regulation s. 33(2)(d)</w:t>
            </w:r>
          </w:p>
        </w:tc>
        <w:tc>
          <w:tcPr>
            <w:tcW w:w="6652" w:type="dxa"/>
            <w:hideMark/>
          </w:tcPr>
          <w:p w14:paraId="165BB828" w14:textId="77777777" w:rsidR="00742B2B" w:rsidRPr="00802F52" w:rsidRDefault="00742B2B">
            <w:pPr>
              <w:spacing w:after="0" w:line="276" w:lineRule="auto"/>
              <w:rPr>
                <w:rFonts w:ascii="Calibri" w:hAnsi="Calibri" w:cs="Calibri"/>
                <w:color w:val="4F81BD" w:themeColor="accent1"/>
                <w:szCs w:val="22"/>
                <w:lang w:val="en-US"/>
              </w:rPr>
            </w:pPr>
            <w:r w:rsidRPr="00802F52">
              <w:rPr>
                <w:rFonts w:ascii="Calibri" w:hAnsi="Calibri" w:cs="Calibri"/>
                <w:color w:val="4F81BD" w:themeColor="accent1"/>
                <w:szCs w:val="22"/>
                <w:lang w:val="en-US"/>
              </w:rPr>
              <w:t>[Legal name of Operator and head office mailing address. If an Operator is an extra</w:t>
            </w:r>
            <w:r w:rsidRPr="005B3576">
              <w:rPr>
                <w:rFonts w:ascii="Calibri" w:hAnsi="Calibri" w:cs="Calibri"/>
                <w:color w:val="4F81BD" w:themeColor="accent1"/>
                <w:szCs w:val="22"/>
                <w:lang w:val="en-US"/>
              </w:rPr>
              <w:t>-</w:t>
            </w:r>
            <w:r w:rsidRPr="00802F52">
              <w:rPr>
                <w:rFonts w:ascii="Calibri" w:hAnsi="Calibri" w:cs="Calibri"/>
                <w:color w:val="4F81BD" w:themeColor="accent1"/>
                <w:szCs w:val="22"/>
                <w:lang w:val="en-US"/>
              </w:rPr>
              <w:t xml:space="preserve">provincial company with a head office outside British Columbia, provide the mailing address for the attorney.]  </w:t>
            </w:r>
          </w:p>
        </w:tc>
      </w:tr>
      <w:tr w:rsidR="00742B2B" w:rsidRPr="005B3576" w14:paraId="71DA9EB1" w14:textId="77777777" w:rsidTr="0057639C">
        <w:trPr>
          <w:trHeight w:val="576"/>
        </w:trPr>
        <w:tc>
          <w:tcPr>
            <w:tcW w:w="2698" w:type="dxa"/>
            <w:hideMark/>
          </w:tcPr>
          <w:p w14:paraId="64E95643" w14:textId="77777777" w:rsidR="00742B2B" w:rsidRPr="002F5C71" w:rsidRDefault="00742B2B">
            <w:pPr>
              <w:spacing w:after="0" w:line="276" w:lineRule="auto"/>
              <w:rPr>
                <w:rFonts w:ascii="Calibri" w:hAnsi="Calibri" w:cs="Calibri"/>
                <w:b/>
                <w:bCs/>
                <w:szCs w:val="22"/>
                <w:lang w:val="en-US"/>
              </w:rPr>
            </w:pPr>
            <w:r w:rsidRPr="002F5C71">
              <w:rPr>
                <w:rFonts w:ascii="Calibri" w:hAnsi="Calibri" w:cs="Calibri"/>
                <w:b/>
                <w:bCs/>
                <w:szCs w:val="22"/>
                <w:lang w:val="en-US"/>
              </w:rPr>
              <w:t>Registration Number or Incorporation Number or LNG Operation Permit Number (if applicable)</w:t>
            </w:r>
          </w:p>
          <w:p w14:paraId="669F44A5" w14:textId="77777777" w:rsidR="00742B2B" w:rsidRPr="002F5C71" w:rsidRDefault="00742B2B">
            <w:pPr>
              <w:spacing w:after="0" w:line="276" w:lineRule="auto"/>
              <w:rPr>
                <w:rFonts w:ascii="Calibri" w:hAnsi="Calibri" w:cs="Calibri"/>
                <w:lang w:val="en-US"/>
              </w:rPr>
            </w:pPr>
            <w:r w:rsidRPr="0057639C">
              <w:rPr>
                <w:rFonts w:ascii="Calibri" w:hAnsi="Calibri" w:cs="Calibri"/>
                <w:i/>
                <w:sz w:val="20"/>
                <w:szCs w:val="20"/>
                <w:lang w:val="en-US"/>
              </w:rPr>
              <w:t>Regulation s. 33 (2)(d)</w:t>
            </w:r>
          </w:p>
        </w:tc>
        <w:tc>
          <w:tcPr>
            <w:tcW w:w="6652" w:type="dxa"/>
            <w:hideMark/>
          </w:tcPr>
          <w:p w14:paraId="071954E6" w14:textId="77777777" w:rsidR="00742B2B" w:rsidRPr="00802F52" w:rsidRDefault="00742B2B">
            <w:pPr>
              <w:spacing w:after="0" w:line="276" w:lineRule="auto"/>
              <w:rPr>
                <w:rFonts w:ascii="Calibri" w:hAnsi="Calibri" w:cs="Calibri"/>
                <w:color w:val="4F81BD" w:themeColor="accent1"/>
                <w:szCs w:val="22"/>
                <w:lang w:val="en-US"/>
              </w:rPr>
            </w:pPr>
            <w:r w:rsidRPr="00802F52">
              <w:rPr>
                <w:rFonts w:ascii="Calibri" w:hAnsi="Calibri" w:cs="Calibri"/>
                <w:color w:val="4F81BD" w:themeColor="accent1"/>
                <w:szCs w:val="22"/>
                <w:lang w:val="en-US"/>
              </w:rPr>
              <w:t>[Registration number assigned to the corporation by the Registrar of Companies</w:t>
            </w:r>
            <w:r>
              <w:rPr>
                <w:rFonts w:ascii="Calibri" w:hAnsi="Calibri" w:cs="Calibri"/>
                <w:color w:val="4F81BD" w:themeColor="accent1"/>
                <w:szCs w:val="22"/>
                <w:lang w:val="en-US"/>
              </w:rPr>
              <w:t>. For enquiries contact</w:t>
            </w:r>
            <w:r w:rsidRPr="00802F52">
              <w:rPr>
                <w:rFonts w:ascii="Calibri" w:hAnsi="Calibri" w:cs="Calibri"/>
                <w:color w:val="4F81BD" w:themeColor="accent1"/>
                <w:szCs w:val="22"/>
                <w:lang w:val="en-US"/>
              </w:rPr>
              <w:t xml:space="preserve"> </w:t>
            </w:r>
            <w:hyperlink r:id="rId24" w:history="1">
              <w:r w:rsidRPr="00EB6976">
                <w:rPr>
                  <w:rStyle w:val="Hyperlink"/>
                  <w:rFonts w:cs="Calibri"/>
                  <w:lang w:val="en-US"/>
                </w:rPr>
                <w:t>GHGRegulator@gov.bc.ca</w:t>
              </w:r>
            </w:hyperlink>
            <w:r>
              <w:rPr>
                <w:rFonts w:ascii="Calibri" w:hAnsi="Calibri" w:cs="Calibri"/>
                <w:color w:val="4F81BD" w:themeColor="accent1"/>
                <w:szCs w:val="22"/>
                <w:lang w:val="en-US"/>
              </w:rPr>
              <w:t>]</w:t>
            </w:r>
            <w:r w:rsidRPr="00802F52">
              <w:rPr>
                <w:rFonts w:ascii="Calibri" w:hAnsi="Calibri" w:cs="Calibri"/>
                <w:color w:val="4F81BD" w:themeColor="accent1"/>
                <w:szCs w:val="22"/>
                <w:lang w:val="en-US"/>
              </w:rPr>
              <w:t xml:space="preserve"> </w:t>
            </w:r>
            <w:r w:rsidRPr="00802F52">
              <w:rPr>
                <w:rFonts w:ascii="Calibri" w:hAnsi="Calibri" w:cs="Calibri"/>
                <w:color w:val="4F81BD" w:themeColor="accent1"/>
                <w:szCs w:val="22"/>
                <w:lang w:val="en-US"/>
              </w:rPr>
              <w:br/>
              <w:t xml:space="preserve">[LNG operation permit number issued under the Oil and Gas Activities Act]  </w:t>
            </w:r>
          </w:p>
        </w:tc>
      </w:tr>
      <w:tr w:rsidR="00742B2B" w:rsidRPr="005B3576" w14:paraId="1054E5A9" w14:textId="77777777">
        <w:trPr>
          <w:trHeight w:val="288"/>
        </w:trPr>
        <w:tc>
          <w:tcPr>
            <w:tcW w:w="2698" w:type="dxa"/>
            <w:hideMark/>
          </w:tcPr>
          <w:p w14:paraId="6B06F3C5" w14:textId="77777777" w:rsidR="00742B2B" w:rsidRPr="002F5C71" w:rsidRDefault="00742B2B">
            <w:pPr>
              <w:spacing w:after="0" w:line="276" w:lineRule="auto"/>
              <w:rPr>
                <w:rFonts w:ascii="Calibri" w:hAnsi="Calibri" w:cs="Calibri"/>
                <w:b/>
                <w:bCs/>
                <w:szCs w:val="22"/>
                <w:lang w:val="en-US"/>
              </w:rPr>
            </w:pPr>
            <w:r w:rsidRPr="002F5C71">
              <w:rPr>
                <w:rFonts w:ascii="Calibri" w:hAnsi="Calibri" w:cs="Calibri"/>
                <w:b/>
                <w:bCs/>
                <w:szCs w:val="22"/>
                <w:lang w:val="en-US"/>
              </w:rPr>
              <w:t>BCGHG ID for the Reporting Operation</w:t>
            </w:r>
          </w:p>
          <w:p w14:paraId="04C2B5FF" w14:textId="77777777" w:rsidR="00742B2B" w:rsidRPr="002F5C71" w:rsidRDefault="00742B2B">
            <w:pPr>
              <w:spacing w:after="0" w:line="276" w:lineRule="auto"/>
              <w:rPr>
                <w:rFonts w:ascii="Calibri" w:hAnsi="Calibri" w:cs="Calibri"/>
                <w:i/>
                <w:iCs/>
                <w:szCs w:val="22"/>
                <w:lang w:val="en-US"/>
              </w:rPr>
            </w:pPr>
            <w:r w:rsidRPr="002F5C71">
              <w:rPr>
                <w:rFonts w:ascii="Calibri" w:hAnsi="Calibri" w:cs="Calibri"/>
                <w:i/>
                <w:iCs/>
                <w:sz w:val="20"/>
                <w:szCs w:val="20"/>
                <w:lang w:val="en-US"/>
              </w:rPr>
              <w:t>Regulation s. 33 (2)(d)</w:t>
            </w:r>
          </w:p>
        </w:tc>
        <w:tc>
          <w:tcPr>
            <w:tcW w:w="6652" w:type="dxa"/>
            <w:hideMark/>
          </w:tcPr>
          <w:p w14:paraId="3CCC9AA1" w14:textId="6F49DFA6" w:rsidR="00742B2B" w:rsidRPr="00802F52" w:rsidRDefault="00742B2B">
            <w:pPr>
              <w:spacing w:after="0" w:line="276" w:lineRule="auto"/>
              <w:rPr>
                <w:rFonts w:ascii="Calibri" w:hAnsi="Calibri" w:cs="Calibri"/>
                <w:color w:val="4F81BD" w:themeColor="accent1"/>
                <w:szCs w:val="22"/>
                <w:lang w:val="en-US"/>
              </w:rPr>
            </w:pPr>
            <w:r w:rsidRPr="00802F52">
              <w:rPr>
                <w:rFonts w:ascii="Calibri" w:hAnsi="Calibri" w:cs="Calibri"/>
                <w:color w:val="4F81BD" w:themeColor="accent1"/>
                <w:szCs w:val="22"/>
                <w:lang w:val="en-US"/>
              </w:rPr>
              <w:t>[</w:t>
            </w:r>
            <w:r>
              <w:rPr>
                <w:rFonts w:ascii="Calibri" w:hAnsi="Calibri" w:cs="Calibri"/>
                <w:color w:val="4F81BD" w:themeColor="accent1"/>
                <w:szCs w:val="22"/>
                <w:lang w:val="en-US"/>
              </w:rPr>
              <w:t>The unique n</w:t>
            </w:r>
            <w:r w:rsidRPr="00802F52">
              <w:rPr>
                <w:rFonts w:ascii="Calibri" w:hAnsi="Calibri" w:cs="Calibri"/>
                <w:color w:val="4F81BD" w:themeColor="accent1"/>
                <w:szCs w:val="22"/>
                <w:lang w:val="en-US"/>
              </w:rPr>
              <w:t xml:space="preserve">umber </w:t>
            </w:r>
            <w:r>
              <w:rPr>
                <w:rFonts w:ascii="Calibri" w:hAnsi="Calibri" w:cs="Calibri"/>
                <w:color w:val="4F81BD" w:themeColor="accent1"/>
                <w:szCs w:val="22"/>
                <w:lang w:val="en-US"/>
              </w:rPr>
              <w:t>issued</w:t>
            </w:r>
            <w:r w:rsidRPr="00802F52">
              <w:rPr>
                <w:rFonts w:ascii="Calibri" w:hAnsi="Calibri" w:cs="Calibri"/>
                <w:color w:val="4F81BD" w:themeColor="accent1"/>
                <w:szCs w:val="22"/>
                <w:lang w:val="en-US"/>
              </w:rPr>
              <w:t xml:space="preserve"> by the Director</w:t>
            </w:r>
            <w:r>
              <w:rPr>
                <w:rFonts w:ascii="Calibri" w:hAnsi="Calibri" w:cs="Calibri"/>
                <w:color w:val="4F81BD" w:themeColor="accent1"/>
                <w:szCs w:val="22"/>
                <w:lang w:val="en-US"/>
              </w:rPr>
              <w:t xml:space="preserve"> for a reporting operation</w:t>
            </w:r>
            <w:r w:rsidRPr="00802F52">
              <w:rPr>
                <w:rFonts w:ascii="Calibri" w:hAnsi="Calibri" w:cs="Calibri"/>
                <w:color w:val="4F81BD" w:themeColor="accent1"/>
                <w:szCs w:val="22"/>
                <w:lang w:val="en-US"/>
              </w:rPr>
              <w:t xml:space="preserve">. </w:t>
            </w:r>
            <w:r>
              <w:rPr>
                <w:rFonts w:ascii="Calibri" w:hAnsi="Calibri" w:cs="Calibri"/>
                <w:color w:val="4F81BD" w:themeColor="accent1"/>
                <w:szCs w:val="22"/>
                <w:lang w:val="en-US"/>
              </w:rPr>
              <w:t xml:space="preserve">BCGHG IDs are assigned in the registration module of BCIERS. </w:t>
            </w:r>
            <w:r w:rsidRPr="00802F52">
              <w:rPr>
                <w:rFonts w:ascii="Calibri" w:hAnsi="Calibri" w:cs="Calibri"/>
                <w:color w:val="4F81BD" w:themeColor="accent1"/>
                <w:szCs w:val="22"/>
                <w:lang w:val="en-US"/>
              </w:rPr>
              <w:t xml:space="preserve">For inquiries contact </w:t>
            </w:r>
            <w:hyperlink r:id="rId25" w:history="1">
              <w:r w:rsidRPr="00EB6976">
                <w:rPr>
                  <w:rStyle w:val="Hyperlink"/>
                  <w:rFonts w:cs="Calibri"/>
                  <w:lang w:val="en-US"/>
                </w:rPr>
                <w:t>GHGRegulator@gov.bc.ca</w:t>
              </w:r>
            </w:hyperlink>
            <w:r>
              <w:rPr>
                <w:rFonts w:ascii="Calibri" w:hAnsi="Calibri" w:cs="Calibri"/>
                <w:color w:val="4F81BD" w:themeColor="accent1"/>
                <w:szCs w:val="22"/>
                <w:lang w:val="en-US"/>
              </w:rPr>
              <w:t>]</w:t>
            </w:r>
          </w:p>
        </w:tc>
      </w:tr>
      <w:tr w:rsidR="00742B2B" w:rsidRPr="005B3576" w14:paraId="291E47F2" w14:textId="77777777">
        <w:trPr>
          <w:trHeight w:val="794"/>
        </w:trPr>
        <w:tc>
          <w:tcPr>
            <w:tcW w:w="2698" w:type="dxa"/>
            <w:hideMark/>
          </w:tcPr>
          <w:p w14:paraId="23160BF8" w14:textId="77777777" w:rsidR="00742B2B" w:rsidRPr="002F5C71" w:rsidRDefault="00742B2B">
            <w:pPr>
              <w:spacing w:after="0" w:line="276" w:lineRule="auto"/>
              <w:rPr>
                <w:rFonts w:ascii="Calibri" w:hAnsi="Calibri" w:cs="Calibri"/>
                <w:b/>
                <w:bCs/>
                <w:szCs w:val="22"/>
                <w:lang w:val="en-US"/>
              </w:rPr>
            </w:pPr>
            <w:r w:rsidRPr="002F5C71">
              <w:rPr>
                <w:rFonts w:ascii="Calibri" w:hAnsi="Calibri" w:cs="Calibri"/>
                <w:b/>
                <w:bCs/>
                <w:szCs w:val="22"/>
                <w:lang w:val="en-US"/>
              </w:rPr>
              <w:t>Identification of each individual facility and BCGHGID within a Linear Facilities Operation</w:t>
            </w:r>
          </w:p>
          <w:p w14:paraId="1FD5F898" w14:textId="77777777" w:rsidR="00742B2B" w:rsidRPr="002F5C71" w:rsidRDefault="00742B2B">
            <w:pPr>
              <w:spacing w:after="0" w:line="276" w:lineRule="auto"/>
              <w:rPr>
                <w:rFonts w:ascii="Calibri" w:hAnsi="Calibri" w:cs="Calibri"/>
                <w:i/>
                <w:iCs/>
                <w:sz w:val="20"/>
                <w:szCs w:val="20"/>
                <w:lang w:val="en-US"/>
              </w:rPr>
            </w:pPr>
            <w:r w:rsidRPr="002F5C71">
              <w:rPr>
                <w:rFonts w:ascii="Calibri" w:hAnsi="Calibri" w:cs="Calibri"/>
                <w:i/>
                <w:iCs/>
                <w:sz w:val="20"/>
                <w:szCs w:val="20"/>
                <w:lang w:val="en-US"/>
              </w:rPr>
              <w:t>Regulation s. 33 (2) (d.1) and s. 33(2)(d)</w:t>
            </w:r>
          </w:p>
        </w:tc>
        <w:tc>
          <w:tcPr>
            <w:tcW w:w="6652" w:type="dxa"/>
            <w:hideMark/>
          </w:tcPr>
          <w:p w14:paraId="6EAEAE57" w14:textId="77777777" w:rsidR="00742B2B" w:rsidRDefault="00742B2B">
            <w:pPr>
              <w:spacing w:after="0" w:line="276" w:lineRule="auto"/>
              <w:rPr>
                <w:rFonts w:ascii="Calibri" w:hAnsi="Calibri" w:cs="Calibri"/>
                <w:color w:val="4F81BD" w:themeColor="accent1"/>
                <w:lang w:val="en-US"/>
              </w:rPr>
            </w:pPr>
            <w:r w:rsidRPr="4F01C873">
              <w:rPr>
                <w:rFonts w:ascii="Calibri" w:hAnsi="Calibri" w:cs="Calibri"/>
                <w:color w:val="4F81BD" w:themeColor="accent1"/>
                <w:lang w:val="en-US"/>
              </w:rPr>
              <w:t>[For Linear Facilities Operations, identify each individual facility within the operation that had attributable emissions under Section 3 of the Regulation during the compliance period. Provide the corresponding BCGHGID, if any.</w:t>
            </w:r>
          </w:p>
          <w:p w14:paraId="3E63389D" w14:textId="77777777" w:rsidR="00742B2B" w:rsidRDefault="00742B2B">
            <w:pPr>
              <w:spacing w:after="0" w:line="276" w:lineRule="auto"/>
              <w:rPr>
                <w:rFonts w:ascii="Calibri" w:hAnsi="Calibri" w:cs="Calibri"/>
                <w:color w:val="4F81BD" w:themeColor="accent1"/>
                <w:szCs w:val="22"/>
                <w:lang w:val="en-US"/>
              </w:rPr>
            </w:pPr>
          </w:p>
          <w:p w14:paraId="7F7FC65C" w14:textId="304D5CE0" w:rsidR="00742B2B" w:rsidRDefault="00742B2B">
            <w:pPr>
              <w:spacing w:after="0" w:line="276" w:lineRule="auto"/>
              <w:rPr>
                <w:rFonts w:ascii="Calibri" w:hAnsi="Calibri" w:cs="Calibri"/>
                <w:color w:val="4F81BD" w:themeColor="accent1"/>
                <w:szCs w:val="22"/>
                <w:lang w:val="en-US"/>
              </w:rPr>
            </w:pPr>
            <w:r>
              <w:rPr>
                <w:rFonts w:ascii="Calibri" w:hAnsi="Calibri" w:cs="Calibri"/>
                <w:color w:val="4F81BD" w:themeColor="accent1"/>
                <w:szCs w:val="22"/>
                <w:lang w:val="en-US"/>
              </w:rPr>
              <w:t>For each individual facility that emitted greater than or equal to 1 000 tCO</w:t>
            </w:r>
            <w:r w:rsidRPr="004A1628">
              <w:rPr>
                <w:rFonts w:ascii="Calibri" w:hAnsi="Calibri" w:cs="Calibri"/>
                <w:color w:val="4F81BD" w:themeColor="accent1"/>
                <w:szCs w:val="22"/>
                <w:vertAlign w:val="subscript"/>
                <w:lang w:val="en-US"/>
              </w:rPr>
              <w:t>2</w:t>
            </w:r>
            <w:r>
              <w:rPr>
                <w:rFonts w:ascii="Calibri" w:hAnsi="Calibri" w:cs="Calibri"/>
                <w:color w:val="4F81BD" w:themeColor="accent1"/>
                <w:szCs w:val="22"/>
                <w:lang w:val="en-US"/>
              </w:rPr>
              <w:t>e, not including CO</w:t>
            </w:r>
            <w:r w:rsidRPr="004A1628">
              <w:rPr>
                <w:rFonts w:ascii="Calibri" w:hAnsi="Calibri" w:cs="Calibri"/>
                <w:color w:val="4F81BD" w:themeColor="accent1"/>
                <w:szCs w:val="22"/>
                <w:vertAlign w:val="subscript"/>
                <w:lang w:val="en-US"/>
              </w:rPr>
              <w:t>2</w:t>
            </w:r>
            <w:r>
              <w:rPr>
                <w:rFonts w:ascii="Calibri" w:hAnsi="Calibri" w:cs="Calibri"/>
                <w:color w:val="4F81BD" w:themeColor="accent1"/>
                <w:szCs w:val="22"/>
                <w:lang w:val="en-US"/>
              </w:rPr>
              <w:t xml:space="preserve"> from biomass listed in item 1 of Schedule C</w:t>
            </w:r>
            <w:r w:rsidR="001B15C8">
              <w:rPr>
                <w:rFonts w:ascii="Calibri" w:hAnsi="Calibri" w:cs="Calibri"/>
                <w:color w:val="4F81BD" w:themeColor="accent1"/>
                <w:szCs w:val="22"/>
                <w:lang w:val="en-US"/>
              </w:rPr>
              <w:t xml:space="preserve"> of the Regulation</w:t>
            </w:r>
            <w:r>
              <w:rPr>
                <w:rFonts w:ascii="Calibri" w:hAnsi="Calibri" w:cs="Calibri"/>
                <w:color w:val="4F81BD" w:themeColor="accent1"/>
                <w:szCs w:val="22"/>
                <w:lang w:val="en-US"/>
              </w:rPr>
              <w:t>, please include the name of a facility and the corresponding unique BCGHGID as registered in the reporting module of the BCIERS.</w:t>
            </w:r>
          </w:p>
          <w:p w14:paraId="63E9A3C4" w14:textId="77777777" w:rsidR="00742B2B" w:rsidRDefault="00742B2B">
            <w:pPr>
              <w:spacing w:after="0" w:line="276" w:lineRule="auto"/>
              <w:rPr>
                <w:rFonts w:ascii="Calibri" w:hAnsi="Calibri" w:cs="Calibri"/>
                <w:color w:val="4F81BD" w:themeColor="accent1"/>
                <w:szCs w:val="22"/>
                <w:lang w:val="en-US"/>
              </w:rPr>
            </w:pPr>
          </w:p>
          <w:p w14:paraId="153C8939" w14:textId="48C4AF52" w:rsidR="00742B2B" w:rsidRDefault="00742B2B">
            <w:pPr>
              <w:spacing w:after="0" w:line="276" w:lineRule="auto"/>
              <w:rPr>
                <w:rFonts w:ascii="Calibri" w:hAnsi="Calibri" w:cs="Calibri"/>
                <w:color w:val="4F81BD" w:themeColor="accent1"/>
                <w:szCs w:val="22"/>
                <w:lang w:val="en-US"/>
              </w:rPr>
            </w:pPr>
            <w:r>
              <w:rPr>
                <w:rFonts w:ascii="Calibri" w:hAnsi="Calibri" w:cs="Calibri"/>
                <w:color w:val="4F81BD" w:themeColor="accent1"/>
                <w:szCs w:val="22"/>
                <w:lang w:val="en-US"/>
              </w:rPr>
              <w:t>For each individual facility that emitted less than 1 000 tCO</w:t>
            </w:r>
            <w:r w:rsidRPr="004A1628">
              <w:rPr>
                <w:rFonts w:ascii="Calibri" w:hAnsi="Calibri" w:cs="Calibri"/>
                <w:color w:val="4F81BD" w:themeColor="accent1"/>
                <w:szCs w:val="22"/>
                <w:vertAlign w:val="subscript"/>
                <w:lang w:val="en-US"/>
              </w:rPr>
              <w:t>2</w:t>
            </w:r>
            <w:r>
              <w:rPr>
                <w:rFonts w:ascii="Calibri" w:hAnsi="Calibri" w:cs="Calibri"/>
                <w:color w:val="4F81BD" w:themeColor="accent1"/>
                <w:szCs w:val="22"/>
                <w:lang w:val="en-US"/>
              </w:rPr>
              <w:t>e, not including CO</w:t>
            </w:r>
            <w:r w:rsidRPr="004A1628">
              <w:rPr>
                <w:rFonts w:ascii="Calibri" w:hAnsi="Calibri" w:cs="Calibri"/>
                <w:color w:val="4F81BD" w:themeColor="accent1"/>
                <w:szCs w:val="22"/>
                <w:vertAlign w:val="subscript"/>
                <w:lang w:val="en-US"/>
              </w:rPr>
              <w:t>2</w:t>
            </w:r>
            <w:r>
              <w:rPr>
                <w:rFonts w:ascii="Calibri" w:hAnsi="Calibri" w:cs="Calibri"/>
                <w:color w:val="4F81BD" w:themeColor="accent1"/>
                <w:szCs w:val="22"/>
                <w:lang w:val="en-US"/>
              </w:rPr>
              <w:t xml:space="preserve"> from biomass listed in item 1 of Schedule C, please note the name and/or unique identifier for each individual facility used by the operator for the purpose of preparing the </w:t>
            </w:r>
            <w:r w:rsidR="007B19E9">
              <w:rPr>
                <w:rFonts w:ascii="Calibri" w:hAnsi="Calibri" w:cs="Calibri"/>
                <w:color w:val="4F81BD" w:themeColor="accent1"/>
                <w:szCs w:val="22"/>
                <w:lang w:val="en-US"/>
              </w:rPr>
              <w:t>Emission Report</w:t>
            </w:r>
            <w:r>
              <w:rPr>
                <w:rFonts w:ascii="Calibri" w:hAnsi="Calibri" w:cs="Calibri"/>
                <w:color w:val="4F81BD" w:themeColor="accent1"/>
                <w:szCs w:val="22"/>
                <w:lang w:val="en-US"/>
              </w:rPr>
              <w:t xml:space="preserve">. </w:t>
            </w:r>
          </w:p>
          <w:p w14:paraId="4E68FC37" w14:textId="77777777" w:rsidR="00742B2B" w:rsidRDefault="00742B2B">
            <w:pPr>
              <w:spacing w:after="0" w:line="276" w:lineRule="auto"/>
              <w:rPr>
                <w:rFonts w:ascii="Calibri" w:hAnsi="Calibri" w:cs="Calibri"/>
                <w:color w:val="4F81BD" w:themeColor="accent1"/>
                <w:szCs w:val="22"/>
                <w:lang w:val="en-US"/>
              </w:rPr>
            </w:pPr>
          </w:p>
          <w:p w14:paraId="2CA09FC6" w14:textId="77777777" w:rsidR="00742B2B" w:rsidRPr="005B3576" w:rsidRDefault="00742B2B">
            <w:pPr>
              <w:spacing w:after="0" w:line="276" w:lineRule="auto"/>
              <w:rPr>
                <w:rFonts w:ascii="Calibri" w:hAnsi="Calibri" w:cs="Calibri"/>
                <w:color w:val="4F81BD" w:themeColor="accent1"/>
                <w:szCs w:val="22"/>
                <w:lang w:val="en-US"/>
              </w:rPr>
            </w:pPr>
            <w:r>
              <w:rPr>
                <w:rFonts w:ascii="Calibri" w:hAnsi="Calibri" w:cs="Calibri"/>
                <w:color w:val="4F81BD" w:themeColor="accent1"/>
                <w:szCs w:val="22"/>
                <w:lang w:val="en-US"/>
              </w:rPr>
              <w:t>Note the BCGHGID assigned to a small aggregate facility report in BCIERS, if any.]</w:t>
            </w:r>
            <w:r w:rsidRPr="00802F52">
              <w:rPr>
                <w:rFonts w:ascii="Calibri" w:hAnsi="Calibri" w:cs="Calibri"/>
                <w:color w:val="4F81BD" w:themeColor="accent1"/>
                <w:szCs w:val="22"/>
                <w:lang w:val="en-US"/>
              </w:rPr>
              <w:t xml:space="preserve"> </w:t>
            </w:r>
          </w:p>
        </w:tc>
      </w:tr>
    </w:tbl>
    <w:p w14:paraId="4C88A217" w14:textId="6C10698B" w:rsidR="00742B2B" w:rsidRPr="00974922" w:rsidRDefault="00742B2B" w:rsidP="00742B2B">
      <w:pPr>
        <w:pStyle w:val="Heading1"/>
        <w:rPr>
          <w:rFonts w:eastAsia="Yu Gothic Light"/>
          <w:lang w:val="en-US"/>
        </w:rPr>
      </w:pPr>
      <w:bookmarkStart w:id="4" w:name="_Toc191377575"/>
      <w:r w:rsidRPr="00974922">
        <w:rPr>
          <w:rFonts w:eastAsia="Yu Gothic Light"/>
          <w:lang w:val="en-US"/>
        </w:rPr>
        <w:t xml:space="preserve">Verification </w:t>
      </w:r>
      <w:r w:rsidR="0020257B" w:rsidRPr="00974922">
        <w:rPr>
          <w:rFonts w:eastAsia="Yu Gothic Light"/>
          <w:lang w:val="en-US"/>
        </w:rPr>
        <w:t>OVERVIEW</w:t>
      </w:r>
      <w:bookmarkEnd w:id="4"/>
    </w:p>
    <w:p w14:paraId="6D3A8296" w14:textId="3EE04172" w:rsidR="00742B2B" w:rsidRPr="00974922" w:rsidRDefault="00377ADE" w:rsidP="00EE0663">
      <w:pPr>
        <w:pStyle w:val="Heading2"/>
        <w:spacing w:after="0"/>
      </w:pPr>
      <w:bookmarkStart w:id="5" w:name="_Toc191377576"/>
      <w:r>
        <w:t>Verification Body</w:t>
      </w:r>
      <w:bookmarkEnd w:id="5"/>
      <w:r w:rsidR="00742B2B" w:rsidRPr="00974922">
        <w:t xml:space="preserve"> </w:t>
      </w:r>
    </w:p>
    <w:tbl>
      <w:tblPr>
        <w:tblStyle w:val="TableGrid1"/>
        <w:tblW w:w="0" w:type="auto"/>
        <w:tblLook w:val="04A0" w:firstRow="1" w:lastRow="0" w:firstColumn="1" w:lastColumn="0" w:noHBand="0" w:noVBand="1"/>
      </w:tblPr>
      <w:tblGrid>
        <w:gridCol w:w="2698"/>
        <w:gridCol w:w="6652"/>
      </w:tblGrid>
      <w:tr w:rsidR="00742B2B" w:rsidRPr="005B3576" w14:paraId="5AD3979E" w14:textId="77777777">
        <w:trPr>
          <w:trHeight w:val="397"/>
        </w:trPr>
        <w:tc>
          <w:tcPr>
            <w:tcW w:w="9350" w:type="dxa"/>
            <w:gridSpan w:val="2"/>
            <w:shd w:val="clear" w:color="auto" w:fill="F2F2F2" w:themeFill="background1" w:themeFillShade="F2"/>
          </w:tcPr>
          <w:p w14:paraId="78B0B285" w14:textId="6CC87596" w:rsidR="00742B2B" w:rsidRPr="005B3576" w:rsidRDefault="00377ADE">
            <w:pPr>
              <w:spacing w:after="0" w:line="276" w:lineRule="auto"/>
              <w:rPr>
                <w:rFonts w:ascii="Calibri" w:hAnsi="Calibri" w:cs="Calibri"/>
                <w:b/>
                <w:bCs/>
                <w:szCs w:val="22"/>
                <w:lang w:val="en-US"/>
              </w:rPr>
            </w:pPr>
            <w:r>
              <w:rPr>
                <w:rFonts w:ascii="Calibri" w:hAnsi="Calibri" w:cs="Calibri"/>
                <w:b/>
                <w:bCs/>
                <w:szCs w:val="22"/>
                <w:lang w:val="en-US"/>
              </w:rPr>
              <w:t>Verification Body</w:t>
            </w:r>
            <w:r w:rsidR="00742B2B">
              <w:rPr>
                <w:rFonts w:ascii="Calibri" w:hAnsi="Calibri" w:cs="Calibri"/>
                <w:b/>
                <w:bCs/>
                <w:szCs w:val="22"/>
                <w:lang w:val="en-US"/>
              </w:rPr>
              <w:t xml:space="preserve"> Information</w:t>
            </w:r>
            <w:r w:rsidR="008E4345">
              <w:rPr>
                <w:rFonts w:ascii="Calibri" w:hAnsi="Calibri" w:cs="Calibri"/>
                <w:b/>
                <w:bCs/>
                <w:szCs w:val="22"/>
                <w:lang w:val="en-US"/>
              </w:rPr>
              <w:t>*</w:t>
            </w:r>
          </w:p>
          <w:p w14:paraId="2DBD863D" w14:textId="77777777" w:rsidR="00742B2B" w:rsidRPr="00BF0D1C" w:rsidRDefault="00742B2B">
            <w:pPr>
              <w:spacing w:after="0" w:line="276" w:lineRule="auto"/>
              <w:rPr>
                <w:rFonts w:ascii="Calibri" w:hAnsi="Calibri" w:cs="Calibri"/>
                <w:i/>
                <w:iCs/>
                <w:szCs w:val="22"/>
                <w:lang w:val="en-US"/>
              </w:rPr>
            </w:pPr>
            <w:r w:rsidRPr="005B3576">
              <w:rPr>
                <w:rFonts w:ascii="Calibri" w:hAnsi="Calibri" w:cs="Calibri"/>
                <w:i/>
                <w:iCs/>
                <w:sz w:val="20"/>
                <w:szCs w:val="20"/>
                <w:lang w:val="en-US"/>
              </w:rPr>
              <w:t>s</w:t>
            </w:r>
            <w:r>
              <w:rPr>
                <w:rFonts w:ascii="Calibri" w:hAnsi="Calibri" w:cs="Calibri"/>
                <w:i/>
                <w:iCs/>
                <w:sz w:val="20"/>
                <w:szCs w:val="20"/>
                <w:lang w:val="en-US"/>
              </w:rPr>
              <w:t>s</w:t>
            </w:r>
            <w:r w:rsidRPr="005B3576">
              <w:rPr>
                <w:rFonts w:ascii="Calibri" w:hAnsi="Calibri" w:cs="Calibri"/>
                <w:i/>
                <w:iCs/>
                <w:sz w:val="20"/>
                <w:szCs w:val="20"/>
                <w:lang w:val="en-US"/>
              </w:rPr>
              <w:t>. 25 and 26 of the Regulation</w:t>
            </w:r>
          </w:p>
        </w:tc>
      </w:tr>
      <w:tr w:rsidR="00742B2B" w:rsidRPr="00802F52" w14:paraId="6672FD55" w14:textId="77777777">
        <w:trPr>
          <w:trHeight w:val="576"/>
        </w:trPr>
        <w:tc>
          <w:tcPr>
            <w:tcW w:w="2698" w:type="dxa"/>
            <w:hideMark/>
          </w:tcPr>
          <w:p w14:paraId="026C70DA" w14:textId="03F15F34" w:rsidR="00742B2B" w:rsidRPr="002F5C71" w:rsidRDefault="00377ADE">
            <w:pPr>
              <w:spacing w:after="0" w:line="276" w:lineRule="auto"/>
              <w:rPr>
                <w:rFonts w:ascii="Calibri" w:hAnsi="Calibri" w:cs="Calibri"/>
                <w:b/>
                <w:bCs/>
                <w:szCs w:val="22"/>
                <w:lang w:val="en-US"/>
              </w:rPr>
            </w:pPr>
            <w:r w:rsidRPr="002F5C71">
              <w:rPr>
                <w:rFonts w:ascii="Calibri" w:hAnsi="Calibri" w:cs="Calibri"/>
                <w:b/>
                <w:bCs/>
                <w:szCs w:val="22"/>
                <w:lang w:val="en-US"/>
              </w:rPr>
              <w:lastRenderedPageBreak/>
              <w:t>Verification Body</w:t>
            </w:r>
            <w:r w:rsidR="00742B2B" w:rsidRPr="002F5C71">
              <w:rPr>
                <w:rFonts w:ascii="Calibri" w:hAnsi="Calibri" w:cs="Calibri"/>
                <w:b/>
                <w:bCs/>
                <w:szCs w:val="22"/>
                <w:lang w:val="en-US"/>
              </w:rPr>
              <w:t xml:space="preserve"> Name</w:t>
            </w:r>
          </w:p>
          <w:p w14:paraId="1532169E" w14:textId="77777777" w:rsidR="00742B2B" w:rsidRPr="002F5C71" w:rsidRDefault="00742B2B">
            <w:pPr>
              <w:spacing w:after="0" w:line="276" w:lineRule="auto"/>
              <w:rPr>
                <w:rFonts w:ascii="Calibri" w:hAnsi="Calibri" w:cs="Calibri"/>
                <w:i/>
                <w:iCs/>
                <w:szCs w:val="22"/>
                <w:lang w:val="en-US"/>
              </w:rPr>
            </w:pPr>
            <w:r w:rsidRPr="002F5C71">
              <w:rPr>
                <w:rFonts w:ascii="Calibri" w:hAnsi="Calibri" w:cs="Calibri"/>
                <w:i/>
                <w:iCs/>
                <w:sz w:val="20"/>
                <w:szCs w:val="20"/>
                <w:lang w:val="en-US"/>
              </w:rPr>
              <w:t>Regulation s. 33(2)(a)</w:t>
            </w:r>
          </w:p>
        </w:tc>
        <w:tc>
          <w:tcPr>
            <w:tcW w:w="6652" w:type="dxa"/>
            <w:hideMark/>
          </w:tcPr>
          <w:p w14:paraId="3D9A6073" w14:textId="35C2FB12" w:rsidR="00742B2B" w:rsidRPr="00802F52" w:rsidRDefault="00742B2B">
            <w:pPr>
              <w:spacing w:after="0" w:line="276" w:lineRule="auto"/>
              <w:rPr>
                <w:rFonts w:ascii="Calibri" w:hAnsi="Calibri" w:cs="Calibri"/>
                <w:color w:val="4F81BD" w:themeColor="accent1"/>
                <w:szCs w:val="22"/>
                <w:lang w:val="en-US"/>
              </w:rPr>
            </w:pPr>
            <w:r w:rsidRPr="00802F52">
              <w:rPr>
                <w:rFonts w:ascii="Calibri" w:hAnsi="Calibri" w:cs="Calibri"/>
                <w:color w:val="4F81BD" w:themeColor="accent1"/>
                <w:szCs w:val="22"/>
                <w:lang w:val="en-US"/>
              </w:rPr>
              <w:t xml:space="preserve">[Name of </w:t>
            </w:r>
            <w:r w:rsidR="00377ADE">
              <w:rPr>
                <w:rFonts w:ascii="Calibri" w:hAnsi="Calibri" w:cs="Calibri"/>
                <w:color w:val="4F81BD" w:themeColor="accent1"/>
                <w:szCs w:val="22"/>
                <w:lang w:val="en-US"/>
              </w:rPr>
              <w:t>Verification Body</w:t>
            </w:r>
            <w:r w:rsidRPr="00802F52">
              <w:rPr>
                <w:rFonts w:ascii="Calibri" w:hAnsi="Calibri" w:cs="Calibri"/>
                <w:color w:val="4F81BD" w:themeColor="accent1"/>
                <w:szCs w:val="22"/>
                <w:lang w:val="en-US"/>
              </w:rPr>
              <w:t xml:space="preserve">. Include full legal company name. Trade name may be referenced in parentheses if applicable] </w:t>
            </w:r>
          </w:p>
        </w:tc>
      </w:tr>
      <w:tr w:rsidR="00742B2B" w:rsidRPr="00802F52" w14:paraId="02780DB3" w14:textId="77777777">
        <w:trPr>
          <w:trHeight w:val="288"/>
        </w:trPr>
        <w:tc>
          <w:tcPr>
            <w:tcW w:w="2698" w:type="dxa"/>
            <w:hideMark/>
          </w:tcPr>
          <w:p w14:paraId="646D92BF" w14:textId="6327231A" w:rsidR="00742B2B" w:rsidRPr="002F5C71" w:rsidRDefault="00742B2B">
            <w:pPr>
              <w:spacing w:after="0" w:line="276" w:lineRule="auto"/>
              <w:rPr>
                <w:rFonts w:ascii="Calibri" w:hAnsi="Calibri" w:cs="Calibri"/>
                <w:b/>
                <w:bCs/>
                <w:szCs w:val="22"/>
                <w:lang w:val="en-US"/>
              </w:rPr>
            </w:pPr>
            <w:r w:rsidRPr="002F5C71">
              <w:rPr>
                <w:rFonts w:ascii="Calibri" w:hAnsi="Calibri" w:cs="Calibri"/>
                <w:b/>
                <w:bCs/>
                <w:szCs w:val="22"/>
                <w:lang w:val="en-US"/>
              </w:rPr>
              <w:t xml:space="preserve">Business Address of the </w:t>
            </w:r>
            <w:r w:rsidR="00377ADE" w:rsidRPr="002F5C71">
              <w:rPr>
                <w:rFonts w:ascii="Calibri" w:hAnsi="Calibri" w:cs="Calibri"/>
                <w:b/>
                <w:bCs/>
                <w:szCs w:val="22"/>
                <w:lang w:val="en-US"/>
              </w:rPr>
              <w:t>Verification Body</w:t>
            </w:r>
          </w:p>
          <w:p w14:paraId="5AA3A6AA" w14:textId="77777777" w:rsidR="00742B2B" w:rsidRPr="002F5C71" w:rsidRDefault="00742B2B">
            <w:pPr>
              <w:spacing w:after="0" w:line="276" w:lineRule="auto"/>
              <w:rPr>
                <w:rFonts w:ascii="Calibri" w:hAnsi="Calibri" w:cs="Calibri"/>
                <w:szCs w:val="22"/>
                <w:lang w:val="en-US"/>
              </w:rPr>
            </w:pPr>
            <w:r w:rsidRPr="002F5C71">
              <w:rPr>
                <w:rFonts w:ascii="Calibri" w:hAnsi="Calibri" w:cs="Calibri"/>
                <w:i/>
                <w:iCs/>
                <w:sz w:val="20"/>
                <w:szCs w:val="20"/>
                <w:lang w:val="en-US"/>
              </w:rPr>
              <w:t>Regulation s. 33(2)(a)</w:t>
            </w:r>
          </w:p>
        </w:tc>
        <w:tc>
          <w:tcPr>
            <w:tcW w:w="6652" w:type="dxa"/>
            <w:hideMark/>
          </w:tcPr>
          <w:p w14:paraId="533DBC92" w14:textId="1F86B92F" w:rsidR="00742B2B" w:rsidRPr="00802F52" w:rsidRDefault="00742B2B">
            <w:pPr>
              <w:spacing w:after="0" w:line="276" w:lineRule="auto"/>
              <w:rPr>
                <w:rFonts w:ascii="Calibri" w:hAnsi="Calibri" w:cs="Calibri"/>
                <w:color w:val="4F81BD" w:themeColor="accent1"/>
                <w:szCs w:val="22"/>
                <w:lang w:val="en-US"/>
              </w:rPr>
            </w:pPr>
            <w:r w:rsidRPr="00802F52">
              <w:rPr>
                <w:rFonts w:ascii="Calibri" w:hAnsi="Calibri" w:cs="Calibri"/>
                <w:color w:val="4F81BD" w:themeColor="accent1"/>
                <w:szCs w:val="22"/>
                <w:lang w:val="en-US"/>
              </w:rPr>
              <w:t>[Business Address</w:t>
            </w:r>
            <w:r>
              <w:rPr>
                <w:rFonts w:ascii="Calibri" w:hAnsi="Calibri" w:cs="Calibri"/>
                <w:color w:val="4F81BD" w:themeColor="accent1"/>
                <w:szCs w:val="22"/>
                <w:lang w:val="en-US"/>
              </w:rPr>
              <w:t xml:space="preserve"> of the </w:t>
            </w:r>
            <w:r w:rsidR="00377ADE">
              <w:rPr>
                <w:rFonts w:ascii="Calibri" w:hAnsi="Calibri" w:cs="Calibri"/>
                <w:color w:val="4F81BD" w:themeColor="accent1"/>
                <w:szCs w:val="22"/>
                <w:lang w:val="en-US"/>
              </w:rPr>
              <w:t>Verification Body</w:t>
            </w:r>
            <w:r w:rsidRPr="00802F52">
              <w:rPr>
                <w:rFonts w:ascii="Calibri" w:hAnsi="Calibri" w:cs="Calibri"/>
                <w:color w:val="4F81BD" w:themeColor="accent1"/>
                <w:szCs w:val="22"/>
                <w:lang w:val="en-US"/>
              </w:rPr>
              <w:t xml:space="preserve">] </w:t>
            </w:r>
          </w:p>
        </w:tc>
      </w:tr>
      <w:tr w:rsidR="00742B2B" w:rsidRPr="00802F52" w14:paraId="32557A44" w14:textId="77777777">
        <w:trPr>
          <w:trHeight w:val="288"/>
        </w:trPr>
        <w:tc>
          <w:tcPr>
            <w:tcW w:w="2698" w:type="dxa"/>
            <w:hideMark/>
          </w:tcPr>
          <w:p w14:paraId="52B24BA4" w14:textId="77777777" w:rsidR="00742B2B" w:rsidRPr="002F5C71" w:rsidRDefault="00742B2B">
            <w:pPr>
              <w:spacing w:after="0" w:line="276" w:lineRule="auto"/>
              <w:rPr>
                <w:rFonts w:ascii="Calibri" w:hAnsi="Calibri" w:cs="Calibri"/>
                <w:b/>
                <w:bCs/>
                <w:szCs w:val="22"/>
                <w:lang w:val="en-US"/>
              </w:rPr>
            </w:pPr>
            <w:r w:rsidRPr="002F5C71">
              <w:rPr>
                <w:rFonts w:ascii="Calibri" w:hAnsi="Calibri" w:cs="Calibri"/>
                <w:b/>
                <w:bCs/>
                <w:szCs w:val="22"/>
                <w:lang w:val="en-US"/>
              </w:rPr>
              <w:t>Accreditation Details</w:t>
            </w:r>
          </w:p>
          <w:p w14:paraId="1D0CB497" w14:textId="77777777" w:rsidR="00742B2B" w:rsidRPr="002F5C71" w:rsidRDefault="00742B2B">
            <w:pPr>
              <w:spacing w:after="0" w:line="276" w:lineRule="auto"/>
              <w:rPr>
                <w:rFonts w:ascii="Calibri" w:hAnsi="Calibri" w:cs="Calibri"/>
                <w:szCs w:val="22"/>
                <w:lang w:val="en-US"/>
              </w:rPr>
            </w:pPr>
            <w:r w:rsidRPr="002F5C71">
              <w:rPr>
                <w:rFonts w:ascii="Calibri" w:hAnsi="Calibri" w:cs="Calibri"/>
                <w:i/>
                <w:iCs/>
                <w:sz w:val="20"/>
                <w:szCs w:val="20"/>
                <w:lang w:val="en-US"/>
              </w:rPr>
              <w:t>Regulation s. 33(2)(h)</w:t>
            </w:r>
          </w:p>
        </w:tc>
        <w:tc>
          <w:tcPr>
            <w:tcW w:w="6652" w:type="dxa"/>
            <w:hideMark/>
          </w:tcPr>
          <w:p w14:paraId="0B78BF74" w14:textId="6C37A621" w:rsidR="00742B2B" w:rsidRPr="00802F52" w:rsidRDefault="00742B2B">
            <w:pPr>
              <w:spacing w:after="0" w:line="276" w:lineRule="auto"/>
              <w:rPr>
                <w:rFonts w:ascii="Calibri" w:hAnsi="Calibri" w:cs="Calibri"/>
                <w:color w:val="4F81BD" w:themeColor="accent1"/>
                <w:szCs w:val="22"/>
                <w:lang w:val="en-US"/>
              </w:rPr>
            </w:pPr>
            <w:r w:rsidRPr="00802F52">
              <w:rPr>
                <w:rFonts w:ascii="Calibri" w:hAnsi="Calibri" w:cs="Calibri"/>
                <w:color w:val="4F81BD" w:themeColor="accent1"/>
                <w:szCs w:val="22"/>
                <w:lang w:val="en-US"/>
              </w:rPr>
              <w:t>[Name of member of the International Accreditation Forum (IA</w:t>
            </w:r>
            <w:r>
              <w:rPr>
                <w:rFonts w:ascii="Calibri" w:hAnsi="Calibri" w:cs="Calibri"/>
                <w:color w:val="4F81BD" w:themeColor="accent1"/>
                <w:szCs w:val="22"/>
                <w:lang w:val="en-US"/>
              </w:rPr>
              <w:t>F</w:t>
            </w:r>
            <w:r w:rsidRPr="00802F52">
              <w:rPr>
                <w:rFonts w:ascii="Calibri" w:hAnsi="Calibri" w:cs="Calibri"/>
                <w:color w:val="4F81BD" w:themeColor="accent1"/>
                <w:szCs w:val="22"/>
                <w:lang w:val="en-US"/>
              </w:rPr>
              <w:t xml:space="preserve">) </w:t>
            </w:r>
            <w:r>
              <w:rPr>
                <w:rFonts w:ascii="Calibri" w:hAnsi="Calibri" w:cs="Calibri"/>
                <w:color w:val="4F81BD" w:themeColor="accent1"/>
                <w:szCs w:val="22"/>
                <w:lang w:val="en-US"/>
              </w:rPr>
              <w:t xml:space="preserve">that accredited the </w:t>
            </w:r>
            <w:r w:rsidR="00377ADE">
              <w:rPr>
                <w:rFonts w:ascii="Calibri" w:hAnsi="Calibri" w:cs="Calibri"/>
                <w:color w:val="4F81BD" w:themeColor="accent1"/>
                <w:szCs w:val="22"/>
                <w:lang w:val="en-US"/>
              </w:rPr>
              <w:t>Verification Body</w:t>
            </w:r>
            <w:r>
              <w:rPr>
                <w:rFonts w:ascii="Calibri" w:hAnsi="Calibri" w:cs="Calibri"/>
                <w:color w:val="4F81BD" w:themeColor="accent1"/>
                <w:szCs w:val="22"/>
                <w:lang w:val="en-US"/>
              </w:rPr>
              <w:t xml:space="preserve">, </w:t>
            </w:r>
            <w:r w:rsidRPr="00802F52">
              <w:rPr>
                <w:rFonts w:ascii="Calibri" w:hAnsi="Calibri" w:cs="Calibri"/>
                <w:color w:val="4F81BD" w:themeColor="accent1"/>
                <w:szCs w:val="22"/>
                <w:lang w:val="en-US"/>
              </w:rPr>
              <w:t xml:space="preserve">and </w:t>
            </w:r>
            <w:r>
              <w:rPr>
                <w:rFonts w:ascii="Calibri" w:hAnsi="Calibri" w:cs="Calibri"/>
                <w:color w:val="4F81BD" w:themeColor="accent1"/>
                <w:szCs w:val="22"/>
                <w:lang w:val="en-US"/>
              </w:rPr>
              <w:t xml:space="preserve">the valid </w:t>
            </w:r>
            <w:r w:rsidRPr="00802F52">
              <w:rPr>
                <w:rFonts w:ascii="Calibri" w:hAnsi="Calibri" w:cs="Calibri"/>
                <w:color w:val="4F81BD" w:themeColor="accent1"/>
                <w:szCs w:val="22"/>
                <w:lang w:val="en-US"/>
              </w:rPr>
              <w:t>identification number</w:t>
            </w:r>
            <w:r>
              <w:rPr>
                <w:rFonts w:ascii="Calibri" w:hAnsi="Calibri" w:cs="Calibri"/>
                <w:color w:val="4F81BD" w:themeColor="accent1"/>
                <w:szCs w:val="22"/>
                <w:lang w:val="en-US"/>
              </w:rPr>
              <w:t xml:space="preserve"> issued to the </w:t>
            </w:r>
            <w:r w:rsidR="00377ADE">
              <w:rPr>
                <w:rFonts w:ascii="Calibri" w:hAnsi="Calibri" w:cs="Calibri"/>
                <w:color w:val="4F81BD" w:themeColor="accent1"/>
                <w:szCs w:val="22"/>
                <w:lang w:val="en-US"/>
              </w:rPr>
              <w:t>Verification Body</w:t>
            </w:r>
            <w:r>
              <w:rPr>
                <w:rFonts w:ascii="Calibri" w:hAnsi="Calibri" w:cs="Calibri"/>
                <w:color w:val="4F81BD" w:themeColor="accent1"/>
                <w:szCs w:val="22"/>
                <w:lang w:val="en-US"/>
              </w:rPr>
              <w:t xml:space="preserve"> by that </w:t>
            </w:r>
            <w:r w:rsidR="00032B6E">
              <w:rPr>
                <w:rFonts w:ascii="Calibri" w:hAnsi="Calibri" w:cs="Calibri"/>
                <w:color w:val="4F81BD" w:themeColor="accent1"/>
                <w:szCs w:val="22"/>
                <w:lang w:val="en-US"/>
              </w:rPr>
              <w:t>A</w:t>
            </w:r>
            <w:r>
              <w:rPr>
                <w:rFonts w:ascii="Calibri" w:hAnsi="Calibri" w:cs="Calibri"/>
                <w:color w:val="4F81BD" w:themeColor="accent1"/>
                <w:szCs w:val="22"/>
                <w:lang w:val="en-US"/>
              </w:rPr>
              <w:t xml:space="preserve">ccreditation </w:t>
            </w:r>
            <w:r w:rsidR="00032B6E">
              <w:rPr>
                <w:rFonts w:ascii="Calibri" w:hAnsi="Calibri" w:cs="Calibri"/>
                <w:color w:val="4F81BD" w:themeColor="accent1"/>
                <w:szCs w:val="22"/>
                <w:lang w:val="en-US"/>
              </w:rPr>
              <w:t>B</w:t>
            </w:r>
            <w:r>
              <w:rPr>
                <w:rFonts w:ascii="Calibri" w:hAnsi="Calibri" w:cs="Calibri"/>
                <w:color w:val="4F81BD" w:themeColor="accent1"/>
                <w:szCs w:val="22"/>
                <w:lang w:val="en-US"/>
              </w:rPr>
              <w:t>ody</w:t>
            </w:r>
            <w:r w:rsidRPr="00802F52">
              <w:rPr>
                <w:rFonts w:ascii="Calibri" w:hAnsi="Calibri" w:cs="Calibri"/>
                <w:color w:val="4F81BD" w:themeColor="accent1"/>
                <w:szCs w:val="22"/>
                <w:lang w:val="en-US"/>
              </w:rPr>
              <w:t xml:space="preserve">] </w:t>
            </w:r>
          </w:p>
        </w:tc>
      </w:tr>
      <w:tr w:rsidR="00742B2B" w:rsidRPr="00802F52" w14:paraId="6035DBCF" w14:textId="77777777">
        <w:trPr>
          <w:trHeight w:val="288"/>
        </w:trPr>
        <w:tc>
          <w:tcPr>
            <w:tcW w:w="2698" w:type="dxa"/>
            <w:hideMark/>
          </w:tcPr>
          <w:p w14:paraId="1440543A" w14:textId="77777777" w:rsidR="00742B2B" w:rsidRPr="002F5C71" w:rsidRDefault="00742B2B">
            <w:pPr>
              <w:spacing w:after="0" w:line="276" w:lineRule="auto"/>
              <w:rPr>
                <w:rFonts w:ascii="Calibri" w:hAnsi="Calibri" w:cs="Calibri"/>
                <w:b/>
                <w:bCs/>
                <w:szCs w:val="22"/>
                <w:lang w:val="en-US"/>
              </w:rPr>
            </w:pPr>
            <w:r w:rsidRPr="002F5C71">
              <w:rPr>
                <w:rFonts w:ascii="Calibri" w:hAnsi="Calibri" w:cs="Calibri"/>
                <w:b/>
                <w:bCs/>
                <w:szCs w:val="22"/>
                <w:lang w:val="en-US"/>
              </w:rPr>
              <w:t>Lead Verifier</w:t>
            </w:r>
          </w:p>
          <w:p w14:paraId="02EC0087" w14:textId="77777777" w:rsidR="00742B2B" w:rsidRPr="002F5C71" w:rsidRDefault="00742B2B">
            <w:pPr>
              <w:spacing w:after="0" w:line="276" w:lineRule="auto"/>
              <w:rPr>
                <w:rFonts w:ascii="Calibri" w:hAnsi="Calibri" w:cs="Calibri"/>
                <w:szCs w:val="22"/>
                <w:lang w:val="en-US"/>
              </w:rPr>
            </w:pPr>
            <w:r w:rsidRPr="002F5C71">
              <w:rPr>
                <w:rFonts w:ascii="Calibri" w:hAnsi="Calibri" w:cs="Calibri"/>
                <w:i/>
                <w:iCs/>
                <w:sz w:val="20"/>
                <w:szCs w:val="20"/>
                <w:lang w:val="en-US"/>
              </w:rPr>
              <w:t>Regulation s. 33(2)(b)</w:t>
            </w:r>
          </w:p>
        </w:tc>
        <w:tc>
          <w:tcPr>
            <w:tcW w:w="6652" w:type="dxa"/>
            <w:hideMark/>
          </w:tcPr>
          <w:p w14:paraId="32DCEB26" w14:textId="77777777" w:rsidR="00742B2B" w:rsidRPr="00802F52" w:rsidRDefault="00742B2B">
            <w:pPr>
              <w:spacing w:after="0" w:line="276" w:lineRule="auto"/>
              <w:rPr>
                <w:rFonts w:ascii="Calibri" w:hAnsi="Calibri" w:cs="Calibri"/>
                <w:color w:val="4F81BD" w:themeColor="accent1"/>
                <w:szCs w:val="22"/>
                <w:lang w:val="en-US"/>
              </w:rPr>
            </w:pPr>
            <w:r w:rsidRPr="00802F52">
              <w:rPr>
                <w:rFonts w:ascii="Calibri" w:hAnsi="Calibri" w:cs="Calibri"/>
                <w:color w:val="4F81BD" w:themeColor="accent1"/>
                <w:szCs w:val="22"/>
                <w:lang w:val="en-US"/>
              </w:rPr>
              <w:t xml:space="preserve">[Name of Lead Verifier, business email and telephone] </w:t>
            </w:r>
          </w:p>
        </w:tc>
      </w:tr>
      <w:tr w:rsidR="00742B2B" w:rsidRPr="00802F52" w14:paraId="50FEDD98" w14:textId="77777777">
        <w:trPr>
          <w:trHeight w:val="288"/>
        </w:trPr>
        <w:tc>
          <w:tcPr>
            <w:tcW w:w="2698" w:type="dxa"/>
            <w:hideMark/>
          </w:tcPr>
          <w:p w14:paraId="0D3E7E3A" w14:textId="77777777" w:rsidR="00742B2B" w:rsidRPr="002F5C71" w:rsidRDefault="00742B2B">
            <w:pPr>
              <w:spacing w:after="0" w:line="276" w:lineRule="auto"/>
              <w:rPr>
                <w:rFonts w:ascii="Calibri" w:hAnsi="Calibri" w:cs="Calibri"/>
                <w:b/>
                <w:bCs/>
                <w:szCs w:val="22"/>
                <w:lang w:val="en-US"/>
              </w:rPr>
            </w:pPr>
            <w:r w:rsidRPr="002F5C71">
              <w:rPr>
                <w:rFonts w:ascii="Calibri" w:hAnsi="Calibri" w:cs="Calibri"/>
                <w:b/>
                <w:bCs/>
                <w:szCs w:val="22"/>
                <w:lang w:val="en-US"/>
              </w:rPr>
              <w:t>Verification Team Members</w:t>
            </w:r>
          </w:p>
          <w:p w14:paraId="317D2B5F" w14:textId="77777777" w:rsidR="00742B2B" w:rsidRPr="002F5C71" w:rsidRDefault="00742B2B">
            <w:pPr>
              <w:spacing w:after="0" w:line="276" w:lineRule="auto"/>
              <w:rPr>
                <w:rFonts w:ascii="Calibri" w:hAnsi="Calibri" w:cs="Calibri"/>
                <w:szCs w:val="22"/>
                <w:lang w:val="en-US"/>
              </w:rPr>
            </w:pPr>
            <w:r w:rsidRPr="002F5C71">
              <w:rPr>
                <w:rFonts w:ascii="Calibri" w:hAnsi="Calibri" w:cs="Calibri"/>
                <w:i/>
                <w:iCs/>
                <w:sz w:val="20"/>
                <w:szCs w:val="20"/>
                <w:lang w:val="en-US"/>
              </w:rPr>
              <w:t>Regulation s. 33(2)(c)</w:t>
            </w:r>
          </w:p>
        </w:tc>
        <w:tc>
          <w:tcPr>
            <w:tcW w:w="6652" w:type="dxa"/>
            <w:hideMark/>
          </w:tcPr>
          <w:p w14:paraId="29F5AD1C" w14:textId="77777777" w:rsidR="00742B2B" w:rsidRPr="00802F52" w:rsidRDefault="00742B2B">
            <w:pPr>
              <w:spacing w:after="0" w:line="276" w:lineRule="auto"/>
              <w:rPr>
                <w:rFonts w:ascii="Calibri" w:hAnsi="Calibri" w:cs="Calibri"/>
                <w:color w:val="4F81BD" w:themeColor="accent1"/>
                <w:szCs w:val="22"/>
                <w:lang w:val="en-US"/>
              </w:rPr>
            </w:pPr>
            <w:r w:rsidRPr="00802F52">
              <w:rPr>
                <w:rFonts w:ascii="Calibri" w:hAnsi="Calibri" w:cs="Calibri"/>
                <w:color w:val="4F81BD" w:themeColor="accent1"/>
                <w:szCs w:val="22"/>
                <w:lang w:val="en-US"/>
              </w:rPr>
              <w:t xml:space="preserve">[Name of other Verifiers, business email and telephone] </w:t>
            </w:r>
          </w:p>
        </w:tc>
      </w:tr>
      <w:tr w:rsidR="00742B2B" w:rsidRPr="00040E80" w14:paraId="283E319E" w14:textId="77777777">
        <w:trPr>
          <w:trHeight w:val="288"/>
        </w:trPr>
        <w:tc>
          <w:tcPr>
            <w:tcW w:w="2698" w:type="dxa"/>
            <w:hideMark/>
          </w:tcPr>
          <w:p w14:paraId="5C87E290" w14:textId="77777777" w:rsidR="00742B2B" w:rsidRPr="002F5C71" w:rsidRDefault="00742B2B">
            <w:pPr>
              <w:spacing w:after="0" w:line="276" w:lineRule="auto"/>
              <w:rPr>
                <w:rFonts w:ascii="Calibri" w:hAnsi="Calibri" w:cs="Calibri"/>
                <w:b/>
                <w:bCs/>
                <w:szCs w:val="22"/>
                <w:lang w:val="en-US"/>
              </w:rPr>
            </w:pPr>
            <w:r w:rsidRPr="002F5C71">
              <w:rPr>
                <w:rFonts w:ascii="Calibri" w:hAnsi="Calibri" w:cs="Calibri"/>
                <w:b/>
                <w:bCs/>
                <w:szCs w:val="22"/>
                <w:lang w:val="en-US"/>
              </w:rPr>
              <w:t>Independent Peer Reviewer</w:t>
            </w:r>
          </w:p>
          <w:p w14:paraId="640BA00D" w14:textId="77777777" w:rsidR="00742B2B" w:rsidRPr="002F5C71" w:rsidRDefault="00742B2B">
            <w:pPr>
              <w:spacing w:after="0" w:line="276" w:lineRule="auto"/>
              <w:rPr>
                <w:rFonts w:ascii="Calibri" w:hAnsi="Calibri" w:cs="Calibri"/>
                <w:szCs w:val="22"/>
                <w:lang w:val="en-US"/>
              </w:rPr>
            </w:pPr>
            <w:r w:rsidRPr="002F5C71">
              <w:rPr>
                <w:rFonts w:ascii="Calibri" w:hAnsi="Calibri" w:cs="Calibri"/>
                <w:i/>
                <w:iCs/>
                <w:sz w:val="20"/>
                <w:szCs w:val="20"/>
                <w:lang w:val="en-US"/>
              </w:rPr>
              <w:t>Regulation s. 33(2)(c)</w:t>
            </w:r>
          </w:p>
        </w:tc>
        <w:tc>
          <w:tcPr>
            <w:tcW w:w="6652" w:type="dxa"/>
            <w:hideMark/>
          </w:tcPr>
          <w:p w14:paraId="2D080896" w14:textId="77777777" w:rsidR="00742B2B" w:rsidRPr="00040E80" w:rsidRDefault="00742B2B">
            <w:pPr>
              <w:spacing w:after="0" w:line="276" w:lineRule="auto"/>
              <w:rPr>
                <w:rFonts w:ascii="Calibri" w:hAnsi="Calibri" w:cs="Calibri"/>
                <w:color w:val="215E99"/>
                <w:szCs w:val="22"/>
                <w:lang w:val="en-US"/>
              </w:rPr>
            </w:pPr>
            <w:r w:rsidRPr="00CB5F35">
              <w:rPr>
                <w:rFonts w:ascii="Calibri" w:hAnsi="Calibri" w:cs="Calibri"/>
                <w:color w:val="4F81BD" w:themeColor="accent1"/>
                <w:szCs w:val="22"/>
                <w:lang w:val="en-US"/>
              </w:rPr>
              <w:t xml:space="preserve">[Name of Peer Reviewer, business email and telephone] </w:t>
            </w:r>
          </w:p>
        </w:tc>
      </w:tr>
    </w:tbl>
    <w:p w14:paraId="1969BFA2" w14:textId="05F53038" w:rsidR="00742B2B" w:rsidRPr="005525A8" w:rsidRDefault="00894B5A" w:rsidP="006026BF">
      <w:pPr>
        <w:spacing w:after="0" w:line="240" w:lineRule="auto"/>
        <w:rPr>
          <w:lang w:val="en-US"/>
        </w:rPr>
      </w:pPr>
      <w:r w:rsidRPr="00F15E08">
        <w:rPr>
          <w:rFonts w:ascii="Calibri" w:eastAsia="Aptos" w:hAnsi="Calibri" w:cs="Calibri"/>
          <w:color w:val="4F81BD" w:themeColor="accent1"/>
          <w:kern w:val="2"/>
          <w:szCs w:val="22"/>
          <w:lang w:val="en-US"/>
          <w14:ligatures w14:val="standardContextual"/>
        </w:rPr>
        <w:t xml:space="preserve">* If a single </w:t>
      </w:r>
      <w:r w:rsidR="00377ADE">
        <w:rPr>
          <w:rFonts w:ascii="Calibri" w:eastAsia="Aptos" w:hAnsi="Calibri" w:cs="Calibri"/>
          <w:color w:val="4F81BD" w:themeColor="accent1"/>
          <w:kern w:val="2"/>
          <w:szCs w:val="22"/>
          <w:lang w:val="en-US"/>
          <w14:ligatures w14:val="standardContextual"/>
        </w:rPr>
        <w:t>Verification Body</w:t>
      </w:r>
      <w:r w:rsidRPr="00F15E08">
        <w:rPr>
          <w:rFonts w:ascii="Calibri" w:eastAsia="Aptos" w:hAnsi="Calibri" w:cs="Calibri"/>
          <w:color w:val="4F81BD" w:themeColor="accent1"/>
          <w:kern w:val="2"/>
          <w:szCs w:val="22"/>
          <w:lang w:val="en-US"/>
          <w14:ligatures w14:val="standardContextual"/>
        </w:rPr>
        <w:t xml:space="preserve"> is engaged for both the Emission Report and Compliance Report, use the form as is. If different </w:t>
      </w:r>
      <w:r w:rsidR="00377ADE">
        <w:rPr>
          <w:rFonts w:ascii="Calibri" w:eastAsia="Aptos" w:hAnsi="Calibri" w:cs="Calibri"/>
          <w:color w:val="4F81BD" w:themeColor="accent1"/>
          <w:kern w:val="2"/>
          <w:szCs w:val="22"/>
          <w:lang w:val="en-US"/>
          <w14:ligatures w14:val="standardContextual"/>
        </w:rPr>
        <w:t>Verification Bodies</w:t>
      </w:r>
      <w:r w:rsidRPr="00F15E08">
        <w:rPr>
          <w:rFonts w:ascii="Calibri" w:eastAsia="Aptos" w:hAnsi="Calibri" w:cs="Calibri"/>
          <w:color w:val="4F81BD" w:themeColor="accent1"/>
          <w:kern w:val="2"/>
          <w:szCs w:val="22"/>
          <w:lang w:val="en-US"/>
          <w14:ligatures w14:val="standardContextual"/>
        </w:rPr>
        <w:t xml:space="preserve"> are engaged, notify the ministry via email</w:t>
      </w:r>
      <w:r w:rsidR="005525A8" w:rsidRPr="00F15E08">
        <w:rPr>
          <w:rFonts w:ascii="Calibri" w:eastAsia="Aptos" w:hAnsi="Calibri" w:cs="Calibri"/>
          <w:color w:val="4F81BD" w:themeColor="accent1"/>
          <w:kern w:val="2"/>
          <w:szCs w:val="22"/>
          <w:lang w:val="en-US"/>
          <w14:ligatures w14:val="standardContextual"/>
        </w:rPr>
        <w:t>,</w:t>
      </w:r>
      <w:r w:rsidRPr="00F15E08">
        <w:rPr>
          <w:rFonts w:ascii="Calibri" w:eastAsia="Aptos" w:hAnsi="Calibri" w:cs="Calibri"/>
          <w:color w:val="4F81BD" w:themeColor="accent1"/>
          <w:kern w:val="2"/>
          <w:szCs w:val="22"/>
          <w:lang w:val="en-US"/>
          <w14:ligatures w14:val="standardContextual"/>
        </w:rPr>
        <w:t xml:space="preserve"> duplicate the relevant tables in the template</w:t>
      </w:r>
      <w:r w:rsidR="005525A8" w:rsidRPr="00F15E08">
        <w:rPr>
          <w:rFonts w:ascii="Calibri" w:eastAsia="Aptos" w:hAnsi="Calibri" w:cs="Calibri"/>
          <w:color w:val="4F81BD" w:themeColor="accent1"/>
          <w:kern w:val="2"/>
          <w:szCs w:val="22"/>
          <w:lang w:val="en-US"/>
          <w14:ligatures w14:val="standardContextual"/>
        </w:rPr>
        <w:t>, and</w:t>
      </w:r>
      <w:r w:rsidRPr="00F15E08">
        <w:rPr>
          <w:rFonts w:ascii="Calibri" w:eastAsia="Aptos" w:hAnsi="Calibri" w:cs="Calibri"/>
          <w:color w:val="4F81BD" w:themeColor="accent1"/>
          <w:kern w:val="2"/>
          <w:szCs w:val="22"/>
          <w:lang w:val="en-US"/>
          <w14:ligatures w14:val="standardContextual"/>
        </w:rPr>
        <w:t xml:space="preserve"> document the </w:t>
      </w:r>
      <w:r w:rsidR="005525A8" w:rsidRPr="00F15E08">
        <w:rPr>
          <w:rFonts w:ascii="Calibri" w:eastAsia="Aptos" w:hAnsi="Calibri" w:cs="Calibri"/>
          <w:color w:val="4F81BD" w:themeColor="accent1"/>
          <w:kern w:val="2"/>
          <w:szCs w:val="22"/>
          <w:lang w:val="en-US"/>
          <w14:ligatures w14:val="standardContextual"/>
        </w:rPr>
        <w:t>modification</w:t>
      </w:r>
      <w:r w:rsidRPr="00F15E08">
        <w:rPr>
          <w:rFonts w:ascii="Calibri" w:eastAsia="Aptos" w:hAnsi="Calibri" w:cs="Calibri"/>
          <w:color w:val="4F81BD" w:themeColor="accent1"/>
          <w:kern w:val="2"/>
          <w:szCs w:val="22"/>
          <w:lang w:val="en-US"/>
          <w14:ligatures w14:val="standardContextual"/>
        </w:rPr>
        <w:t xml:space="preserve"> in Appendix B.</w:t>
      </w:r>
    </w:p>
    <w:p w14:paraId="30BF1929" w14:textId="3E96E089" w:rsidR="00742B2B" w:rsidRPr="00974922" w:rsidRDefault="00742B2B" w:rsidP="00EE0663">
      <w:pPr>
        <w:pStyle w:val="Heading2"/>
        <w:spacing w:after="0"/>
      </w:pPr>
      <w:bookmarkStart w:id="6" w:name="_Toc191377577"/>
      <w:r w:rsidRPr="00974922">
        <w:t>Verification Procedures</w:t>
      </w:r>
      <w:bookmarkEnd w:id="6"/>
      <w:r w:rsidRPr="00974922">
        <w:t xml:space="preserve"> </w:t>
      </w:r>
    </w:p>
    <w:tbl>
      <w:tblPr>
        <w:tblW w:w="9352" w:type="dxa"/>
        <w:tblInd w:w="-8" w:type="dxa"/>
        <w:tblBorders>
          <w:top w:val="outset" w:sz="6" w:space="0" w:color="auto"/>
          <w:left w:val="outset" w:sz="6" w:space="0" w:color="auto"/>
          <w:bottom w:val="outset" w:sz="6" w:space="0" w:color="auto"/>
          <w:right w:val="outset" w:sz="6" w:space="0" w:color="auto"/>
        </w:tblBorders>
        <w:tblCellMar>
          <w:top w:w="57" w:type="dxa"/>
          <w:left w:w="57" w:type="dxa"/>
          <w:bottom w:w="57" w:type="dxa"/>
          <w:right w:w="57" w:type="dxa"/>
        </w:tblCellMar>
        <w:tblLook w:val="04A0" w:firstRow="1" w:lastRow="0" w:firstColumn="1" w:lastColumn="0" w:noHBand="0" w:noVBand="1"/>
      </w:tblPr>
      <w:tblGrid>
        <w:gridCol w:w="2375"/>
        <w:gridCol w:w="6977"/>
      </w:tblGrid>
      <w:tr w:rsidR="00742B2B" w:rsidRPr="005A18AF" w14:paraId="4565C841" w14:textId="77777777">
        <w:trPr>
          <w:trHeight w:val="435"/>
        </w:trPr>
        <w:tc>
          <w:tcPr>
            <w:tcW w:w="2375" w:type="dxa"/>
            <w:tcBorders>
              <w:top w:val="single" w:sz="6" w:space="0" w:color="auto"/>
              <w:left w:val="single" w:sz="6" w:space="0" w:color="auto"/>
              <w:bottom w:val="single" w:sz="6" w:space="0" w:color="auto"/>
              <w:right w:val="single" w:sz="6" w:space="0" w:color="auto"/>
            </w:tcBorders>
            <w:shd w:val="clear" w:color="auto" w:fill="D9D9D9"/>
            <w:hideMark/>
          </w:tcPr>
          <w:p w14:paraId="2E34F457" w14:textId="77777777" w:rsidR="00742B2B" w:rsidRPr="005A18AF" w:rsidRDefault="00742B2B">
            <w:pPr>
              <w:spacing w:after="0" w:line="276" w:lineRule="auto"/>
              <w:rPr>
                <w:rFonts w:ascii="Calibri" w:eastAsia="Aptos" w:hAnsi="Calibri" w:cs="Calibri"/>
                <w:b/>
                <w:bCs/>
                <w:kern w:val="2"/>
                <w:szCs w:val="22"/>
                <w:lang w:val="en-US"/>
                <w14:ligatures w14:val="standardContextual"/>
              </w:rPr>
            </w:pPr>
            <w:r w:rsidRPr="00D62E74">
              <w:rPr>
                <w:rFonts w:ascii="Calibri" w:eastAsia="Aptos" w:hAnsi="Calibri" w:cs="Calibri"/>
                <w:b/>
                <w:bCs/>
                <w:kern w:val="2"/>
                <w:szCs w:val="22"/>
                <w14:ligatures w14:val="standardContextual"/>
              </w:rPr>
              <w:t>Verification Procedures</w:t>
            </w:r>
            <w:r w:rsidRPr="005A18AF">
              <w:rPr>
                <w:rFonts w:ascii="Calibri" w:eastAsia="Aptos" w:hAnsi="Calibri" w:cs="Calibri"/>
                <w:b/>
                <w:bCs/>
                <w:kern w:val="2"/>
                <w:szCs w:val="22"/>
                <w:lang w:val="en-US"/>
                <w14:ligatures w14:val="standardContextual"/>
              </w:rPr>
              <w:t> </w:t>
            </w:r>
          </w:p>
          <w:p w14:paraId="408E7B28" w14:textId="77777777" w:rsidR="00742B2B" w:rsidRPr="005A18AF" w:rsidRDefault="00742B2B">
            <w:pPr>
              <w:spacing w:after="0" w:line="276" w:lineRule="auto"/>
              <w:rPr>
                <w:rFonts w:ascii="Calibri" w:eastAsia="Aptos" w:hAnsi="Calibri" w:cs="Calibri"/>
                <w:b/>
                <w:bCs/>
                <w:kern w:val="2"/>
                <w:szCs w:val="22"/>
                <w:lang w:val="en-US"/>
                <w14:ligatures w14:val="standardContextual"/>
              </w:rPr>
            </w:pPr>
            <w:r w:rsidRPr="002F5C71">
              <w:rPr>
                <w:rFonts w:ascii="Calibri" w:eastAsia="Aptos" w:hAnsi="Calibri" w:cs="Calibri"/>
                <w:i/>
                <w:iCs/>
                <w:kern w:val="2"/>
                <w:sz w:val="20"/>
                <w:szCs w:val="20"/>
                <w14:ligatures w14:val="standardContextual"/>
              </w:rPr>
              <w:t>Regulation s. 30 (2)</w:t>
            </w:r>
            <w:r w:rsidRPr="005A18AF">
              <w:rPr>
                <w:rFonts w:ascii="Calibri" w:eastAsia="Aptos" w:hAnsi="Calibri" w:cs="Calibri"/>
                <w:b/>
                <w:bCs/>
                <w:kern w:val="2"/>
                <w:sz w:val="20"/>
                <w:szCs w:val="20"/>
                <w:lang w:val="en-US"/>
                <w14:ligatures w14:val="standardContextual"/>
              </w:rPr>
              <w:t> </w:t>
            </w:r>
          </w:p>
        </w:tc>
        <w:tc>
          <w:tcPr>
            <w:tcW w:w="6977" w:type="dxa"/>
            <w:tcBorders>
              <w:top w:val="single" w:sz="6" w:space="0" w:color="auto"/>
              <w:left w:val="single" w:sz="6" w:space="0" w:color="auto"/>
              <w:bottom w:val="single" w:sz="6" w:space="0" w:color="auto"/>
              <w:right w:val="single" w:sz="6" w:space="0" w:color="auto"/>
            </w:tcBorders>
            <w:hideMark/>
          </w:tcPr>
          <w:p w14:paraId="3517874C" w14:textId="4D624B91" w:rsidR="00742B2B" w:rsidRPr="005A18AF" w:rsidRDefault="00742B2B">
            <w:pPr>
              <w:spacing w:after="0" w:line="276" w:lineRule="auto"/>
              <w:rPr>
                <w:rFonts w:ascii="Calibri" w:eastAsia="Aptos" w:hAnsi="Calibri" w:cs="Calibri"/>
                <w:b/>
                <w:bCs/>
                <w:color w:val="4F81BD" w:themeColor="accent1"/>
                <w:kern w:val="2"/>
                <w:szCs w:val="22"/>
                <w:lang w:val="en-US"/>
                <w14:ligatures w14:val="standardContextual"/>
              </w:rPr>
            </w:pPr>
            <w:r w:rsidRPr="005A18AF">
              <w:rPr>
                <w:rFonts w:ascii="Calibri" w:eastAsia="Aptos" w:hAnsi="Calibri" w:cs="Calibri"/>
                <w:color w:val="4F81BD" w:themeColor="accent1"/>
                <w:kern w:val="2"/>
                <w:szCs w:val="22"/>
                <w14:ligatures w14:val="standardContextual"/>
              </w:rPr>
              <w:t xml:space="preserve">[Provide a summary of the work the </w:t>
            </w:r>
            <w:r w:rsidR="00377ADE">
              <w:rPr>
                <w:rFonts w:ascii="Calibri" w:eastAsia="Aptos" w:hAnsi="Calibri" w:cs="Calibri"/>
                <w:color w:val="4F81BD" w:themeColor="accent1"/>
                <w:kern w:val="2"/>
                <w:szCs w:val="22"/>
                <w14:ligatures w14:val="standardContextual"/>
              </w:rPr>
              <w:t>Verification Body</w:t>
            </w:r>
            <w:r w:rsidRPr="005A18AF">
              <w:rPr>
                <w:rFonts w:ascii="Calibri" w:eastAsia="Aptos" w:hAnsi="Calibri" w:cs="Calibri"/>
                <w:color w:val="4F81BD" w:themeColor="accent1"/>
                <w:kern w:val="2"/>
                <w:szCs w:val="22"/>
                <w14:ligatures w14:val="standardContextual"/>
              </w:rPr>
              <w:t xml:space="preserve"> performed during the verification process, including a description of:</w:t>
            </w:r>
            <w:r w:rsidRPr="005A18AF">
              <w:rPr>
                <w:rFonts w:ascii="Calibri" w:eastAsia="Aptos" w:hAnsi="Calibri" w:cs="Calibri"/>
                <w:b/>
                <w:bCs/>
                <w:color w:val="4F81BD" w:themeColor="accent1"/>
                <w:kern w:val="2"/>
                <w:szCs w:val="22"/>
                <w:lang w:val="en-US"/>
                <w14:ligatures w14:val="standardContextual"/>
              </w:rPr>
              <w:t> </w:t>
            </w:r>
          </w:p>
          <w:p w14:paraId="62AE3950" w14:textId="087F08EC" w:rsidR="00742B2B" w:rsidRPr="005A18AF" w:rsidRDefault="00742B2B" w:rsidP="004D3CE0">
            <w:pPr>
              <w:numPr>
                <w:ilvl w:val="0"/>
                <w:numId w:val="11"/>
              </w:numPr>
              <w:spacing w:after="0" w:line="276" w:lineRule="auto"/>
              <w:rPr>
                <w:rFonts w:ascii="Calibri" w:eastAsia="Aptos" w:hAnsi="Calibri" w:cs="Calibri"/>
                <w:b/>
                <w:bCs/>
                <w:color w:val="4F81BD" w:themeColor="accent1"/>
                <w:kern w:val="2"/>
                <w:szCs w:val="22"/>
                <w:lang w:val="en-US"/>
                <w14:ligatures w14:val="standardContextual"/>
              </w:rPr>
            </w:pPr>
            <w:r w:rsidRPr="005A18AF">
              <w:rPr>
                <w:rFonts w:ascii="Calibri" w:eastAsia="Aptos" w:hAnsi="Calibri" w:cs="Calibri"/>
                <w:color w:val="4F81BD" w:themeColor="accent1"/>
                <w:kern w:val="2"/>
                <w:szCs w:val="22"/>
                <w14:ligatures w14:val="standardContextual"/>
              </w:rPr>
              <w:t xml:space="preserve">The verification procedures used to test the data included in the Emission Report </w:t>
            </w:r>
            <w:r>
              <w:rPr>
                <w:rFonts w:ascii="Calibri" w:eastAsia="Aptos" w:hAnsi="Calibri" w:cs="Calibri"/>
                <w:color w:val="4F81BD" w:themeColor="accent1"/>
                <w:kern w:val="2"/>
                <w:szCs w:val="22"/>
                <w14:ligatures w14:val="standardContextual"/>
              </w:rPr>
              <w:t xml:space="preserve">and Compliance Report </w:t>
            </w:r>
            <w:r w:rsidRPr="005A18AF">
              <w:rPr>
                <w:rFonts w:ascii="Calibri" w:eastAsia="Aptos" w:hAnsi="Calibri" w:cs="Calibri"/>
                <w:color w:val="4F81BD" w:themeColor="accent1"/>
                <w:kern w:val="2"/>
                <w:szCs w:val="22"/>
                <w14:ligatures w14:val="standardContextual"/>
              </w:rPr>
              <w:t>as prepared by the Regulated Operation; and</w:t>
            </w:r>
            <w:r w:rsidRPr="005A18AF">
              <w:rPr>
                <w:rFonts w:ascii="Calibri" w:eastAsia="Aptos" w:hAnsi="Calibri" w:cs="Calibri"/>
                <w:b/>
                <w:bCs/>
                <w:color w:val="4F81BD" w:themeColor="accent1"/>
                <w:kern w:val="2"/>
                <w:szCs w:val="22"/>
                <w:lang w:val="en-US"/>
                <w14:ligatures w14:val="standardContextual"/>
              </w:rPr>
              <w:t> </w:t>
            </w:r>
          </w:p>
          <w:p w14:paraId="50D98F93" w14:textId="5678DC01" w:rsidR="00742B2B" w:rsidRPr="005A18AF" w:rsidRDefault="00742B2B" w:rsidP="004D3CE0">
            <w:pPr>
              <w:numPr>
                <w:ilvl w:val="0"/>
                <w:numId w:val="12"/>
              </w:numPr>
              <w:spacing w:after="0" w:line="276" w:lineRule="auto"/>
              <w:rPr>
                <w:rFonts w:ascii="Calibri" w:eastAsia="Aptos" w:hAnsi="Calibri" w:cs="Calibri"/>
                <w:b/>
                <w:bCs/>
                <w:color w:val="4F81BD" w:themeColor="accent1"/>
                <w:kern w:val="2"/>
                <w:szCs w:val="22"/>
                <w:lang w:val="en-US"/>
                <w14:ligatures w14:val="standardContextual"/>
              </w:rPr>
            </w:pPr>
            <w:r w:rsidRPr="005A18AF">
              <w:rPr>
                <w:rFonts w:ascii="Calibri" w:eastAsia="Aptos" w:hAnsi="Calibri" w:cs="Calibri"/>
                <w:color w:val="4F81BD" w:themeColor="accent1"/>
                <w:kern w:val="2"/>
                <w:szCs w:val="22"/>
                <w14:ligatures w14:val="standardContextual"/>
              </w:rPr>
              <w:t>Additional information, not in the Emission Report</w:t>
            </w:r>
            <w:r>
              <w:rPr>
                <w:rFonts w:ascii="Calibri" w:eastAsia="Aptos" w:hAnsi="Calibri" w:cs="Calibri"/>
                <w:color w:val="4F81BD" w:themeColor="accent1"/>
                <w:kern w:val="2"/>
                <w:szCs w:val="22"/>
                <w14:ligatures w14:val="standardContextual"/>
              </w:rPr>
              <w:t xml:space="preserve"> and Compliance Report</w:t>
            </w:r>
            <w:r w:rsidRPr="005A18AF">
              <w:rPr>
                <w:rFonts w:ascii="Calibri" w:eastAsia="Aptos" w:hAnsi="Calibri" w:cs="Calibri"/>
                <w:color w:val="4F81BD" w:themeColor="accent1"/>
                <w:kern w:val="2"/>
                <w:szCs w:val="22"/>
                <w14:ligatures w14:val="standardContextual"/>
              </w:rPr>
              <w:t xml:space="preserve">, that </w:t>
            </w:r>
            <w:r w:rsidR="00F91309" w:rsidRPr="005A18AF">
              <w:rPr>
                <w:rFonts w:ascii="Calibri" w:eastAsia="Aptos" w:hAnsi="Calibri" w:cs="Calibri"/>
                <w:color w:val="4F81BD" w:themeColor="accent1"/>
                <w:kern w:val="2"/>
                <w:szCs w:val="22"/>
                <w14:ligatures w14:val="standardContextual"/>
              </w:rPr>
              <w:t xml:space="preserve">the </w:t>
            </w:r>
            <w:r w:rsidR="00377ADE">
              <w:rPr>
                <w:rFonts w:ascii="Calibri" w:eastAsia="Aptos" w:hAnsi="Calibri" w:cs="Calibri"/>
                <w:color w:val="4F81BD" w:themeColor="accent1"/>
                <w:kern w:val="2"/>
                <w:szCs w:val="22"/>
                <w14:ligatures w14:val="standardContextual"/>
              </w:rPr>
              <w:t>Verification Body</w:t>
            </w:r>
            <w:r w:rsidR="00F91309" w:rsidRPr="005A18AF">
              <w:rPr>
                <w:rFonts w:ascii="Calibri" w:eastAsia="Aptos" w:hAnsi="Calibri" w:cs="Calibri"/>
                <w:color w:val="4F81BD" w:themeColor="accent1"/>
                <w:kern w:val="2"/>
                <w:szCs w:val="22"/>
                <w14:ligatures w14:val="standardContextual"/>
              </w:rPr>
              <w:t xml:space="preserve"> </w:t>
            </w:r>
            <w:r w:rsidRPr="005A18AF">
              <w:rPr>
                <w:rFonts w:ascii="Calibri" w:eastAsia="Aptos" w:hAnsi="Calibri" w:cs="Calibri"/>
                <w:color w:val="4F81BD" w:themeColor="accent1"/>
                <w:kern w:val="2"/>
                <w:szCs w:val="22"/>
                <w14:ligatures w14:val="standardContextual"/>
              </w:rPr>
              <w:t>directly or indirectly relied on to conduct the verification.]</w:t>
            </w:r>
            <w:r w:rsidRPr="005A18AF">
              <w:rPr>
                <w:rFonts w:ascii="Calibri" w:eastAsia="Aptos" w:hAnsi="Calibri" w:cs="Calibri"/>
                <w:b/>
                <w:bCs/>
                <w:color w:val="4F81BD" w:themeColor="accent1"/>
                <w:kern w:val="2"/>
                <w:szCs w:val="22"/>
                <w:lang w:val="en-US"/>
                <w14:ligatures w14:val="standardContextual"/>
              </w:rPr>
              <w:t> </w:t>
            </w:r>
          </w:p>
        </w:tc>
      </w:tr>
    </w:tbl>
    <w:p w14:paraId="6CC034E3" w14:textId="77777777" w:rsidR="00742B2B" w:rsidRPr="005A18AF" w:rsidRDefault="00742B2B" w:rsidP="00742B2B">
      <w:pPr>
        <w:spacing w:after="160" w:line="276" w:lineRule="auto"/>
        <w:rPr>
          <w:rFonts w:ascii="Calibri" w:eastAsia="Aptos" w:hAnsi="Calibri" w:cs="Calibri"/>
          <w:kern w:val="2"/>
          <w:sz w:val="24"/>
          <w:lang w:val="en-US"/>
          <w14:ligatures w14:val="standardContextual"/>
        </w:rPr>
      </w:pPr>
    </w:p>
    <w:p w14:paraId="24B9C90D" w14:textId="029F34CD" w:rsidR="00742B2B" w:rsidRPr="00974922" w:rsidRDefault="00742B2B" w:rsidP="00BF1A8B">
      <w:pPr>
        <w:pStyle w:val="Heading2"/>
        <w:spacing w:after="0"/>
      </w:pPr>
      <w:bookmarkStart w:id="7" w:name="_Toc191377578"/>
      <w:r w:rsidRPr="00974922">
        <w:t>Site Visit Process and Information</w:t>
      </w:r>
      <w:bookmarkEnd w:id="7"/>
    </w:p>
    <w:tbl>
      <w:tblPr>
        <w:tblW w:w="9338" w:type="dxa"/>
        <w:tblInd w:w="-8" w:type="dxa"/>
        <w:tblBorders>
          <w:top w:val="outset" w:sz="6" w:space="0" w:color="auto"/>
          <w:left w:val="outset" w:sz="6" w:space="0" w:color="auto"/>
          <w:bottom w:val="outset" w:sz="6" w:space="0" w:color="auto"/>
          <w:right w:val="outset" w:sz="6" w:space="0" w:color="auto"/>
        </w:tblBorders>
        <w:tblCellMar>
          <w:top w:w="57" w:type="dxa"/>
          <w:left w:w="57" w:type="dxa"/>
          <w:bottom w:w="57" w:type="dxa"/>
          <w:right w:w="57" w:type="dxa"/>
        </w:tblCellMar>
        <w:tblLook w:val="04A0" w:firstRow="1" w:lastRow="0" w:firstColumn="1" w:lastColumn="0" w:noHBand="0" w:noVBand="1"/>
      </w:tblPr>
      <w:tblGrid>
        <w:gridCol w:w="1973"/>
        <w:gridCol w:w="7365"/>
      </w:tblGrid>
      <w:tr w:rsidR="00742B2B" w:rsidRPr="005A18AF" w14:paraId="12FF9344" w14:textId="77777777">
        <w:trPr>
          <w:trHeight w:val="57"/>
        </w:trPr>
        <w:tc>
          <w:tcPr>
            <w:tcW w:w="9338" w:type="dxa"/>
            <w:gridSpan w:val="2"/>
            <w:tcBorders>
              <w:top w:val="single" w:sz="6" w:space="0" w:color="auto"/>
              <w:left w:val="single" w:sz="6" w:space="0" w:color="auto"/>
              <w:bottom w:val="single" w:sz="6" w:space="0" w:color="auto"/>
              <w:right w:val="single" w:sz="6" w:space="0" w:color="auto"/>
            </w:tcBorders>
            <w:shd w:val="clear" w:color="auto" w:fill="F2F2F2" w:themeFill="background1" w:themeFillShade="F2"/>
            <w:hideMark/>
          </w:tcPr>
          <w:p w14:paraId="0662B072" w14:textId="77777777" w:rsidR="00742B2B" w:rsidRDefault="00742B2B">
            <w:pPr>
              <w:spacing w:after="0" w:line="276" w:lineRule="auto"/>
              <w:rPr>
                <w:rFonts w:ascii="Calibri" w:eastAsia="Aptos" w:hAnsi="Calibri" w:cs="Calibri"/>
                <w:kern w:val="2"/>
                <w:szCs w:val="22"/>
                <w14:ligatures w14:val="standardContextual"/>
              </w:rPr>
            </w:pPr>
            <w:r w:rsidRPr="005A18AF">
              <w:rPr>
                <w:rFonts w:ascii="Calibri" w:eastAsia="Aptos" w:hAnsi="Calibri" w:cs="Calibri"/>
                <w:kern w:val="2"/>
                <w:szCs w:val="22"/>
                <w14:ligatures w14:val="standardContextual"/>
              </w:rPr>
              <w:t>Input the following information for each site visited</w:t>
            </w:r>
            <w:r>
              <w:rPr>
                <w:rFonts w:ascii="Calibri" w:eastAsia="Aptos" w:hAnsi="Calibri" w:cs="Calibri"/>
                <w:kern w:val="2"/>
                <w:szCs w:val="22"/>
                <w14:ligatures w14:val="standardContextual"/>
              </w:rPr>
              <w:t xml:space="preserve"> as part of the verification of both the Emission Report and Compliance Report</w:t>
            </w:r>
            <w:r w:rsidRPr="005A18AF">
              <w:rPr>
                <w:rFonts w:ascii="Calibri" w:eastAsia="Aptos" w:hAnsi="Calibri" w:cs="Calibri"/>
                <w:kern w:val="2"/>
                <w:szCs w:val="22"/>
                <w14:ligatures w14:val="standardContextual"/>
              </w:rPr>
              <w:t xml:space="preserve">, including head office visits. </w:t>
            </w:r>
          </w:p>
          <w:p w14:paraId="1317CC26" w14:textId="3BCEA979" w:rsidR="00742B2B" w:rsidRPr="005A18AF" w:rsidRDefault="00742B2B">
            <w:pPr>
              <w:spacing w:after="0" w:line="276" w:lineRule="auto"/>
              <w:rPr>
                <w:rFonts w:ascii="Calibri" w:eastAsia="Aptos" w:hAnsi="Calibri" w:cs="Calibri"/>
                <w:kern w:val="2"/>
                <w:szCs w:val="22"/>
                <w:lang w:val="en-US"/>
                <w14:ligatures w14:val="standardContextual"/>
              </w:rPr>
            </w:pPr>
            <w:r w:rsidRPr="005A18AF">
              <w:rPr>
                <w:rFonts w:ascii="Calibri" w:eastAsia="Aptos" w:hAnsi="Calibri" w:cs="Calibri"/>
                <w:kern w:val="2"/>
                <w:szCs w:val="22"/>
                <w14:ligatures w14:val="standardContextual"/>
              </w:rPr>
              <w:t>[</w:t>
            </w:r>
            <w:r w:rsidR="00992ECC" w:rsidRPr="00992ECC">
              <w:rPr>
                <w:rFonts w:ascii="Calibri" w:eastAsia="Aptos" w:hAnsi="Calibri" w:cs="Calibri"/>
                <w:kern w:val="2"/>
                <w:szCs w:val="22"/>
                <w14:ligatures w14:val="standardContextual"/>
              </w:rPr>
              <w:t>Provide a separate table for each facility or site visited.</w:t>
            </w:r>
            <w:r w:rsidRPr="005A18AF">
              <w:rPr>
                <w:rFonts w:ascii="Calibri" w:eastAsia="Aptos" w:hAnsi="Calibri" w:cs="Calibri"/>
                <w:kern w:val="2"/>
                <w:szCs w:val="22"/>
                <w14:ligatures w14:val="standardContextual"/>
              </w:rPr>
              <w:t>]  </w:t>
            </w:r>
            <w:r w:rsidRPr="005A18AF">
              <w:rPr>
                <w:rFonts w:ascii="Calibri" w:eastAsia="Aptos" w:hAnsi="Calibri" w:cs="Calibri"/>
                <w:kern w:val="2"/>
                <w:szCs w:val="22"/>
                <w:lang w:val="en-US"/>
                <w14:ligatures w14:val="standardContextual"/>
              </w:rPr>
              <w:t> </w:t>
            </w:r>
          </w:p>
        </w:tc>
      </w:tr>
      <w:tr w:rsidR="00742B2B" w:rsidRPr="005A18AF" w14:paraId="33BD9AE9" w14:textId="77777777">
        <w:trPr>
          <w:trHeight w:val="20"/>
        </w:trPr>
        <w:tc>
          <w:tcPr>
            <w:tcW w:w="1973" w:type="dxa"/>
            <w:tcBorders>
              <w:top w:val="single" w:sz="6" w:space="0" w:color="auto"/>
              <w:left w:val="single" w:sz="6" w:space="0" w:color="auto"/>
              <w:bottom w:val="single" w:sz="6" w:space="0" w:color="auto"/>
              <w:right w:val="single" w:sz="6" w:space="0" w:color="auto"/>
            </w:tcBorders>
            <w:hideMark/>
          </w:tcPr>
          <w:p w14:paraId="71C159CA" w14:textId="77777777" w:rsidR="00742B2B" w:rsidRPr="00D62E74" w:rsidRDefault="00742B2B">
            <w:pPr>
              <w:spacing w:after="0" w:line="276" w:lineRule="auto"/>
              <w:rPr>
                <w:rFonts w:ascii="Calibri" w:eastAsia="Aptos" w:hAnsi="Calibri" w:cs="Calibri"/>
                <w:b/>
                <w:bCs/>
                <w:kern w:val="2"/>
                <w:szCs w:val="22"/>
                <w14:ligatures w14:val="standardContextual"/>
              </w:rPr>
            </w:pPr>
            <w:r w:rsidRPr="00D62E74">
              <w:rPr>
                <w:rFonts w:ascii="Calibri" w:eastAsia="Aptos" w:hAnsi="Calibri" w:cs="Calibri"/>
                <w:b/>
                <w:bCs/>
                <w:kern w:val="2"/>
                <w:szCs w:val="22"/>
                <w14:ligatures w14:val="standardContextual"/>
              </w:rPr>
              <w:t>Location of Site Visit</w:t>
            </w:r>
          </w:p>
          <w:p w14:paraId="219E7C2B" w14:textId="1A79597A" w:rsidR="00742B2B" w:rsidRPr="005A18AF" w:rsidRDefault="00742B2B">
            <w:pPr>
              <w:spacing w:after="0" w:line="276" w:lineRule="auto"/>
              <w:rPr>
                <w:rFonts w:ascii="Calibri" w:eastAsia="Aptos" w:hAnsi="Calibri" w:cs="Calibri"/>
                <w:i/>
                <w:kern w:val="2"/>
                <w:lang w:val="en-US"/>
                <w14:ligatures w14:val="standardContextual"/>
              </w:rPr>
            </w:pPr>
            <w:r w:rsidRPr="0057639C">
              <w:rPr>
                <w:rFonts w:ascii="Calibri" w:eastAsia="Aptos" w:hAnsi="Calibri" w:cs="Calibri"/>
                <w:i/>
                <w:kern w:val="2"/>
                <w:sz w:val="20"/>
                <w:szCs w:val="20"/>
                <w14:ligatures w14:val="standardContextual"/>
              </w:rPr>
              <w:t>Regulation s. 3</w:t>
            </w:r>
            <w:r w:rsidR="75C315BA" w:rsidRPr="0057639C">
              <w:rPr>
                <w:rFonts w:ascii="Calibri" w:eastAsia="Aptos" w:hAnsi="Calibri" w:cs="Calibri"/>
                <w:i/>
                <w:kern w:val="2"/>
                <w:sz w:val="20"/>
                <w:szCs w:val="20"/>
                <w14:ligatures w14:val="standardContextual"/>
              </w:rPr>
              <w:t>3</w:t>
            </w:r>
            <w:r w:rsidRPr="0057639C">
              <w:rPr>
                <w:rFonts w:ascii="Calibri" w:eastAsia="Aptos" w:hAnsi="Calibri" w:cs="Calibri"/>
                <w:i/>
                <w:kern w:val="2"/>
                <w:sz w:val="20"/>
                <w:szCs w:val="20"/>
                <w14:ligatures w14:val="standardContextual"/>
              </w:rPr>
              <w:t xml:space="preserve"> (</w:t>
            </w:r>
            <w:r w:rsidR="694F3435" w:rsidRPr="0057639C">
              <w:rPr>
                <w:rFonts w:ascii="Calibri" w:eastAsia="Aptos" w:hAnsi="Calibri" w:cs="Calibri"/>
                <w:i/>
                <w:kern w:val="2"/>
                <w:sz w:val="20"/>
                <w:szCs w:val="20"/>
                <w14:ligatures w14:val="standardContextual"/>
              </w:rPr>
              <w:t>2</w:t>
            </w:r>
            <w:r w:rsidRPr="0057639C">
              <w:rPr>
                <w:rFonts w:ascii="Calibri" w:eastAsia="Aptos" w:hAnsi="Calibri" w:cs="Calibri"/>
                <w:i/>
                <w:kern w:val="2"/>
                <w:sz w:val="20"/>
                <w:szCs w:val="20"/>
                <w14:ligatures w14:val="standardContextual"/>
              </w:rPr>
              <w:t>)</w:t>
            </w:r>
            <w:r w:rsidR="31394680" w:rsidRPr="0057639C">
              <w:rPr>
                <w:rFonts w:ascii="Calibri" w:eastAsia="Aptos" w:hAnsi="Calibri" w:cs="Calibri"/>
                <w:i/>
                <w:kern w:val="2"/>
                <w:sz w:val="20"/>
                <w:szCs w:val="20"/>
                <w14:ligatures w14:val="standardContextual"/>
              </w:rPr>
              <w:t xml:space="preserve"> (j)</w:t>
            </w:r>
          </w:p>
        </w:tc>
        <w:tc>
          <w:tcPr>
            <w:tcW w:w="7365" w:type="dxa"/>
            <w:tcBorders>
              <w:top w:val="single" w:sz="6" w:space="0" w:color="auto"/>
              <w:left w:val="single" w:sz="6" w:space="0" w:color="auto"/>
              <w:bottom w:val="single" w:sz="6" w:space="0" w:color="auto"/>
              <w:right w:val="single" w:sz="6" w:space="0" w:color="auto"/>
            </w:tcBorders>
            <w:hideMark/>
          </w:tcPr>
          <w:p w14:paraId="580E32BE" w14:textId="5B79DAD4" w:rsidR="00742B2B" w:rsidRPr="005A18AF" w:rsidRDefault="00742B2B">
            <w:pPr>
              <w:spacing w:after="0" w:line="276" w:lineRule="auto"/>
              <w:rPr>
                <w:rFonts w:ascii="Calibri" w:eastAsia="Aptos" w:hAnsi="Calibri" w:cs="Calibri"/>
                <w:color w:val="4F81BD" w:themeColor="accent1"/>
                <w:kern w:val="2"/>
                <w:szCs w:val="22"/>
                <w:lang w:val="en-US"/>
                <w14:ligatures w14:val="standardContextual"/>
              </w:rPr>
            </w:pPr>
            <w:r w:rsidRPr="005A18AF">
              <w:rPr>
                <w:rFonts w:ascii="Calibri" w:eastAsia="Aptos" w:hAnsi="Calibri" w:cs="Calibri"/>
                <w:color w:val="4F81BD" w:themeColor="accent1"/>
                <w:kern w:val="2"/>
                <w:szCs w:val="22"/>
                <w14:ligatures w14:val="standardContextual"/>
              </w:rPr>
              <w:t xml:space="preserve">[Legal name </w:t>
            </w:r>
            <w:r>
              <w:rPr>
                <w:rFonts w:ascii="Calibri" w:eastAsia="Aptos" w:hAnsi="Calibri" w:cs="Calibri"/>
                <w:color w:val="4F81BD" w:themeColor="accent1"/>
                <w:kern w:val="2"/>
                <w:szCs w:val="22"/>
                <w14:ligatures w14:val="standardContextual"/>
              </w:rPr>
              <w:t xml:space="preserve">and geographic location </w:t>
            </w:r>
            <w:r w:rsidRPr="005A18AF">
              <w:rPr>
                <w:rFonts w:ascii="Calibri" w:eastAsia="Aptos" w:hAnsi="Calibri" w:cs="Calibri"/>
                <w:color w:val="4F81BD" w:themeColor="accent1"/>
                <w:kern w:val="2"/>
                <w:szCs w:val="22"/>
                <w14:ligatures w14:val="standardContextual"/>
              </w:rPr>
              <w:t>of site visited</w:t>
            </w:r>
            <w:r w:rsidR="00105878">
              <w:rPr>
                <w:rFonts w:ascii="Calibri" w:eastAsia="Aptos" w:hAnsi="Calibri" w:cs="Calibri"/>
                <w:color w:val="4F81BD" w:themeColor="accent1"/>
                <w:kern w:val="2"/>
                <w:szCs w:val="22"/>
                <w14:ligatures w14:val="standardContextual"/>
              </w:rPr>
              <w:t>.</w:t>
            </w:r>
            <w:r w:rsidRPr="005A18AF">
              <w:rPr>
                <w:rFonts w:ascii="Calibri" w:eastAsia="Aptos" w:hAnsi="Calibri" w:cs="Calibri"/>
                <w:color w:val="4F81BD" w:themeColor="accent1"/>
                <w:kern w:val="2"/>
                <w:szCs w:val="22"/>
                <w14:ligatures w14:val="standardContextual"/>
              </w:rPr>
              <w:t>]</w:t>
            </w:r>
            <w:r w:rsidRPr="005A18AF">
              <w:rPr>
                <w:rFonts w:ascii="Calibri" w:eastAsia="Aptos" w:hAnsi="Calibri" w:cs="Calibri"/>
                <w:color w:val="4F81BD" w:themeColor="accent1"/>
                <w:kern w:val="2"/>
                <w:szCs w:val="22"/>
                <w:lang w:val="en-US"/>
                <w14:ligatures w14:val="standardContextual"/>
              </w:rPr>
              <w:t> </w:t>
            </w:r>
          </w:p>
        </w:tc>
      </w:tr>
      <w:tr w:rsidR="00742B2B" w:rsidRPr="005A18AF" w14:paraId="3F558517" w14:textId="77777777">
        <w:trPr>
          <w:trHeight w:val="20"/>
        </w:trPr>
        <w:tc>
          <w:tcPr>
            <w:tcW w:w="1973" w:type="dxa"/>
            <w:tcBorders>
              <w:top w:val="single" w:sz="6" w:space="0" w:color="auto"/>
              <w:left w:val="single" w:sz="6" w:space="0" w:color="auto"/>
              <w:bottom w:val="single" w:sz="6" w:space="0" w:color="auto"/>
              <w:right w:val="single" w:sz="6" w:space="0" w:color="auto"/>
            </w:tcBorders>
            <w:hideMark/>
          </w:tcPr>
          <w:p w14:paraId="0BECA81A" w14:textId="77777777" w:rsidR="00742B2B" w:rsidRPr="002F5C71" w:rsidRDefault="00742B2B">
            <w:pPr>
              <w:spacing w:after="0" w:line="276" w:lineRule="auto"/>
              <w:rPr>
                <w:rFonts w:ascii="Calibri" w:eastAsia="Aptos" w:hAnsi="Calibri" w:cs="Calibri"/>
                <w:b/>
                <w:bCs/>
                <w:kern w:val="2"/>
                <w:szCs w:val="22"/>
                <w:lang w:val="en-US"/>
                <w14:ligatures w14:val="standardContextual"/>
              </w:rPr>
            </w:pPr>
            <w:r w:rsidRPr="002F5C71">
              <w:rPr>
                <w:rFonts w:ascii="Calibri" w:eastAsia="Aptos" w:hAnsi="Calibri" w:cs="Calibri"/>
                <w:b/>
                <w:bCs/>
                <w:kern w:val="2"/>
                <w:szCs w:val="22"/>
                <w14:ligatures w14:val="standardContextual"/>
              </w:rPr>
              <w:t>Type of Site Visit</w:t>
            </w:r>
            <w:r w:rsidRPr="002F5C71">
              <w:rPr>
                <w:rFonts w:ascii="Calibri" w:eastAsia="Aptos" w:hAnsi="Calibri" w:cs="Calibri"/>
                <w:b/>
                <w:bCs/>
                <w:kern w:val="2"/>
                <w:szCs w:val="22"/>
                <w:lang w:val="en-US"/>
                <w14:ligatures w14:val="standardContextual"/>
              </w:rPr>
              <w:t> </w:t>
            </w:r>
          </w:p>
          <w:p w14:paraId="10F99D8D" w14:textId="77777777" w:rsidR="00742B2B" w:rsidRPr="002F5C71" w:rsidRDefault="00742B2B">
            <w:pPr>
              <w:spacing w:after="0" w:line="276" w:lineRule="auto"/>
              <w:rPr>
                <w:rFonts w:ascii="Calibri" w:eastAsia="Aptos" w:hAnsi="Calibri" w:cs="Calibri"/>
                <w:i/>
                <w:iCs/>
                <w:kern w:val="2"/>
                <w:szCs w:val="22"/>
                <w:lang w:val="en-US"/>
                <w14:ligatures w14:val="standardContextual"/>
              </w:rPr>
            </w:pPr>
            <w:r w:rsidRPr="002F5C71">
              <w:rPr>
                <w:rFonts w:ascii="Calibri" w:eastAsia="Aptos" w:hAnsi="Calibri" w:cs="Calibri"/>
                <w:i/>
                <w:iCs/>
                <w:kern w:val="2"/>
                <w:sz w:val="20"/>
                <w:szCs w:val="20"/>
                <w:lang w:val="en-US"/>
                <w14:ligatures w14:val="standardContextual"/>
              </w:rPr>
              <w:t>Regulation s. 30 (3) (a)</w:t>
            </w:r>
          </w:p>
        </w:tc>
        <w:tc>
          <w:tcPr>
            <w:tcW w:w="7365" w:type="dxa"/>
            <w:tcBorders>
              <w:top w:val="single" w:sz="6" w:space="0" w:color="auto"/>
              <w:left w:val="single" w:sz="6" w:space="0" w:color="auto"/>
              <w:bottom w:val="single" w:sz="6" w:space="0" w:color="auto"/>
              <w:right w:val="single" w:sz="6" w:space="0" w:color="auto"/>
            </w:tcBorders>
            <w:hideMark/>
          </w:tcPr>
          <w:p w14:paraId="531DF53A" w14:textId="77A04B68" w:rsidR="00742B2B" w:rsidRPr="005A18AF" w:rsidRDefault="00742B2B">
            <w:pPr>
              <w:spacing w:after="0" w:line="276" w:lineRule="auto"/>
              <w:rPr>
                <w:rFonts w:ascii="Calibri" w:eastAsia="Aptos" w:hAnsi="Calibri" w:cs="Calibri"/>
                <w:color w:val="4F81BD" w:themeColor="accent1"/>
                <w:kern w:val="2"/>
                <w:szCs w:val="22"/>
                <w:lang w:val="en-US"/>
                <w14:ligatures w14:val="standardContextual"/>
              </w:rPr>
            </w:pPr>
            <w:r w:rsidRPr="005A18AF">
              <w:rPr>
                <w:rFonts w:ascii="Calibri" w:eastAsia="Aptos" w:hAnsi="Calibri" w:cs="Calibri"/>
                <w:color w:val="4F81BD" w:themeColor="accent1"/>
                <w:kern w:val="2"/>
                <w:szCs w:val="22"/>
                <w14:ligatures w14:val="standardContextual"/>
              </w:rPr>
              <w:t>[Conducted virtually or in-person</w:t>
            </w:r>
            <w:r w:rsidR="00105878">
              <w:rPr>
                <w:rFonts w:ascii="Calibri" w:eastAsia="Aptos" w:hAnsi="Calibri" w:cs="Calibri"/>
                <w:color w:val="4F81BD" w:themeColor="accent1"/>
                <w:kern w:val="2"/>
                <w:szCs w:val="22"/>
                <w14:ligatures w14:val="standardContextual"/>
              </w:rPr>
              <w:t>.</w:t>
            </w:r>
            <w:r w:rsidRPr="005A18AF">
              <w:rPr>
                <w:rFonts w:ascii="Calibri" w:eastAsia="Aptos" w:hAnsi="Calibri" w:cs="Calibri"/>
                <w:color w:val="4F81BD" w:themeColor="accent1"/>
                <w:kern w:val="2"/>
                <w:szCs w:val="22"/>
                <w14:ligatures w14:val="standardContextual"/>
              </w:rPr>
              <w:t>]</w:t>
            </w:r>
          </w:p>
        </w:tc>
      </w:tr>
      <w:tr w:rsidR="00742B2B" w:rsidRPr="005A18AF" w14:paraId="2EE9B86B" w14:textId="77777777">
        <w:trPr>
          <w:trHeight w:val="20"/>
        </w:trPr>
        <w:tc>
          <w:tcPr>
            <w:tcW w:w="1973" w:type="dxa"/>
            <w:tcBorders>
              <w:top w:val="single" w:sz="6" w:space="0" w:color="auto"/>
              <w:left w:val="single" w:sz="6" w:space="0" w:color="auto"/>
              <w:bottom w:val="single" w:sz="6" w:space="0" w:color="auto"/>
              <w:right w:val="single" w:sz="6" w:space="0" w:color="auto"/>
            </w:tcBorders>
            <w:hideMark/>
          </w:tcPr>
          <w:p w14:paraId="4EDFA716" w14:textId="77777777" w:rsidR="00742B2B" w:rsidRPr="002F5C71" w:rsidRDefault="00742B2B">
            <w:pPr>
              <w:spacing w:after="0" w:line="276" w:lineRule="auto"/>
              <w:rPr>
                <w:rFonts w:ascii="Calibri" w:eastAsia="Aptos" w:hAnsi="Calibri" w:cs="Calibri"/>
                <w:b/>
                <w:bCs/>
                <w:kern w:val="2"/>
                <w:szCs w:val="22"/>
                <w:lang w:val="en-US"/>
                <w14:ligatures w14:val="standardContextual"/>
              </w:rPr>
            </w:pPr>
            <w:r w:rsidRPr="002F5C71">
              <w:rPr>
                <w:rFonts w:ascii="Calibri" w:eastAsia="Aptos" w:hAnsi="Calibri" w:cs="Calibri"/>
                <w:b/>
                <w:bCs/>
                <w:kern w:val="2"/>
                <w:szCs w:val="22"/>
                <w14:ligatures w14:val="standardContextual"/>
              </w:rPr>
              <w:lastRenderedPageBreak/>
              <w:t>Date of Site Visit</w:t>
            </w:r>
            <w:r w:rsidRPr="002F5C71">
              <w:rPr>
                <w:rFonts w:ascii="Calibri" w:eastAsia="Aptos" w:hAnsi="Calibri" w:cs="Calibri"/>
                <w:b/>
                <w:bCs/>
                <w:kern w:val="2"/>
                <w:szCs w:val="22"/>
                <w:lang w:val="en-US"/>
                <w14:ligatures w14:val="standardContextual"/>
              </w:rPr>
              <w:t> </w:t>
            </w:r>
          </w:p>
          <w:p w14:paraId="7519C7C3" w14:textId="65CADE6C" w:rsidR="00742B2B" w:rsidRPr="002F5C71" w:rsidRDefault="00742B2B">
            <w:pPr>
              <w:spacing w:after="0" w:line="276" w:lineRule="auto"/>
              <w:rPr>
                <w:rFonts w:ascii="Calibri" w:eastAsia="Aptos" w:hAnsi="Calibri" w:cs="Calibri"/>
                <w:kern w:val="2"/>
                <w:szCs w:val="22"/>
                <w:lang w:val="en-US"/>
                <w14:ligatures w14:val="standardContextual"/>
              </w:rPr>
            </w:pPr>
            <w:r w:rsidRPr="002F5C71">
              <w:rPr>
                <w:rFonts w:ascii="Calibri" w:eastAsia="Aptos" w:hAnsi="Calibri" w:cs="Calibri"/>
                <w:i/>
                <w:iCs/>
                <w:kern w:val="2"/>
                <w:sz w:val="20"/>
                <w:szCs w:val="20"/>
                <w:lang w:val="en-US"/>
                <w14:ligatures w14:val="standardContextual"/>
              </w:rPr>
              <w:t>Regulation s. 33 (</w:t>
            </w:r>
            <w:r w:rsidR="00DA663E" w:rsidRPr="002F5C71">
              <w:rPr>
                <w:rFonts w:ascii="Calibri" w:eastAsia="Aptos" w:hAnsi="Calibri" w:cs="Calibri"/>
                <w:i/>
                <w:iCs/>
                <w:kern w:val="2"/>
                <w:sz w:val="20"/>
                <w:szCs w:val="20"/>
                <w:lang w:val="en-US"/>
                <w14:ligatures w14:val="standardContextual"/>
              </w:rPr>
              <w:t>2</w:t>
            </w:r>
            <w:r w:rsidRPr="002F5C71">
              <w:rPr>
                <w:rFonts w:ascii="Calibri" w:eastAsia="Aptos" w:hAnsi="Calibri" w:cs="Calibri"/>
                <w:i/>
                <w:iCs/>
                <w:kern w:val="2"/>
                <w:sz w:val="20"/>
                <w:szCs w:val="20"/>
                <w:lang w:val="en-US"/>
                <w14:ligatures w14:val="standardContextual"/>
              </w:rPr>
              <w:t>) (j)</w:t>
            </w:r>
          </w:p>
        </w:tc>
        <w:tc>
          <w:tcPr>
            <w:tcW w:w="7365" w:type="dxa"/>
            <w:tcBorders>
              <w:top w:val="single" w:sz="6" w:space="0" w:color="auto"/>
              <w:left w:val="single" w:sz="6" w:space="0" w:color="auto"/>
              <w:bottom w:val="single" w:sz="6" w:space="0" w:color="auto"/>
              <w:right w:val="single" w:sz="6" w:space="0" w:color="auto"/>
            </w:tcBorders>
            <w:hideMark/>
          </w:tcPr>
          <w:p w14:paraId="79117CB2" w14:textId="391BB94B" w:rsidR="00742B2B" w:rsidRPr="005A18AF" w:rsidRDefault="00742B2B">
            <w:pPr>
              <w:spacing w:after="0" w:line="276" w:lineRule="auto"/>
              <w:rPr>
                <w:rFonts w:ascii="Calibri" w:eastAsia="Aptos" w:hAnsi="Calibri" w:cs="Calibri"/>
                <w:color w:val="4F81BD" w:themeColor="accent1"/>
                <w:kern w:val="2"/>
                <w:szCs w:val="22"/>
                <w:lang w:val="en-US"/>
                <w14:ligatures w14:val="standardContextual"/>
              </w:rPr>
            </w:pPr>
            <w:r w:rsidRPr="005A18AF">
              <w:rPr>
                <w:rFonts w:ascii="Calibri" w:eastAsia="Aptos" w:hAnsi="Calibri" w:cs="Calibri"/>
                <w:color w:val="4F81BD" w:themeColor="accent1"/>
                <w:kern w:val="2"/>
                <w:szCs w:val="22"/>
                <w14:ligatures w14:val="standardContextual"/>
              </w:rPr>
              <w:t>[Date the site was visited</w:t>
            </w:r>
            <w:r w:rsidR="00105878">
              <w:rPr>
                <w:rFonts w:ascii="Calibri" w:eastAsia="Aptos" w:hAnsi="Calibri" w:cs="Calibri"/>
                <w:color w:val="4F81BD" w:themeColor="accent1"/>
                <w:kern w:val="2"/>
                <w:szCs w:val="22"/>
                <w14:ligatures w14:val="standardContextual"/>
              </w:rPr>
              <w:t>.</w:t>
            </w:r>
            <w:r w:rsidRPr="005A18AF">
              <w:rPr>
                <w:rFonts w:ascii="Calibri" w:eastAsia="Aptos" w:hAnsi="Calibri" w:cs="Calibri"/>
                <w:color w:val="4F81BD" w:themeColor="accent1"/>
                <w:kern w:val="2"/>
                <w:szCs w:val="22"/>
                <w14:ligatures w14:val="standardContextual"/>
              </w:rPr>
              <w:t>]</w:t>
            </w:r>
            <w:r w:rsidRPr="005A18AF">
              <w:rPr>
                <w:rFonts w:ascii="Calibri" w:eastAsia="Aptos" w:hAnsi="Calibri" w:cs="Calibri"/>
                <w:color w:val="4F81BD" w:themeColor="accent1"/>
                <w:kern w:val="2"/>
                <w:szCs w:val="22"/>
                <w:lang w:val="en-US"/>
                <w14:ligatures w14:val="standardContextual"/>
              </w:rPr>
              <w:t> </w:t>
            </w:r>
          </w:p>
        </w:tc>
      </w:tr>
      <w:tr w:rsidR="00742B2B" w:rsidRPr="005A18AF" w14:paraId="2CCCD1EE" w14:textId="77777777">
        <w:trPr>
          <w:trHeight w:val="20"/>
        </w:trPr>
        <w:tc>
          <w:tcPr>
            <w:tcW w:w="1973" w:type="dxa"/>
            <w:tcBorders>
              <w:top w:val="single" w:sz="6" w:space="0" w:color="auto"/>
              <w:left w:val="single" w:sz="6" w:space="0" w:color="auto"/>
              <w:bottom w:val="single" w:sz="6" w:space="0" w:color="auto"/>
              <w:right w:val="single" w:sz="6" w:space="0" w:color="auto"/>
            </w:tcBorders>
          </w:tcPr>
          <w:p w14:paraId="5754AF2C" w14:textId="77777777" w:rsidR="00742B2B" w:rsidRPr="002F5C71" w:rsidRDefault="00742B2B">
            <w:pPr>
              <w:spacing w:after="0" w:line="276" w:lineRule="auto"/>
              <w:rPr>
                <w:rFonts w:ascii="Calibri" w:eastAsia="Aptos" w:hAnsi="Calibri" w:cs="Calibri"/>
                <w:b/>
                <w:bCs/>
                <w:kern w:val="2"/>
                <w:szCs w:val="22"/>
                <w:lang w:val="en-US"/>
                <w14:ligatures w14:val="standardContextual"/>
              </w:rPr>
            </w:pPr>
            <w:r w:rsidRPr="002F5C71">
              <w:rPr>
                <w:rFonts w:ascii="Calibri" w:eastAsia="Aptos" w:hAnsi="Calibri" w:cs="Calibri"/>
                <w:b/>
                <w:bCs/>
                <w:kern w:val="2"/>
                <w:szCs w:val="22"/>
                <w14:ligatures w14:val="standardContextual"/>
              </w:rPr>
              <w:t>Site Visit (head office visits)</w:t>
            </w:r>
            <w:r w:rsidRPr="002F5C71">
              <w:rPr>
                <w:rFonts w:ascii="Calibri" w:eastAsia="Aptos" w:hAnsi="Calibri" w:cs="Calibri"/>
                <w:b/>
                <w:bCs/>
                <w:kern w:val="2"/>
                <w:szCs w:val="22"/>
                <w:lang w:val="en-US"/>
                <w14:ligatures w14:val="standardContextual"/>
              </w:rPr>
              <w:t> </w:t>
            </w:r>
          </w:p>
          <w:p w14:paraId="66D0FDB4" w14:textId="61099123" w:rsidR="00742B2B" w:rsidRPr="002F5C71" w:rsidRDefault="00742B2B">
            <w:pPr>
              <w:spacing w:after="0" w:line="276" w:lineRule="auto"/>
              <w:rPr>
                <w:rFonts w:ascii="Calibri" w:eastAsia="Aptos" w:hAnsi="Calibri" w:cs="Calibri"/>
                <w:kern w:val="2"/>
                <w:szCs w:val="22"/>
                <w14:ligatures w14:val="standardContextual"/>
              </w:rPr>
            </w:pPr>
            <w:r w:rsidRPr="002F5C71">
              <w:rPr>
                <w:rFonts w:ascii="Calibri" w:eastAsia="Aptos" w:hAnsi="Calibri" w:cs="Calibri"/>
                <w:i/>
                <w:iCs/>
                <w:kern w:val="2"/>
                <w:sz w:val="20"/>
                <w:szCs w:val="20"/>
                <w14:ligatures w14:val="standardContextual"/>
              </w:rPr>
              <w:t>Regulation s. 30 (3)</w:t>
            </w:r>
            <w:r w:rsidR="00EA43CD" w:rsidRPr="002F5C71">
              <w:rPr>
                <w:rFonts w:ascii="Calibri" w:eastAsia="Aptos" w:hAnsi="Calibri" w:cs="Calibri"/>
                <w:i/>
                <w:iCs/>
                <w:kern w:val="2"/>
                <w:sz w:val="20"/>
                <w:szCs w:val="20"/>
                <w14:ligatures w14:val="standardContextual"/>
              </w:rPr>
              <w:t>(d</w:t>
            </w:r>
            <w:r w:rsidRPr="002F5C71">
              <w:rPr>
                <w:rFonts w:ascii="Calibri" w:eastAsia="Aptos" w:hAnsi="Calibri" w:cs="Calibri"/>
                <w:i/>
                <w:iCs/>
                <w:kern w:val="2"/>
                <w:sz w:val="20"/>
                <w:szCs w:val="20"/>
                <w14:ligatures w14:val="standardContextual"/>
              </w:rPr>
              <w:t>)</w:t>
            </w:r>
          </w:p>
        </w:tc>
        <w:tc>
          <w:tcPr>
            <w:tcW w:w="7365" w:type="dxa"/>
            <w:tcBorders>
              <w:top w:val="single" w:sz="6" w:space="0" w:color="auto"/>
              <w:left w:val="single" w:sz="6" w:space="0" w:color="auto"/>
              <w:bottom w:val="single" w:sz="6" w:space="0" w:color="auto"/>
              <w:right w:val="single" w:sz="6" w:space="0" w:color="auto"/>
            </w:tcBorders>
          </w:tcPr>
          <w:p w14:paraId="7AA1D09B" w14:textId="77777777" w:rsidR="00742B2B" w:rsidRPr="005A18AF" w:rsidRDefault="00742B2B">
            <w:pPr>
              <w:spacing w:after="0" w:line="276" w:lineRule="auto"/>
              <w:rPr>
                <w:rFonts w:ascii="Calibri" w:eastAsia="Aptos" w:hAnsi="Calibri" w:cs="Calibri"/>
                <w:color w:val="4F81BD" w:themeColor="accent1"/>
                <w:kern w:val="2"/>
                <w:szCs w:val="22"/>
                <w14:ligatures w14:val="standardContextual"/>
              </w:rPr>
            </w:pPr>
            <w:r w:rsidRPr="005A18AF">
              <w:rPr>
                <w:rFonts w:ascii="Calibri" w:eastAsia="Aptos" w:hAnsi="Calibri" w:cs="Calibri"/>
                <w:color w:val="4F81BD" w:themeColor="accent1"/>
                <w:kern w:val="2"/>
                <w:szCs w:val="22"/>
                <w14:ligatures w14:val="standardContextual"/>
              </w:rPr>
              <w:t xml:space="preserve">[Provide the dates of visits </w:t>
            </w:r>
            <w:r>
              <w:rPr>
                <w:rFonts w:ascii="Calibri" w:eastAsia="Aptos" w:hAnsi="Calibri" w:cs="Calibri"/>
                <w:color w:val="4F81BD" w:themeColor="accent1"/>
                <w:kern w:val="2"/>
                <w:szCs w:val="22"/>
                <w14:ligatures w14:val="standardContextual"/>
              </w:rPr>
              <w:t xml:space="preserve">and type of site visit </w:t>
            </w:r>
            <w:r w:rsidRPr="005A18AF">
              <w:rPr>
                <w:rFonts w:ascii="Calibri" w:eastAsia="Aptos" w:hAnsi="Calibri" w:cs="Calibri"/>
                <w:color w:val="4F81BD" w:themeColor="accent1"/>
                <w:kern w:val="2"/>
                <w:szCs w:val="22"/>
                <w14:ligatures w14:val="standardContextual"/>
              </w:rPr>
              <w:t>to the head office, regional office or the location of central data management, if different from Facilities site visits.]</w:t>
            </w:r>
            <w:r w:rsidRPr="005A18AF">
              <w:rPr>
                <w:rFonts w:ascii="Calibri" w:eastAsia="Aptos" w:hAnsi="Calibri" w:cs="Calibri"/>
                <w:b/>
                <w:bCs/>
                <w:color w:val="4F81BD" w:themeColor="accent1"/>
                <w:kern w:val="2"/>
                <w:szCs w:val="22"/>
                <w:lang w:val="en-US"/>
                <w14:ligatures w14:val="standardContextual"/>
              </w:rPr>
              <w:t> </w:t>
            </w:r>
          </w:p>
        </w:tc>
      </w:tr>
      <w:tr w:rsidR="00742B2B" w:rsidRPr="005A18AF" w14:paraId="30834125" w14:textId="77777777">
        <w:trPr>
          <w:trHeight w:val="20"/>
        </w:trPr>
        <w:tc>
          <w:tcPr>
            <w:tcW w:w="1973" w:type="dxa"/>
            <w:tcBorders>
              <w:top w:val="single" w:sz="6" w:space="0" w:color="auto"/>
              <w:left w:val="single" w:sz="6" w:space="0" w:color="auto"/>
              <w:bottom w:val="single" w:sz="6" w:space="0" w:color="auto"/>
              <w:right w:val="single" w:sz="6" w:space="0" w:color="auto"/>
            </w:tcBorders>
            <w:hideMark/>
          </w:tcPr>
          <w:p w14:paraId="489E689C" w14:textId="77777777" w:rsidR="00742B2B" w:rsidRPr="002F5C71" w:rsidRDefault="00742B2B">
            <w:pPr>
              <w:spacing w:after="0" w:line="276" w:lineRule="auto"/>
              <w:rPr>
                <w:rFonts w:ascii="Calibri" w:eastAsia="Aptos" w:hAnsi="Calibri" w:cs="Calibri"/>
                <w:b/>
                <w:bCs/>
                <w:kern w:val="2"/>
                <w:szCs w:val="22"/>
                <w:lang w:val="en-US"/>
                <w14:ligatures w14:val="standardContextual"/>
              </w:rPr>
            </w:pPr>
            <w:r w:rsidRPr="002F5C71">
              <w:rPr>
                <w:rFonts w:ascii="Calibri" w:eastAsia="Aptos" w:hAnsi="Calibri" w:cs="Calibri"/>
                <w:b/>
                <w:bCs/>
                <w:kern w:val="2"/>
                <w:szCs w:val="22"/>
                <w14:ligatures w14:val="standardContextual"/>
              </w:rPr>
              <w:t>Information and Communication Technology (ICT) used</w:t>
            </w:r>
            <w:r w:rsidRPr="002F5C71">
              <w:rPr>
                <w:rFonts w:ascii="Calibri" w:eastAsia="Aptos" w:hAnsi="Calibri" w:cs="Calibri"/>
                <w:b/>
                <w:bCs/>
                <w:kern w:val="2"/>
                <w:szCs w:val="22"/>
                <w:lang w:val="en-US"/>
                <w14:ligatures w14:val="standardContextual"/>
              </w:rPr>
              <w:t> </w:t>
            </w:r>
          </w:p>
          <w:p w14:paraId="001FF7A7" w14:textId="77777777" w:rsidR="00742B2B" w:rsidRPr="002F5C71" w:rsidRDefault="00742B2B">
            <w:pPr>
              <w:spacing w:after="0" w:line="276" w:lineRule="auto"/>
              <w:rPr>
                <w:rFonts w:ascii="Calibri" w:eastAsia="Aptos" w:hAnsi="Calibri" w:cs="Calibri"/>
                <w:kern w:val="2"/>
                <w:szCs w:val="22"/>
                <w:lang w:val="en-US"/>
                <w14:ligatures w14:val="standardContextual"/>
              </w:rPr>
            </w:pPr>
            <w:r w:rsidRPr="002F5C71">
              <w:rPr>
                <w:rFonts w:ascii="Calibri" w:eastAsia="Aptos" w:hAnsi="Calibri" w:cs="Calibri"/>
                <w:i/>
                <w:iCs/>
                <w:kern w:val="2"/>
                <w:szCs w:val="22"/>
                <w14:ligatures w14:val="standardContextual"/>
              </w:rPr>
              <w:t>IAF MD4: 2018</w:t>
            </w:r>
            <w:r w:rsidRPr="002F5C71">
              <w:rPr>
                <w:rFonts w:ascii="Calibri" w:eastAsia="Aptos" w:hAnsi="Calibri" w:cs="Calibri"/>
                <w:kern w:val="2"/>
                <w:szCs w:val="22"/>
                <w:lang w:val="en-US"/>
                <w14:ligatures w14:val="standardContextual"/>
              </w:rPr>
              <w:t> </w:t>
            </w:r>
          </w:p>
          <w:p w14:paraId="656C6003" w14:textId="41C49A06" w:rsidR="00742B2B" w:rsidRPr="0057639C" w:rsidRDefault="00742B2B">
            <w:pPr>
              <w:spacing w:after="0" w:line="276" w:lineRule="auto"/>
              <w:rPr>
                <w:rFonts w:ascii="Calibri" w:eastAsia="Aptos" w:hAnsi="Calibri" w:cs="Calibri"/>
                <w:kern w:val="2"/>
                <w:szCs w:val="22"/>
                <w:lang w:val="en-US"/>
                <w14:ligatures w14:val="standardContextual"/>
              </w:rPr>
            </w:pPr>
            <w:r w:rsidRPr="002F5C71">
              <w:rPr>
                <w:rFonts w:ascii="Calibri" w:eastAsia="Aptos" w:hAnsi="Calibri" w:cs="Calibri"/>
                <w:i/>
                <w:iCs/>
                <w:kern w:val="2"/>
                <w:sz w:val="20"/>
                <w:szCs w:val="20"/>
                <w14:ligatures w14:val="standardContextual"/>
              </w:rPr>
              <w:t>Regulation s. 33 (2)</w:t>
            </w:r>
            <w:r w:rsidRPr="002F5C71">
              <w:rPr>
                <w:rFonts w:ascii="Calibri" w:eastAsia="Aptos" w:hAnsi="Calibri" w:cs="Calibri"/>
                <w:kern w:val="2"/>
                <w:sz w:val="20"/>
                <w:szCs w:val="20"/>
                <w:lang w:val="en-US"/>
                <w14:ligatures w14:val="standardContextual"/>
              </w:rPr>
              <w:t> </w:t>
            </w:r>
            <w:r w:rsidR="00A548C9" w:rsidRPr="002F5C71">
              <w:rPr>
                <w:rFonts w:ascii="Calibri" w:eastAsia="Aptos" w:hAnsi="Calibri" w:cs="Calibri"/>
                <w:kern w:val="2"/>
                <w:sz w:val="20"/>
                <w:szCs w:val="20"/>
                <w:lang w:val="en-US"/>
                <w14:ligatures w14:val="standardContextual"/>
              </w:rPr>
              <w:t>(j.1)</w:t>
            </w:r>
          </w:p>
        </w:tc>
        <w:tc>
          <w:tcPr>
            <w:tcW w:w="7365" w:type="dxa"/>
            <w:tcBorders>
              <w:top w:val="single" w:sz="6" w:space="0" w:color="auto"/>
              <w:left w:val="single" w:sz="6" w:space="0" w:color="auto"/>
              <w:bottom w:val="single" w:sz="6" w:space="0" w:color="auto"/>
              <w:right w:val="single" w:sz="6" w:space="0" w:color="auto"/>
            </w:tcBorders>
            <w:hideMark/>
          </w:tcPr>
          <w:p w14:paraId="09AC4297" w14:textId="77777777" w:rsidR="00742B2B" w:rsidRPr="005A18AF" w:rsidRDefault="00742B2B">
            <w:pPr>
              <w:spacing w:after="0" w:line="276" w:lineRule="auto"/>
              <w:rPr>
                <w:rFonts w:ascii="Calibri" w:eastAsia="Aptos" w:hAnsi="Calibri" w:cs="Calibri"/>
                <w:color w:val="4F81BD" w:themeColor="accent1"/>
                <w:kern w:val="2"/>
                <w:szCs w:val="22"/>
                <w:lang w:val="en-US"/>
                <w14:ligatures w14:val="standardContextual"/>
              </w:rPr>
            </w:pPr>
            <w:r w:rsidRPr="005A18AF">
              <w:rPr>
                <w:rFonts w:ascii="Calibri" w:eastAsia="Aptos" w:hAnsi="Calibri" w:cs="Calibri"/>
                <w:color w:val="4F81BD" w:themeColor="accent1"/>
                <w:kern w:val="2"/>
                <w:szCs w:val="22"/>
                <w14:ligatures w14:val="standardContextual"/>
              </w:rPr>
              <w:t xml:space="preserve">[Describe </w:t>
            </w:r>
            <w:r w:rsidRPr="00802F52">
              <w:rPr>
                <w:rFonts w:ascii="Calibri" w:eastAsia="Aptos" w:hAnsi="Calibri" w:cs="Calibri"/>
                <w:color w:val="4F81BD" w:themeColor="accent1"/>
                <w:kern w:val="2"/>
                <w:szCs w:val="22"/>
                <w14:ligatures w14:val="standardContextual"/>
              </w:rPr>
              <w:t>each</w:t>
            </w:r>
            <w:r w:rsidRPr="005A18AF">
              <w:rPr>
                <w:rFonts w:ascii="Calibri" w:eastAsia="Aptos" w:hAnsi="Calibri" w:cs="Calibri"/>
                <w:color w:val="4F81BD" w:themeColor="accent1"/>
                <w:kern w:val="2"/>
                <w:szCs w:val="22"/>
                <w14:ligatures w14:val="standardContextual"/>
              </w:rPr>
              <w:t xml:space="preserve"> type of ICT that was used as part of the verification process and how it was used to meet verification objectives.] </w:t>
            </w:r>
            <w:r w:rsidRPr="005A18AF">
              <w:rPr>
                <w:rFonts w:ascii="Calibri" w:eastAsia="Aptos" w:hAnsi="Calibri" w:cs="Calibri"/>
                <w:color w:val="4F81BD" w:themeColor="accent1"/>
                <w:kern w:val="2"/>
                <w:szCs w:val="22"/>
                <w:lang w:val="en-US"/>
                <w14:ligatures w14:val="standardContextual"/>
              </w:rPr>
              <w:t> </w:t>
            </w:r>
          </w:p>
        </w:tc>
      </w:tr>
      <w:tr w:rsidR="00742B2B" w:rsidRPr="005A18AF" w14:paraId="40E9E62A" w14:textId="77777777">
        <w:trPr>
          <w:trHeight w:val="20"/>
        </w:trPr>
        <w:tc>
          <w:tcPr>
            <w:tcW w:w="1973" w:type="dxa"/>
            <w:tcBorders>
              <w:top w:val="single" w:sz="6" w:space="0" w:color="auto"/>
              <w:left w:val="single" w:sz="6" w:space="0" w:color="auto"/>
              <w:bottom w:val="single" w:sz="6" w:space="0" w:color="auto"/>
              <w:right w:val="single" w:sz="6" w:space="0" w:color="auto"/>
            </w:tcBorders>
            <w:hideMark/>
          </w:tcPr>
          <w:p w14:paraId="3666FB50" w14:textId="77777777" w:rsidR="00742B2B" w:rsidRPr="002F5C71" w:rsidRDefault="00742B2B">
            <w:pPr>
              <w:spacing w:after="0" w:line="276" w:lineRule="auto"/>
              <w:rPr>
                <w:rFonts w:ascii="Calibri" w:eastAsia="Aptos" w:hAnsi="Calibri" w:cs="Calibri"/>
                <w:b/>
                <w:bCs/>
                <w:kern w:val="2"/>
                <w:szCs w:val="22"/>
                <w:lang w:val="en-US"/>
                <w14:ligatures w14:val="standardContextual"/>
              </w:rPr>
            </w:pPr>
            <w:r w:rsidRPr="002F5C71">
              <w:rPr>
                <w:rFonts w:ascii="Calibri" w:eastAsia="Aptos" w:hAnsi="Calibri" w:cs="Calibri"/>
                <w:b/>
                <w:bCs/>
                <w:kern w:val="2"/>
                <w:szCs w:val="22"/>
                <w14:ligatures w14:val="standardContextual"/>
              </w:rPr>
              <w:t>Risk identification and mitigation </w:t>
            </w:r>
            <w:r w:rsidRPr="002F5C71">
              <w:rPr>
                <w:rFonts w:ascii="Calibri" w:eastAsia="Aptos" w:hAnsi="Calibri" w:cs="Calibri"/>
                <w:b/>
                <w:bCs/>
                <w:kern w:val="2"/>
                <w:szCs w:val="22"/>
                <w:lang w:val="en-US"/>
                <w14:ligatures w14:val="standardContextual"/>
              </w:rPr>
              <w:t> </w:t>
            </w:r>
          </w:p>
          <w:p w14:paraId="27C401DB" w14:textId="77777777" w:rsidR="00742B2B" w:rsidRPr="002F5C71" w:rsidRDefault="00742B2B">
            <w:pPr>
              <w:spacing w:after="0" w:line="276" w:lineRule="auto"/>
              <w:rPr>
                <w:rFonts w:ascii="Calibri" w:eastAsia="Aptos" w:hAnsi="Calibri" w:cs="Calibri"/>
                <w:i/>
                <w:iCs/>
                <w:kern w:val="2"/>
                <w:sz w:val="20"/>
                <w:szCs w:val="20"/>
                <w:lang w:val="en-US"/>
                <w14:ligatures w14:val="standardContextual"/>
              </w:rPr>
            </w:pPr>
            <w:r w:rsidRPr="002F5C71">
              <w:rPr>
                <w:rFonts w:ascii="Calibri" w:eastAsia="Aptos" w:hAnsi="Calibri" w:cs="Calibri"/>
                <w:i/>
                <w:iCs/>
                <w:kern w:val="2"/>
                <w:sz w:val="20"/>
                <w:szCs w:val="20"/>
                <w14:ligatures w14:val="standardContextual"/>
              </w:rPr>
              <w:t>IAF MD4: 2018</w:t>
            </w:r>
            <w:r w:rsidRPr="002F5C71">
              <w:rPr>
                <w:rFonts w:ascii="Calibri" w:eastAsia="Aptos" w:hAnsi="Calibri" w:cs="Calibri"/>
                <w:i/>
                <w:iCs/>
                <w:kern w:val="2"/>
                <w:sz w:val="20"/>
                <w:szCs w:val="20"/>
                <w:lang w:val="en-US"/>
                <w14:ligatures w14:val="standardContextual"/>
              </w:rPr>
              <w:t> </w:t>
            </w:r>
          </w:p>
          <w:p w14:paraId="25880793" w14:textId="77777777" w:rsidR="00742B2B" w:rsidRPr="002F5C71" w:rsidRDefault="00742B2B">
            <w:pPr>
              <w:spacing w:after="0" w:line="276" w:lineRule="auto"/>
              <w:rPr>
                <w:rFonts w:ascii="Calibri" w:eastAsia="Aptos" w:hAnsi="Calibri" w:cs="Calibri"/>
                <w:kern w:val="2"/>
                <w:szCs w:val="22"/>
                <w:lang w:val="en-US"/>
                <w14:ligatures w14:val="standardContextual"/>
              </w:rPr>
            </w:pPr>
            <w:r w:rsidRPr="002F5C71">
              <w:rPr>
                <w:rFonts w:ascii="Calibri" w:eastAsia="Aptos" w:hAnsi="Calibri" w:cs="Calibri"/>
                <w:i/>
                <w:iCs/>
                <w:kern w:val="2"/>
                <w:sz w:val="20"/>
                <w:szCs w:val="20"/>
                <w14:ligatures w14:val="standardContextual"/>
              </w:rPr>
              <w:t>Regulation s. 33 (2)</w:t>
            </w:r>
            <w:r w:rsidRPr="002F5C71">
              <w:rPr>
                <w:rFonts w:ascii="Calibri" w:eastAsia="Aptos" w:hAnsi="Calibri" w:cs="Calibri"/>
                <w:i/>
                <w:iCs/>
                <w:kern w:val="2"/>
                <w:sz w:val="20"/>
                <w:szCs w:val="20"/>
                <w:lang w:val="en-US"/>
                <w14:ligatures w14:val="standardContextual"/>
              </w:rPr>
              <w:t> (j.1)</w:t>
            </w:r>
          </w:p>
        </w:tc>
        <w:tc>
          <w:tcPr>
            <w:tcW w:w="7365" w:type="dxa"/>
            <w:tcBorders>
              <w:top w:val="single" w:sz="6" w:space="0" w:color="auto"/>
              <w:left w:val="single" w:sz="6" w:space="0" w:color="auto"/>
              <w:bottom w:val="single" w:sz="6" w:space="0" w:color="auto"/>
              <w:right w:val="single" w:sz="6" w:space="0" w:color="auto"/>
            </w:tcBorders>
            <w:hideMark/>
          </w:tcPr>
          <w:p w14:paraId="6E976426" w14:textId="0B0EAE60" w:rsidR="00742B2B" w:rsidRPr="005A18AF" w:rsidRDefault="00742B2B">
            <w:pPr>
              <w:spacing w:after="0" w:line="276" w:lineRule="auto"/>
              <w:rPr>
                <w:rFonts w:ascii="Calibri" w:eastAsia="Aptos" w:hAnsi="Calibri" w:cs="Calibri"/>
                <w:color w:val="4F81BD" w:themeColor="accent1"/>
                <w:kern w:val="2"/>
                <w:szCs w:val="22"/>
                <w:lang w:val="en-US"/>
                <w14:ligatures w14:val="standardContextual"/>
              </w:rPr>
            </w:pPr>
            <w:r w:rsidRPr="005A18AF">
              <w:rPr>
                <w:rFonts w:ascii="Calibri" w:eastAsia="Aptos" w:hAnsi="Calibri" w:cs="Calibri"/>
                <w:color w:val="4F81BD" w:themeColor="accent1"/>
                <w:kern w:val="2"/>
                <w:szCs w:val="22"/>
                <w14:ligatures w14:val="standardContextual"/>
              </w:rPr>
              <w:t xml:space="preserve">[If a site visit was conducted virtually in this verification, describe site specific risks identified by the </w:t>
            </w:r>
            <w:r w:rsidR="00377ADE">
              <w:rPr>
                <w:rFonts w:ascii="Calibri" w:eastAsia="Aptos" w:hAnsi="Calibri" w:cs="Calibri"/>
                <w:color w:val="4F81BD" w:themeColor="accent1"/>
                <w:kern w:val="2"/>
                <w:szCs w:val="22"/>
                <w14:ligatures w14:val="standardContextual"/>
              </w:rPr>
              <w:t>Verification Body</w:t>
            </w:r>
            <w:r w:rsidRPr="005A18AF">
              <w:rPr>
                <w:rFonts w:ascii="Calibri" w:eastAsia="Aptos" w:hAnsi="Calibri" w:cs="Calibri"/>
                <w:color w:val="4F81BD" w:themeColor="accent1"/>
                <w:kern w:val="2"/>
                <w:szCs w:val="22"/>
                <w14:ligatures w14:val="standardContextual"/>
              </w:rPr>
              <w:t xml:space="preserve"> related to conducting the site visit virtually. Describe site specific mitigation strategies employed by the verification team to address these risks.]</w:t>
            </w:r>
            <w:r w:rsidRPr="005A18AF">
              <w:rPr>
                <w:rFonts w:ascii="Calibri" w:eastAsia="Aptos" w:hAnsi="Calibri" w:cs="Calibri"/>
                <w:color w:val="4F81BD" w:themeColor="accent1"/>
                <w:kern w:val="2"/>
                <w:szCs w:val="22"/>
                <w:lang w:val="en-US"/>
                <w14:ligatures w14:val="standardContextual"/>
              </w:rPr>
              <w:t> </w:t>
            </w:r>
          </w:p>
        </w:tc>
      </w:tr>
      <w:tr w:rsidR="00742B2B" w:rsidRPr="005A18AF" w14:paraId="52FC7CFF" w14:textId="77777777">
        <w:trPr>
          <w:trHeight w:val="20"/>
        </w:trPr>
        <w:tc>
          <w:tcPr>
            <w:tcW w:w="1973" w:type="dxa"/>
            <w:tcBorders>
              <w:top w:val="single" w:sz="6" w:space="0" w:color="auto"/>
              <w:left w:val="single" w:sz="6" w:space="0" w:color="auto"/>
              <w:bottom w:val="single" w:sz="6" w:space="0" w:color="auto"/>
              <w:right w:val="single" w:sz="6" w:space="0" w:color="auto"/>
            </w:tcBorders>
            <w:hideMark/>
          </w:tcPr>
          <w:p w14:paraId="682FA382" w14:textId="77777777" w:rsidR="00742B2B" w:rsidRPr="002F5C71" w:rsidRDefault="00742B2B">
            <w:pPr>
              <w:spacing w:after="0" w:line="276" w:lineRule="auto"/>
              <w:rPr>
                <w:rFonts w:ascii="Calibri" w:eastAsia="Aptos" w:hAnsi="Calibri" w:cs="Calibri"/>
                <w:b/>
                <w:bCs/>
                <w:kern w:val="2"/>
                <w:szCs w:val="22"/>
                <w:lang w:val="en-US"/>
                <w14:ligatures w14:val="standardContextual"/>
              </w:rPr>
            </w:pPr>
            <w:r w:rsidRPr="002F5C71">
              <w:rPr>
                <w:rFonts w:ascii="Calibri" w:eastAsia="Aptos" w:hAnsi="Calibri" w:cs="Calibri"/>
                <w:b/>
                <w:bCs/>
                <w:kern w:val="2"/>
                <w:szCs w:val="22"/>
                <w14:ligatures w14:val="standardContextual"/>
              </w:rPr>
              <w:t>Requirements for virtual site visits</w:t>
            </w:r>
            <w:r w:rsidRPr="002F5C71">
              <w:rPr>
                <w:rFonts w:ascii="Calibri" w:eastAsia="Aptos" w:hAnsi="Calibri" w:cs="Calibri"/>
                <w:b/>
                <w:bCs/>
                <w:kern w:val="2"/>
                <w:szCs w:val="22"/>
                <w:lang w:val="en-US"/>
                <w14:ligatures w14:val="standardContextual"/>
              </w:rPr>
              <w:t> </w:t>
            </w:r>
          </w:p>
          <w:p w14:paraId="06A0B2A8" w14:textId="77777777" w:rsidR="00742B2B" w:rsidRPr="002F5C71" w:rsidRDefault="00742B2B">
            <w:pPr>
              <w:spacing w:after="0" w:line="276" w:lineRule="auto"/>
              <w:rPr>
                <w:rFonts w:ascii="Calibri" w:eastAsia="Aptos" w:hAnsi="Calibri" w:cs="Calibri"/>
                <w:kern w:val="2"/>
                <w:sz w:val="20"/>
                <w:szCs w:val="20"/>
                <w:lang w:val="en-US"/>
                <w14:ligatures w14:val="standardContextual"/>
              </w:rPr>
            </w:pPr>
            <w:r w:rsidRPr="002F5C71">
              <w:rPr>
                <w:rFonts w:ascii="Calibri" w:eastAsia="Aptos" w:hAnsi="Calibri" w:cs="Calibri"/>
                <w:i/>
                <w:iCs/>
                <w:kern w:val="2"/>
                <w:sz w:val="20"/>
                <w:szCs w:val="20"/>
                <w14:ligatures w14:val="standardContextual"/>
              </w:rPr>
              <w:t>Regulation s. 30 (4)</w:t>
            </w:r>
            <w:r w:rsidRPr="002F5C71">
              <w:rPr>
                <w:rFonts w:ascii="Calibri" w:eastAsia="Aptos" w:hAnsi="Calibri" w:cs="Calibri"/>
                <w:kern w:val="2"/>
                <w:sz w:val="20"/>
                <w:szCs w:val="20"/>
                <w:lang w:val="en-US"/>
                <w14:ligatures w14:val="standardContextual"/>
              </w:rPr>
              <w:t> </w:t>
            </w:r>
          </w:p>
          <w:p w14:paraId="5DF2973E" w14:textId="77777777" w:rsidR="00742B2B" w:rsidRPr="002F5C71" w:rsidRDefault="00742B2B">
            <w:pPr>
              <w:spacing w:after="0" w:line="276" w:lineRule="auto"/>
              <w:rPr>
                <w:rFonts w:ascii="Calibri" w:eastAsia="Aptos" w:hAnsi="Calibri" w:cs="Calibri"/>
                <w:kern w:val="2"/>
                <w:szCs w:val="22"/>
                <w:lang w:val="en-US"/>
                <w14:ligatures w14:val="standardContextual"/>
              </w:rPr>
            </w:pPr>
            <w:r w:rsidRPr="002F5C71">
              <w:rPr>
                <w:rFonts w:ascii="Calibri" w:eastAsia="Aptos" w:hAnsi="Calibri" w:cs="Calibri"/>
                <w:kern w:val="2"/>
                <w:szCs w:val="22"/>
                <w:lang w:val="en-US"/>
                <w14:ligatures w14:val="standardContextual"/>
              </w:rPr>
              <w:t> </w:t>
            </w:r>
          </w:p>
        </w:tc>
        <w:tc>
          <w:tcPr>
            <w:tcW w:w="7365" w:type="dxa"/>
            <w:tcBorders>
              <w:top w:val="single" w:sz="6" w:space="0" w:color="auto"/>
              <w:left w:val="single" w:sz="6" w:space="0" w:color="auto"/>
              <w:bottom w:val="single" w:sz="6" w:space="0" w:color="auto"/>
              <w:right w:val="single" w:sz="6" w:space="0" w:color="auto"/>
            </w:tcBorders>
            <w:hideMark/>
          </w:tcPr>
          <w:p w14:paraId="3EA118EA" w14:textId="77777777" w:rsidR="00742B2B" w:rsidRPr="005A18AF" w:rsidRDefault="00742B2B">
            <w:pPr>
              <w:spacing w:after="0" w:line="276" w:lineRule="auto"/>
              <w:rPr>
                <w:rFonts w:ascii="Calibri" w:eastAsia="Aptos" w:hAnsi="Calibri" w:cs="Calibri"/>
                <w:color w:val="4F81BD" w:themeColor="accent1"/>
                <w:kern w:val="2"/>
                <w:szCs w:val="22"/>
                <w:lang w:val="en-US"/>
                <w14:ligatures w14:val="standardContextual"/>
              </w:rPr>
            </w:pPr>
            <w:r w:rsidRPr="005A18AF">
              <w:rPr>
                <w:rFonts w:ascii="Calibri" w:eastAsia="Aptos" w:hAnsi="Calibri" w:cs="Calibri"/>
                <w:color w:val="4F81BD" w:themeColor="accent1"/>
                <w:kern w:val="2"/>
                <w:szCs w:val="22"/>
                <w14:ligatures w14:val="standardContextual"/>
              </w:rPr>
              <w:t>[If a site visit was conducted virtually in this verification, confirm the requirements in s.</w:t>
            </w:r>
            <w:r w:rsidRPr="005A18AF">
              <w:rPr>
                <w:rFonts w:ascii="Calibri" w:eastAsia="Aptos" w:hAnsi="Calibri" w:cs="Calibri"/>
                <w:color w:val="4F81BD" w:themeColor="accent1"/>
                <w:kern w:val="2"/>
                <w:szCs w:val="22"/>
                <w:u w:val="single"/>
                <w14:ligatures w14:val="standardContextual"/>
              </w:rPr>
              <w:t>30(4)</w:t>
            </w:r>
            <w:r w:rsidRPr="005A18AF">
              <w:rPr>
                <w:rFonts w:ascii="Calibri" w:eastAsia="Aptos" w:hAnsi="Calibri" w:cs="Calibri"/>
                <w:color w:val="4F81BD" w:themeColor="accent1"/>
                <w:kern w:val="2"/>
                <w:szCs w:val="22"/>
                <w14:ligatures w14:val="standardContextual"/>
              </w:rPr>
              <w:t xml:space="preserve"> have been met: </w:t>
            </w:r>
            <w:r w:rsidRPr="005A18AF">
              <w:rPr>
                <w:rFonts w:ascii="Calibri" w:eastAsia="Aptos" w:hAnsi="Calibri" w:cs="Calibri"/>
                <w:color w:val="4F81BD" w:themeColor="accent1"/>
                <w:kern w:val="2"/>
                <w:szCs w:val="22"/>
                <w:lang w:val="en-US"/>
                <w14:ligatures w14:val="standardContextual"/>
              </w:rPr>
              <w:t> </w:t>
            </w:r>
          </w:p>
          <w:p w14:paraId="4545985B" w14:textId="0854F9B6" w:rsidR="00742B2B" w:rsidRPr="005A18AF" w:rsidRDefault="009A39E6">
            <w:pPr>
              <w:spacing w:after="0" w:line="276" w:lineRule="auto"/>
              <w:rPr>
                <w:rFonts w:ascii="Calibri" w:eastAsia="Aptos" w:hAnsi="Calibri" w:cs="Calibri"/>
                <w:color w:val="4F81BD" w:themeColor="accent1"/>
                <w:kern w:val="2"/>
                <w:lang w:val="en-US"/>
                <w14:ligatures w14:val="standardContextual"/>
              </w:rPr>
            </w:pPr>
            <w:sdt>
              <w:sdtPr>
                <w:rPr>
                  <w:rFonts w:ascii="Calibri" w:eastAsia="Aptos" w:hAnsi="Calibri" w:cs="Calibri"/>
                  <w:color w:val="4F81BD" w:themeColor="accent1"/>
                  <w:kern w:val="2"/>
                  <w14:ligatures w14:val="standardContextual"/>
                </w:rPr>
                <w:id w:val="-1348169432"/>
                <w14:checkbox>
                  <w14:checked w14:val="0"/>
                  <w14:checkedState w14:val="2612" w14:font="MS Gothic"/>
                  <w14:uncheckedState w14:val="2610" w14:font="MS Gothic"/>
                </w14:checkbox>
              </w:sdtPr>
              <w:sdtEndPr/>
              <w:sdtContent>
                <w:r w:rsidR="00742B2B" w:rsidRPr="1DDF221C">
                  <w:rPr>
                    <w:rFonts w:ascii="MS Gothic" w:eastAsia="MS Gothic" w:hAnsi="MS Gothic" w:cs="Calibri"/>
                    <w:color w:val="4F81BD" w:themeColor="accent1"/>
                    <w:kern w:val="2"/>
                    <w14:ligatures w14:val="standardContextual"/>
                  </w:rPr>
                  <w:t>☐</w:t>
                </w:r>
              </w:sdtContent>
            </w:sdt>
            <w:r w:rsidR="00742B2B">
              <w:rPr>
                <w:rFonts w:ascii="Calibri" w:eastAsia="Aptos" w:hAnsi="Calibri" w:cs="Calibri"/>
                <w:color w:val="4F81BD" w:themeColor="accent1"/>
                <w:kern w:val="2"/>
                <w14:ligatures w14:val="standardContextual"/>
              </w:rPr>
              <w:t xml:space="preserve">the </w:t>
            </w:r>
            <w:r w:rsidR="00377ADE">
              <w:rPr>
                <w:rFonts w:ascii="Calibri" w:eastAsia="Aptos" w:hAnsi="Calibri" w:cs="Calibri"/>
                <w:color w:val="4F81BD" w:themeColor="accent1"/>
                <w:kern w:val="2"/>
                <w14:ligatures w14:val="standardContextual"/>
              </w:rPr>
              <w:t>Verification Body</w:t>
            </w:r>
            <w:r w:rsidR="00742B2B">
              <w:rPr>
                <w:rFonts w:ascii="Calibri" w:eastAsia="Aptos" w:hAnsi="Calibri" w:cs="Calibri"/>
                <w:color w:val="4F81BD" w:themeColor="accent1"/>
                <w:kern w:val="2"/>
                <w14:ligatures w14:val="standardContextual"/>
              </w:rPr>
              <w:t xml:space="preserve"> conducted </w:t>
            </w:r>
            <w:r w:rsidR="00742B2B" w:rsidRPr="1DDF221C">
              <w:rPr>
                <w:rFonts w:ascii="Calibri" w:eastAsia="Aptos" w:hAnsi="Calibri" w:cs="Calibri"/>
                <w:color w:val="4F81BD" w:themeColor="accent1"/>
                <w:kern w:val="2"/>
                <w14:ligatures w14:val="standardContextual"/>
              </w:rPr>
              <w:t xml:space="preserve">all required site visits for the </w:t>
            </w:r>
            <w:r w:rsidR="00983A8A">
              <w:rPr>
                <w:rFonts w:ascii="Calibri" w:eastAsia="Aptos" w:hAnsi="Calibri" w:cs="Calibri"/>
                <w:color w:val="4F81BD" w:themeColor="accent1"/>
                <w:kern w:val="2"/>
                <w14:ligatures w14:val="standardContextual"/>
              </w:rPr>
              <w:t>Regulated Operation</w:t>
            </w:r>
            <w:r w:rsidR="00742B2B" w:rsidRPr="1DDF221C">
              <w:rPr>
                <w:rFonts w:ascii="Calibri" w:eastAsia="Aptos" w:hAnsi="Calibri" w:cs="Calibri"/>
                <w:color w:val="4F81BD" w:themeColor="accent1"/>
                <w:kern w:val="2"/>
                <w14:ligatures w14:val="standardContextual"/>
              </w:rPr>
              <w:t xml:space="preserve"> </w:t>
            </w:r>
            <w:r w:rsidR="00742B2B">
              <w:rPr>
                <w:rFonts w:ascii="Calibri" w:eastAsia="Aptos" w:hAnsi="Calibri" w:cs="Calibri"/>
                <w:color w:val="4F81BD" w:themeColor="accent1"/>
                <w:kern w:val="2"/>
                <w14:ligatures w14:val="standardContextual"/>
              </w:rPr>
              <w:t xml:space="preserve">in </w:t>
            </w:r>
            <w:r w:rsidR="00742B2B" w:rsidRPr="1DDF221C">
              <w:rPr>
                <w:rFonts w:ascii="Calibri" w:eastAsia="Aptos" w:hAnsi="Calibri" w:cs="Calibri"/>
                <w:color w:val="4F81BD" w:themeColor="accent1"/>
                <w:kern w:val="2"/>
                <w14:ligatures w14:val="standardContextual"/>
              </w:rPr>
              <w:t>person at least once in the previous two compliance periods; </w:t>
            </w:r>
            <w:r w:rsidR="00742B2B" w:rsidRPr="1DDF221C">
              <w:rPr>
                <w:rFonts w:ascii="Calibri" w:eastAsia="Aptos" w:hAnsi="Calibri" w:cs="Calibri"/>
                <w:color w:val="4F81BD" w:themeColor="accent1"/>
                <w:kern w:val="2"/>
                <w:lang w:val="en-US"/>
                <w14:ligatures w14:val="standardContextual"/>
              </w:rPr>
              <w:t> </w:t>
            </w:r>
          </w:p>
          <w:p w14:paraId="19F2C29D" w14:textId="6B9D7767" w:rsidR="00742B2B" w:rsidRPr="005A18AF" w:rsidRDefault="009A39E6">
            <w:pPr>
              <w:spacing w:after="0" w:line="276" w:lineRule="auto"/>
              <w:rPr>
                <w:rFonts w:ascii="Calibri" w:eastAsia="Aptos" w:hAnsi="Calibri" w:cs="Calibri"/>
                <w:color w:val="4F81BD" w:themeColor="accent1"/>
                <w:kern w:val="2"/>
                <w:szCs w:val="22"/>
                <w:lang w:val="en-US"/>
                <w14:ligatures w14:val="standardContextual"/>
              </w:rPr>
            </w:pPr>
            <w:sdt>
              <w:sdtPr>
                <w:rPr>
                  <w:rFonts w:ascii="Calibri" w:eastAsia="Aptos" w:hAnsi="Calibri" w:cs="Calibri"/>
                  <w:color w:val="4F81BD" w:themeColor="accent1"/>
                  <w:kern w:val="2"/>
                  <w:szCs w:val="22"/>
                  <w14:ligatures w14:val="standardContextual"/>
                </w:rPr>
                <w:id w:val="404579210"/>
                <w14:checkbox>
                  <w14:checked w14:val="0"/>
                  <w14:checkedState w14:val="2612" w14:font="MS Gothic"/>
                  <w14:uncheckedState w14:val="2610" w14:font="MS Gothic"/>
                </w14:checkbox>
              </w:sdtPr>
              <w:sdtEndPr/>
              <w:sdtContent>
                <w:r w:rsidR="00742B2B">
                  <w:rPr>
                    <w:rFonts w:ascii="MS Gothic" w:eastAsia="MS Gothic" w:hAnsi="MS Gothic" w:cs="Calibri" w:hint="eastAsia"/>
                    <w:color w:val="4F81BD" w:themeColor="accent1"/>
                    <w:kern w:val="2"/>
                    <w:szCs w:val="22"/>
                    <w14:ligatures w14:val="standardContextual"/>
                  </w:rPr>
                  <w:t>☐</w:t>
                </w:r>
              </w:sdtContent>
            </w:sdt>
            <w:r w:rsidR="00742B2B" w:rsidRPr="005A18AF">
              <w:rPr>
                <w:rFonts w:ascii="Calibri" w:eastAsia="Aptos" w:hAnsi="Calibri" w:cs="Calibri"/>
                <w:color w:val="4F81BD" w:themeColor="accent1"/>
                <w:kern w:val="2"/>
                <w:szCs w:val="22"/>
                <w14:ligatures w14:val="standardContextual"/>
              </w:rPr>
              <w:t xml:space="preserve">the </w:t>
            </w:r>
            <w:r w:rsidR="00377ADE">
              <w:rPr>
                <w:rFonts w:ascii="Calibri" w:eastAsia="Aptos" w:hAnsi="Calibri" w:cs="Calibri"/>
                <w:color w:val="4F81BD" w:themeColor="accent1"/>
                <w:kern w:val="2"/>
                <w:szCs w:val="22"/>
                <w14:ligatures w14:val="standardContextual"/>
              </w:rPr>
              <w:t>Verification Body</w:t>
            </w:r>
            <w:r w:rsidR="00742B2B" w:rsidRPr="005A18AF">
              <w:rPr>
                <w:rFonts w:ascii="Calibri" w:eastAsia="Aptos" w:hAnsi="Calibri" w:cs="Calibri"/>
                <w:color w:val="4F81BD" w:themeColor="accent1"/>
                <w:kern w:val="2"/>
                <w:szCs w:val="22"/>
                <w14:ligatures w14:val="standardContextual"/>
              </w:rPr>
              <w:t xml:space="preserve"> determined that there have been no significant changes in operations, processes</w:t>
            </w:r>
            <w:r w:rsidR="00742B2B" w:rsidRPr="005A18AF">
              <w:rPr>
                <w:rFonts w:ascii="Calibri" w:eastAsia="Aptos" w:hAnsi="Calibri" w:cs="Calibri"/>
                <w:i/>
                <w:iCs/>
                <w:color w:val="4F81BD" w:themeColor="accent1"/>
                <w:kern w:val="2"/>
                <w:szCs w:val="22"/>
                <w14:ligatures w14:val="standardContextual"/>
              </w:rPr>
              <w:t xml:space="preserve">, </w:t>
            </w:r>
            <w:r w:rsidR="00742B2B" w:rsidRPr="005A18AF">
              <w:rPr>
                <w:rFonts w:ascii="Calibri" w:eastAsia="Aptos" w:hAnsi="Calibri" w:cs="Calibri"/>
                <w:color w:val="4F81BD" w:themeColor="accent1"/>
                <w:kern w:val="2"/>
                <w:szCs w:val="22"/>
                <w14:ligatures w14:val="standardContextual"/>
              </w:rPr>
              <w:t>activities, or to the physical site; </w:t>
            </w:r>
            <w:r w:rsidR="00742B2B" w:rsidRPr="005A18AF">
              <w:rPr>
                <w:rFonts w:ascii="Calibri" w:eastAsia="Aptos" w:hAnsi="Calibri" w:cs="Calibri"/>
                <w:color w:val="4F81BD" w:themeColor="accent1"/>
                <w:kern w:val="2"/>
                <w:szCs w:val="22"/>
                <w:lang w:val="en-US"/>
                <w14:ligatures w14:val="standardContextual"/>
              </w:rPr>
              <w:t> </w:t>
            </w:r>
          </w:p>
          <w:p w14:paraId="1120B590" w14:textId="77777777" w:rsidR="00742B2B" w:rsidRPr="005A18AF" w:rsidRDefault="009A39E6">
            <w:pPr>
              <w:spacing w:after="0" w:line="276" w:lineRule="auto"/>
              <w:rPr>
                <w:rFonts w:ascii="Calibri" w:eastAsia="Aptos" w:hAnsi="Calibri" w:cs="Calibri"/>
                <w:color w:val="4F81BD" w:themeColor="accent1"/>
                <w:kern w:val="2"/>
                <w:szCs w:val="22"/>
                <w:lang w:val="en-US"/>
                <w14:ligatures w14:val="standardContextual"/>
              </w:rPr>
            </w:pPr>
            <w:sdt>
              <w:sdtPr>
                <w:rPr>
                  <w:rFonts w:ascii="Calibri" w:eastAsia="Aptos" w:hAnsi="Calibri" w:cs="Calibri"/>
                  <w:color w:val="4F81BD" w:themeColor="accent1"/>
                  <w:kern w:val="2"/>
                  <w:szCs w:val="22"/>
                  <w14:ligatures w14:val="standardContextual"/>
                </w:rPr>
                <w:id w:val="-154374905"/>
                <w14:checkbox>
                  <w14:checked w14:val="0"/>
                  <w14:checkedState w14:val="2612" w14:font="MS Gothic"/>
                  <w14:uncheckedState w14:val="2610" w14:font="MS Gothic"/>
                </w14:checkbox>
              </w:sdtPr>
              <w:sdtEndPr/>
              <w:sdtContent>
                <w:r w:rsidR="00742B2B">
                  <w:rPr>
                    <w:rFonts w:ascii="MS Gothic" w:eastAsia="MS Gothic" w:hAnsi="MS Gothic" w:cs="Calibri" w:hint="eastAsia"/>
                    <w:color w:val="4F81BD" w:themeColor="accent1"/>
                    <w:kern w:val="2"/>
                    <w:szCs w:val="22"/>
                    <w14:ligatures w14:val="standardContextual"/>
                  </w:rPr>
                  <w:t>☐</w:t>
                </w:r>
              </w:sdtContent>
            </w:sdt>
            <w:r w:rsidR="00742B2B" w:rsidRPr="005A18AF">
              <w:rPr>
                <w:rFonts w:ascii="Calibri" w:eastAsia="Aptos" w:hAnsi="Calibri" w:cs="Calibri"/>
                <w:color w:val="4F81BD" w:themeColor="accent1"/>
                <w:kern w:val="2"/>
                <w:szCs w:val="22"/>
                <w14:ligatures w14:val="standardContextual"/>
              </w:rPr>
              <w:t>the process flow diagram is accurate and reliable for the purpose of the verification; </w:t>
            </w:r>
            <w:r w:rsidR="00742B2B" w:rsidRPr="005A18AF">
              <w:rPr>
                <w:rFonts w:ascii="Calibri" w:eastAsia="Aptos" w:hAnsi="Calibri" w:cs="Calibri"/>
                <w:color w:val="4F81BD" w:themeColor="accent1"/>
                <w:kern w:val="2"/>
                <w:szCs w:val="22"/>
                <w:lang w:val="en-US"/>
                <w14:ligatures w14:val="standardContextual"/>
              </w:rPr>
              <w:t> </w:t>
            </w:r>
          </w:p>
          <w:p w14:paraId="2EE21574" w14:textId="74494AD8" w:rsidR="00742B2B" w:rsidRPr="005A18AF" w:rsidRDefault="009A39E6">
            <w:pPr>
              <w:spacing w:after="0" w:line="276" w:lineRule="auto"/>
              <w:rPr>
                <w:rFonts w:ascii="Calibri" w:eastAsia="Aptos" w:hAnsi="Calibri" w:cs="Calibri"/>
                <w:color w:val="4F81BD" w:themeColor="accent1"/>
                <w:kern w:val="2"/>
                <w:szCs w:val="22"/>
                <w:lang w:val="en-US"/>
                <w14:ligatures w14:val="standardContextual"/>
              </w:rPr>
            </w:pPr>
            <w:sdt>
              <w:sdtPr>
                <w:rPr>
                  <w:rFonts w:ascii="Calibri" w:eastAsia="Aptos" w:hAnsi="Calibri" w:cs="Calibri"/>
                  <w:color w:val="4F81BD" w:themeColor="accent1"/>
                  <w:kern w:val="2"/>
                  <w:szCs w:val="22"/>
                  <w14:ligatures w14:val="standardContextual"/>
                </w:rPr>
                <w:id w:val="1874727903"/>
                <w14:checkbox>
                  <w14:checked w14:val="0"/>
                  <w14:checkedState w14:val="2612" w14:font="MS Gothic"/>
                  <w14:uncheckedState w14:val="2610" w14:font="MS Gothic"/>
                </w14:checkbox>
              </w:sdtPr>
              <w:sdtEndPr/>
              <w:sdtContent>
                <w:r w:rsidR="00742B2B">
                  <w:rPr>
                    <w:rFonts w:ascii="MS Gothic" w:eastAsia="MS Gothic" w:hAnsi="MS Gothic" w:cs="Calibri" w:hint="eastAsia"/>
                    <w:color w:val="4F81BD" w:themeColor="accent1"/>
                    <w:kern w:val="2"/>
                    <w:szCs w:val="22"/>
                    <w14:ligatures w14:val="standardContextual"/>
                  </w:rPr>
                  <w:t>☐</w:t>
                </w:r>
              </w:sdtContent>
            </w:sdt>
            <w:r w:rsidR="00742B2B" w:rsidRPr="005A18AF">
              <w:rPr>
                <w:rFonts w:ascii="Calibri" w:eastAsia="Aptos" w:hAnsi="Calibri" w:cs="Calibri"/>
                <w:color w:val="4F81BD" w:themeColor="accent1"/>
                <w:kern w:val="2"/>
                <w:szCs w:val="22"/>
                <w14:ligatures w14:val="standardContextual"/>
              </w:rPr>
              <w:t xml:space="preserve">the </w:t>
            </w:r>
            <w:r w:rsidR="00377ADE">
              <w:rPr>
                <w:rFonts w:ascii="Calibri" w:eastAsia="Aptos" w:hAnsi="Calibri" w:cs="Calibri"/>
                <w:color w:val="4F81BD" w:themeColor="accent1"/>
                <w:kern w:val="2"/>
                <w:szCs w:val="22"/>
                <w14:ligatures w14:val="standardContextual"/>
              </w:rPr>
              <w:t>Verification Body</w:t>
            </w:r>
            <w:r w:rsidR="00742B2B" w:rsidRPr="005A18AF">
              <w:rPr>
                <w:rFonts w:ascii="Calibri" w:eastAsia="Aptos" w:hAnsi="Calibri" w:cs="Calibri"/>
                <w:color w:val="4F81BD" w:themeColor="accent1"/>
                <w:kern w:val="2"/>
                <w:szCs w:val="22"/>
                <w14:ligatures w14:val="standardContextual"/>
              </w:rPr>
              <w:t xml:space="preserve"> has determined that a virtual visit will provide a reasonable level of assurance that the Emission Report is materially correct; </w:t>
            </w:r>
            <w:r w:rsidR="00742B2B" w:rsidRPr="005A18AF">
              <w:rPr>
                <w:rFonts w:ascii="Calibri" w:eastAsia="Aptos" w:hAnsi="Calibri" w:cs="Calibri"/>
                <w:color w:val="4F81BD" w:themeColor="accent1"/>
                <w:kern w:val="2"/>
                <w:szCs w:val="22"/>
                <w:lang w:val="en-US"/>
                <w14:ligatures w14:val="standardContextual"/>
              </w:rPr>
              <w:t> </w:t>
            </w:r>
          </w:p>
          <w:p w14:paraId="325DC933" w14:textId="77777777" w:rsidR="00742B2B" w:rsidRPr="005A18AF" w:rsidRDefault="00742B2B">
            <w:pPr>
              <w:spacing w:after="0" w:line="276" w:lineRule="auto"/>
              <w:rPr>
                <w:rFonts w:ascii="Calibri" w:eastAsia="Aptos" w:hAnsi="Calibri" w:cs="Calibri"/>
                <w:color w:val="4F81BD" w:themeColor="accent1"/>
                <w:kern w:val="2"/>
                <w:szCs w:val="22"/>
                <w:lang w:val="en-US"/>
                <w14:ligatures w14:val="standardContextual"/>
              </w:rPr>
            </w:pPr>
            <w:r w:rsidRPr="005A18AF">
              <w:rPr>
                <w:rFonts w:ascii="Calibri" w:eastAsia="Aptos" w:hAnsi="Calibri" w:cs="Calibri"/>
                <w:color w:val="4F81BD" w:themeColor="accent1"/>
                <w:kern w:val="2"/>
                <w:szCs w:val="22"/>
                <w14:ligatures w14:val="standardContextual"/>
              </w:rPr>
              <w:t>the Director has not required that a site visit be conducted in person.] </w:t>
            </w:r>
            <w:r w:rsidRPr="005A18AF">
              <w:rPr>
                <w:rFonts w:ascii="Calibri" w:eastAsia="Aptos" w:hAnsi="Calibri" w:cs="Calibri"/>
                <w:color w:val="4F81BD" w:themeColor="accent1"/>
                <w:kern w:val="2"/>
                <w:szCs w:val="22"/>
                <w:lang w:val="en-US"/>
                <w14:ligatures w14:val="standardContextual"/>
              </w:rPr>
              <w:t> </w:t>
            </w:r>
          </w:p>
        </w:tc>
      </w:tr>
    </w:tbl>
    <w:p w14:paraId="35D48C8E" w14:textId="41D7E2FC" w:rsidR="0028661A" w:rsidRPr="00974922" w:rsidRDefault="0028661A" w:rsidP="00872E52">
      <w:pPr>
        <w:pStyle w:val="Heading1"/>
      </w:pPr>
      <w:bookmarkStart w:id="8" w:name="_Toc191377579"/>
      <w:r w:rsidRPr="00974922">
        <w:rPr>
          <w:caps w:val="0"/>
        </w:rPr>
        <w:t>EMISSIONS REPORT</w:t>
      </w:r>
      <w:r w:rsidR="00307554" w:rsidRPr="00974922">
        <w:rPr>
          <w:caps w:val="0"/>
        </w:rPr>
        <w:t xml:space="preserve"> VERIFICATION</w:t>
      </w:r>
      <w:bookmarkEnd w:id="8"/>
    </w:p>
    <w:p w14:paraId="19F51CAD" w14:textId="799979DD" w:rsidR="00480734" w:rsidRPr="00A22CD4" w:rsidRDefault="00620408" w:rsidP="00B35E6C">
      <w:pPr>
        <w:pStyle w:val="Heading2"/>
      </w:pPr>
      <w:bookmarkStart w:id="9" w:name="_Toc191377580"/>
      <w:r>
        <w:t>Overview</w:t>
      </w:r>
      <w:bookmarkEnd w:id="9"/>
    </w:p>
    <w:p w14:paraId="6B59D9BC" w14:textId="3BE7DEEA" w:rsidR="00480734" w:rsidRPr="00B3752E" w:rsidRDefault="00480734" w:rsidP="00B35E6C">
      <w:pPr>
        <w:pStyle w:val="Style3"/>
      </w:pPr>
      <w:bookmarkStart w:id="10" w:name="_Toc191377581"/>
      <w:r w:rsidRPr="00B3752E">
        <w:t xml:space="preserve">Verification </w:t>
      </w:r>
      <w:r>
        <w:t>objec</w:t>
      </w:r>
      <w:r w:rsidRPr="00B3752E">
        <w:t>tive</w:t>
      </w:r>
      <w:r w:rsidR="008C5EA3">
        <w:t>s</w:t>
      </w:r>
      <w:bookmarkEnd w:id="10"/>
    </w:p>
    <w:p w14:paraId="7CBE0581" w14:textId="26B52B5A" w:rsidR="00CC14D1" w:rsidRPr="00930BBF" w:rsidRDefault="00930BBF" w:rsidP="00930BBF">
      <w:pPr>
        <w:rPr>
          <w:rFonts w:ascii="Calibri" w:eastAsia="Yu Mincho" w:hAnsi="Calibri" w:cs="Calibri"/>
          <w:color w:val="4F81BD" w:themeColor="accent1"/>
          <w:kern w:val="2"/>
          <w:szCs w:val="22"/>
          <w14:ligatures w14:val="standardContextual"/>
        </w:rPr>
      </w:pPr>
      <w:r>
        <w:rPr>
          <w:rFonts w:ascii="Calibri" w:eastAsia="Yu Mincho" w:hAnsi="Calibri" w:cs="Calibri"/>
          <w:color w:val="4F81BD" w:themeColor="accent1"/>
          <w:kern w:val="2"/>
          <w:szCs w:val="22"/>
          <w14:ligatures w14:val="standardContextual"/>
        </w:rPr>
        <w:t>[</w:t>
      </w:r>
      <w:r w:rsidR="00CC14D1" w:rsidRPr="00930BBF">
        <w:rPr>
          <w:rFonts w:ascii="Calibri" w:eastAsia="Yu Mincho" w:hAnsi="Calibri" w:cs="Calibri"/>
          <w:color w:val="4F81BD" w:themeColor="accent1"/>
          <w:kern w:val="2"/>
          <w:szCs w:val="22"/>
          <w14:ligatures w14:val="standardContextual"/>
        </w:rPr>
        <w:t>Th</w:t>
      </w:r>
      <w:r w:rsidR="002B3745" w:rsidRPr="00930BBF">
        <w:rPr>
          <w:rFonts w:ascii="Calibri" w:eastAsia="Yu Mincho" w:hAnsi="Calibri" w:cs="Calibri"/>
          <w:color w:val="4F81BD" w:themeColor="accent1"/>
          <w:kern w:val="2"/>
          <w:szCs w:val="22"/>
          <w14:ligatures w14:val="standardContextual"/>
        </w:rPr>
        <w:t xml:space="preserve">e objective of the Verification Body is to reach a conclusion about </w:t>
      </w:r>
      <w:r w:rsidR="00CC14D1" w:rsidRPr="00930BBF">
        <w:rPr>
          <w:rFonts w:ascii="Calibri" w:eastAsia="Yu Mincho" w:hAnsi="Calibri" w:cs="Calibri"/>
          <w:color w:val="4F81BD" w:themeColor="accent1"/>
          <w:kern w:val="2"/>
          <w:szCs w:val="22"/>
          <w14:ligatures w14:val="standardContextual"/>
        </w:rPr>
        <w:t>the accuracy of the Emission Report (or the Supplementary or Corrected Emission Report, as applicable) and its conformity with the Regulation.</w:t>
      </w:r>
      <w:r>
        <w:rPr>
          <w:rFonts w:ascii="Calibri" w:eastAsia="Yu Mincho" w:hAnsi="Calibri" w:cs="Calibri"/>
          <w:color w:val="4F81BD" w:themeColor="accent1"/>
          <w:kern w:val="2"/>
          <w:szCs w:val="22"/>
          <w14:ligatures w14:val="standardContextual"/>
        </w:rPr>
        <w:t>]</w:t>
      </w:r>
    </w:p>
    <w:p w14:paraId="17584B8C" w14:textId="30B953D9" w:rsidR="00480734" w:rsidRPr="005A18AF" w:rsidRDefault="00480734" w:rsidP="006518AF">
      <w:pPr>
        <w:pStyle w:val="Heading3"/>
      </w:pPr>
      <w:bookmarkStart w:id="11" w:name="_Toc333121485"/>
      <w:bookmarkStart w:id="12" w:name="_Toc191377582"/>
      <w:r w:rsidRPr="005A18AF">
        <w:lastRenderedPageBreak/>
        <w:t>Verification Scope</w:t>
      </w:r>
      <w:bookmarkEnd w:id="11"/>
      <w:bookmarkEnd w:id="12"/>
    </w:p>
    <w:tbl>
      <w:tblPr>
        <w:tblW w:w="9349" w:type="dxa"/>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57" w:type="dxa"/>
          <w:left w:w="57" w:type="dxa"/>
          <w:bottom w:w="57" w:type="dxa"/>
          <w:right w:w="57" w:type="dxa"/>
        </w:tblCellMar>
        <w:tblLook w:val="04A0" w:firstRow="1" w:lastRow="0" w:firstColumn="1" w:lastColumn="0" w:noHBand="0" w:noVBand="1"/>
      </w:tblPr>
      <w:tblGrid>
        <w:gridCol w:w="2699"/>
        <w:gridCol w:w="6650"/>
      </w:tblGrid>
      <w:tr w:rsidR="00480734" w:rsidRPr="005A18AF" w14:paraId="1DDB7099" w14:textId="77777777" w:rsidTr="00FE24F2">
        <w:trPr>
          <w:trHeight w:val="405"/>
        </w:trPr>
        <w:tc>
          <w:tcPr>
            <w:tcW w:w="2699" w:type="dxa"/>
            <w:shd w:val="clear" w:color="auto" w:fill="D9D9D9"/>
            <w:hideMark/>
          </w:tcPr>
          <w:p w14:paraId="31570577" w14:textId="165F76C4" w:rsidR="00480734" w:rsidRPr="002F5C71" w:rsidRDefault="009F5825">
            <w:pPr>
              <w:spacing w:after="0" w:line="276" w:lineRule="auto"/>
              <w:textAlignment w:val="baseline"/>
              <w:rPr>
                <w:rFonts w:ascii="Calibri" w:eastAsia="Times New Roman" w:hAnsi="Calibri" w:cs="Calibri"/>
                <w:szCs w:val="22"/>
                <w:lang w:val="en-US"/>
              </w:rPr>
            </w:pPr>
            <w:r w:rsidRPr="002F5C71">
              <w:rPr>
                <w:rFonts w:ascii="Calibri" w:eastAsia="Times New Roman" w:hAnsi="Calibri" w:cs="Calibri"/>
                <w:b/>
                <w:bCs/>
                <w:szCs w:val="22"/>
              </w:rPr>
              <w:t>Reporting</w:t>
            </w:r>
            <w:r w:rsidR="00480734" w:rsidRPr="002F5C71">
              <w:rPr>
                <w:rFonts w:ascii="Calibri" w:eastAsia="Times New Roman" w:hAnsi="Calibri" w:cs="Calibri"/>
                <w:b/>
                <w:bCs/>
                <w:szCs w:val="22"/>
              </w:rPr>
              <w:t xml:space="preserve"> Period</w:t>
            </w:r>
            <w:r w:rsidR="00480734" w:rsidRPr="002F5C71">
              <w:rPr>
                <w:rFonts w:ascii="Calibri" w:eastAsia="Times New Roman" w:hAnsi="Calibri" w:cs="Calibri"/>
                <w:szCs w:val="22"/>
                <w:lang w:val="en-US"/>
              </w:rPr>
              <w:t> </w:t>
            </w:r>
          </w:p>
          <w:p w14:paraId="72796445" w14:textId="30E9A2BB" w:rsidR="00480734" w:rsidRPr="002F5C71" w:rsidRDefault="00480734">
            <w:pPr>
              <w:spacing w:after="0" w:line="276" w:lineRule="auto"/>
              <w:textAlignment w:val="baseline"/>
              <w:rPr>
                <w:rFonts w:ascii="Calibri" w:eastAsia="Times New Roman" w:hAnsi="Calibri" w:cs="Calibri"/>
                <w:szCs w:val="22"/>
                <w:lang w:val="en-US"/>
              </w:rPr>
            </w:pPr>
            <w:r w:rsidRPr="002F5C71">
              <w:rPr>
                <w:rFonts w:ascii="Calibri" w:eastAsia="Times New Roman" w:hAnsi="Calibri" w:cs="Calibri"/>
                <w:i/>
                <w:iCs/>
                <w:sz w:val="20"/>
                <w:szCs w:val="20"/>
              </w:rPr>
              <w:t>Regulation s. 3</w:t>
            </w:r>
            <w:r w:rsidR="00350E85" w:rsidRPr="002F5C71">
              <w:rPr>
                <w:rFonts w:ascii="Calibri" w:eastAsia="Times New Roman" w:hAnsi="Calibri" w:cs="Calibri"/>
                <w:i/>
                <w:iCs/>
                <w:sz w:val="20"/>
                <w:szCs w:val="20"/>
              </w:rPr>
              <w:t>3</w:t>
            </w:r>
            <w:r w:rsidRPr="002F5C71">
              <w:rPr>
                <w:rFonts w:ascii="Calibri" w:eastAsia="Times New Roman" w:hAnsi="Calibri" w:cs="Calibri"/>
                <w:i/>
                <w:iCs/>
                <w:sz w:val="20"/>
                <w:szCs w:val="20"/>
              </w:rPr>
              <w:t>(</w:t>
            </w:r>
            <w:r w:rsidR="00350E85" w:rsidRPr="002F5C71">
              <w:rPr>
                <w:rFonts w:ascii="Calibri" w:eastAsia="Times New Roman" w:hAnsi="Calibri" w:cs="Calibri"/>
                <w:i/>
                <w:iCs/>
                <w:sz w:val="20"/>
                <w:szCs w:val="20"/>
              </w:rPr>
              <w:t>2</w:t>
            </w:r>
            <w:r w:rsidRPr="002F5C71">
              <w:rPr>
                <w:rFonts w:ascii="Calibri" w:eastAsia="Times New Roman" w:hAnsi="Calibri" w:cs="Calibri"/>
                <w:i/>
                <w:iCs/>
                <w:sz w:val="20"/>
                <w:szCs w:val="20"/>
              </w:rPr>
              <w:t>)(</w:t>
            </w:r>
            <w:r w:rsidR="004718E0" w:rsidRPr="002F5C71">
              <w:rPr>
                <w:rFonts w:ascii="Calibri" w:eastAsia="Times New Roman" w:hAnsi="Calibri" w:cs="Calibri"/>
                <w:i/>
                <w:iCs/>
                <w:sz w:val="20"/>
                <w:szCs w:val="20"/>
              </w:rPr>
              <w:t>d</w:t>
            </w:r>
            <w:r w:rsidRPr="002F5C71">
              <w:rPr>
                <w:rFonts w:ascii="Calibri" w:eastAsia="Times New Roman" w:hAnsi="Calibri" w:cs="Calibri"/>
                <w:i/>
                <w:iCs/>
                <w:sz w:val="20"/>
                <w:szCs w:val="20"/>
              </w:rPr>
              <w:t>)</w:t>
            </w:r>
            <w:r w:rsidRPr="002F5C71">
              <w:rPr>
                <w:rFonts w:ascii="Calibri" w:eastAsia="Times New Roman" w:hAnsi="Calibri" w:cs="Calibri"/>
                <w:sz w:val="20"/>
                <w:szCs w:val="20"/>
                <w:lang w:val="en-US"/>
              </w:rPr>
              <w:t> </w:t>
            </w:r>
          </w:p>
        </w:tc>
        <w:tc>
          <w:tcPr>
            <w:tcW w:w="6650" w:type="dxa"/>
            <w:vAlign w:val="center"/>
            <w:hideMark/>
          </w:tcPr>
          <w:p w14:paraId="36089431" w14:textId="7FEC8B63" w:rsidR="00480734" w:rsidRPr="005A18AF" w:rsidRDefault="00480734">
            <w:pPr>
              <w:spacing w:after="0" w:line="276" w:lineRule="auto"/>
              <w:textAlignment w:val="baseline"/>
              <w:rPr>
                <w:rFonts w:ascii="Calibri" w:eastAsia="Times New Roman" w:hAnsi="Calibri" w:cs="Calibri"/>
                <w:color w:val="4F81BD" w:themeColor="accent1"/>
                <w:szCs w:val="22"/>
                <w:lang w:val="en-US"/>
              </w:rPr>
            </w:pPr>
            <w:r w:rsidRPr="00802F52">
              <w:rPr>
                <w:rFonts w:ascii="Calibri" w:eastAsia="Times New Roman" w:hAnsi="Calibri" w:cs="Calibri"/>
                <w:color w:val="4F81BD" w:themeColor="accent1"/>
                <w:szCs w:val="22"/>
              </w:rPr>
              <w:t>[</w:t>
            </w:r>
            <w:r w:rsidR="00A7254F">
              <w:rPr>
                <w:rFonts w:ascii="Calibri" w:eastAsia="Times New Roman" w:hAnsi="Calibri" w:cs="Calibri"/>
                <w:color w:val="4F81BD" w:themeColor="accent1"/>
                <w:szCs w:val="22"/>
              </w:rPr>
              <w:t>y</w:t>
            </w:r>
            <w:r w:rsidRPr="00802F52">
              <w:rPr>
                <w:rFonts w:ascii="Calibri" w:eastAsia="Times New Roman" w:hAnsi="Calibri" w:cs="Calibri"/>
                <w:color w:val="4F81BD" w:themeColor="accent1"/>
                <w:szCs w:val="22"/>
              </w:rPr>
              <w:t>ear]</w:t>
            </w:r>
            <w:r w:rsidRPr="00802F52">
              <w:rPr>
                <w:rFonts w:ascii="Calibri" w:eastAsia="Times New Roman" w:hAnsi="Calibri" w:cs="Calibri"/>
                <w:color w:val="4F81BD" w:themeColor="accent1"/>
                <w:szCs w:val="22"/>
                <w:lang w:val="en-US"/>
              </w:rPr>
              <w:t> </w:t>
            </w:r>
          </w:p>
          <w:p w14:paraId="0229EFA6" w14:textId="77777777" w:rsidR="00480734" w:rsidRPr="005A18AF" w:rsidRDefault="00480734">
            <w:pPr>
              <w:spacing w:after="0" w:line="276" w:lineRule="auto"/>
              <w:textAlignment w:val="baseline"/>
              <w:rPr>
                <w:rFonts w:ascii="Calibri" w:eastAsia="Times New Roman" w:hAnsi="Calibri" w:cs="Calibri"/>
                <w:color w:val="4F81BD" w:themeColor="accent1"/>
                <w:szCs w:val="22"/>
                <w:lang w:val="en-US"/>
              </w:rPr>
            </w:pPr>
            <w:r w:rsidRPr="00802F52">
              <w:rPr>
                <w:rFonts w:ascii="Calibri" w:eastAsia="Times New Roman" w:hAnsi="Calibri" w:cs="Calibri"/>
                <w:color w:val="4F81BD" w:themeColor="accent1"/>
                <w:szCs w:val="22"/>
                <w:lang w:val="en-US"/>
              </w:rPr>
              <w:t> </w:t>
            </w:r>
          </w:p>
        </w:tc>
      </w:tr>
      <w:tr w:rsidR="00480734" w:rsidRPr="005A18AF" w14:paraId="0E2B2C4C" w14:textId="77777777" w:rsidTr="00FE24F2">
        <w:trPr>
          <w:trHeight w:val="747"/>
        </w:trPr>
        <w:tc>
          <w:tcPr>
            <w:tcW w:w="2699" w:type="dxa"/>
            <w:shd w:val="clear" w:color="auto" w:fill="D9D9D9"/>
          </w:tcPr>
          <w:p w14:paraId="067B6765" w14:textId="77777777" w:rsidR="00480734" w:rsidRPr="002F5C71" w:rsidRDefault="00480734">
            <w:pPr>
              <w:spacing w:after="0" w:line="276" w:lineRule="auto"/>
              <w:textAlignment w:val="baseline"/>
              <w:rPr>
                <w:rFonts w:ascii="Calibri" w:eastAsia="Times New Roman" w:hAnsi="Calibri" w:cs="Calibri"/>
                <w:b/>
                <w:szCs w:val="22"/>
                <w:lang w:val="en-US"/>
              </w:rPr>
            </w:pPr>
            <w:r w:rsidRPr="002F5C71">
              <w:rPr>
                <w:rFonts w:ascii="Calibri" w:eastAsia="Times New Roman" w:hAnsi="Calibri" w:cs="Calibri"/>
                <w:b/>
                <w:szCs w:val="22"/>
                <w:lang w:val="en-US"/>
              </w:rPr>
              <w:t>Scope of this Verification Statement</w:t>
            </w:r>
          </w:p>
          <w:p w14:paraId="473A2E96" w14:textId="70A5E2FA" w:rsidR="00480734" w:rsidRPr="002F5C71" w:rsidRDefault="004718E0">
            <w:pPr>
              <w:spacing w:after="0" w:line="276" w:lineRule="auto"/>
              <w:textAlignment w:val="baseline"/>
              <w:rPr>
                <w:rFonts w:ascii="Calibri" w:eastAsia="Times New Roman" w:hAnsi="Calibri" w:cs="Calibri"/>
                <w:b/>
                <w:szCs w:val="22"/>
                <w:lang w:val="en-US"/>
              </w:rPr>
            </w:pPr>
            <w:r w:rsidRPr="002F5C71">
              <w:rPr>
                <w:rFonts w:ascii="Calibri" w:eastAsia="Times New Roman" w:hAnsi="Calibri" w:cs="Calibri"/>
                <w:i/>
                <w:iCs/>
                <w:sz w:val="20"/>
                <w:szCs w:val="20"/>
              </w:rPr>
              <w:t>Regulation s. 33(2)(f)</w:t>
            </w:r>
            <w:r w:rsidRPr="002F5C71">
              <w:rPr>
                <w:rFonts w:ascii="Calibri" w:eastAsia="Times New Roman" w:hAnsi="Calibri" w:cs="Calibri"/>
                <w:sz w:val="20"/>
                <w:szCs w:val="20"/>
                <w:lang w:val="en-US"/>
              </w:rPr>
              <w:t> </w:t>
            </w:r>
          </w:p>
        </w:tc>
        <w:tc>
          <w:tcPr>
            <w:tcW w:w="6650" w:type="dxa"/>
            <w:vAlign w:val="center"/>
          </w:tcPr>
          <w:p w14:paraId="16535361" w14:textId="0173C8FC" w:rsidR="00D255A1" w:rsidRPr="00AE6FF4" w:rsidRDefault="00D255A1">
            <w:pPr>
              <w:spacing w:after="0" w:line="276" w:lineRule="auto"/>
              <w:textAlignment w:val="baseline"/>
              <w:rPr>
                <w:rFonts w:ascii="Calibri" w:eastAsia="Times New Roman" w:hAnsi="Calibri" w:cs="Calibri"/>
                <w:szCs w:val="22"/>
              </w:rPr>
            </w:pPr>
            <w:r w:rsidRPr="00AE6FF4">
              <w:rPr>
                <w:rFonts w:ascii="Calibri" w:eastAsia="Times New Roman" w:hAnsi="Calibri" w:cs="Calibri"/>
                <w:szCs w:val="22"/>
              </w:rPr>
              <w:t>Please indicate the applicable scope of this Verification Statement by selecting one of the following:</w:t>
            </w:r>
          </w:p>
          <w:p w14:paraId="1E1A005E" w14:textId="4DAED7C7" w:rsidR="00480734" w:rsidRPr="00AE6FF4" w:rsidRDefault="009A39E6">
            <w:pPr>
              <w:spacing w:after="0" w:line="276" w:lineRule="auto"/>
              <w:textAlignment w:val="baseline"/>
              <w:rPr>
                <w:rFonts w:ascii="Calibri" w:eastAsia="Times New Roman" w:hAnsi="Calibri" w:cs="Calibri"/>
                <w:szCs w:val="22"/>
              </w:rPr>
            </w:pPr>
            <w:sdt>
              <w:sdtPr>
                <w:rPr>
                  <w:rFonts w:ascii="Calibri" w:eastAsia="Times New Roman" w:hAnsi="Calibri" w:cs="Calibri"/>
                  <w:szCs w:val="22"/>
                </w:rPr>
                <w:id w:val="-1857880613"/>
                <w14:checkbox>
                  <w14:checked w14:val="0"/>
                  <w14:checkedState w14:val="2612" w14:font="MS Gothic"/>
                  <w14:uncheckedState w14:val="2610" w14:font="MS Gothic"/>
                </w14:checkbox>
              </w:sdtPr>
              <w:sdtEndPr/>
              <w:sdtContent>
                <w:r w:rsidR="006B77D8" w:rsidRPr="00AE6FF4">
                  <w:rPr>
                    <w:rFonts w:ascii="MS Gothic" w:eastAsia="MS Gothic" w:hAnsi="MS Gothic" w:cs="Calibri" w:hint="eastAsia"/>
                    <w:szCs w:val="22"/>
                  </w:rPr>
                  <w:t>☐</w:t>
                </w:r>
              </w:sdtContent>
            </w:sdt>
            <w:r w:rsidR="00480734" w:rsidRPr="00AE6FF4">
              <w:rPr>
                <w:rFonts w:ascii="Calibri" w:eastAsia="Times New Roman" w:hAnsi="Calibri" w:cs="Calibri"/>
                <w:szCs w:val="22"/>
              </w:rPr>
              <w:t xml:space="preserve"> </w:t>
            </w:r>
            <w:r w:rsidR="00675187" w:rsidRPr="00AE6FF4">
              <w:rPr>
                <w:rFonts w:ascii="Calibri" w:eastAsia="Times New Roman" w:hAnsi="Calibri" w:cs="Calibri"/>
                <w:szCs w:val="22"/>
              </w:rPr>
              <w:t>Emission</w:t>
            </w:r>
            <w:r w:rsidR="00480734" w:rsidRPr="00AE6FF4">
              <w:rPr>
                <w:rFonts w:ascii="Calibri" w:eastAsia="Times New Roman" w:hAnsi="Calibri" w:cs="Calibri"/>
                <w:szCs w:val="22"/>
              </w:rPr>
              <w:t xml:space="preserve"> Report required under s. 35 of the Regulation</w:t>
            </w:r>
            <w:r w:rsidR="008B75E7">
              <w:rPr>
                <w:rFonts w:ascii="Calibri" w:eastAsia="Times New Roman" w:hAnsi="Calibri" w:cs="Calibri"/>
                <w:szCs w:val="22"/>
              </w:rPr>
              <w:t>.</w:t>
            </w:r>
            <w:r w:rsidR="00480734" w:rsidRPr="00AE6FF4">
              <w:rPr>
                <w:rFonts w:ascii="Calibri" w:eastAsia="Times New Roman" w:hAnsi="Calibri" w:cs="Calibri"/>
                <w:szCs w:val="22"/>
              </w:rPr>
              <w:t xml:space="preserve"> </w:t>
            </w:r>
          </w:p>
          <w:p w14:paraId="668CE1C0" w14:textId="4448D0D3" w:rsidR="00480734" w:rsidRPr="00AE6FF4" w:rsidRDefault="009A39E6">
            <w:pPr>
              <w:spacing w:after="0" w:line="276" w:lineRule="auto"/>
              <w:textAlignment w:val="baseline"/>
              <w:rPr>
                <w:rFonts w:ascii="Calibri" w:eastAsia="Times New Roman" w:hAnsi="Calibri" w:cs="Calibri"/>
                <w:szCs w:val="22"/>
                <w:lang w:val="en-US"/>
              </w:rPr>
            </w:pPr>
            <w:sdt>
              <w:sdtPr>
                <w:rPr>
                  <w:rFonts w:ascii="Calibri" w:eastAsia="Times New Roman" w:hAnsi="Calibri" w:cs="Calibri"/>
                  <w:szCs w:val="22"/>
                </w:rPr>
                <w:id w:val="-1566405965"/>
                <w14:checkbox>
                  <w14:checked w14:val="0"/>
                  <w14:checkedState w14:val="2612" w14:font="MS Gothic"/>
                  <w14:uncheckedState w14:val="2610" w14:font="MS Gothic"/>
                </w14:checkbox>
              </w:sdtPr>
              <w:sdtEndPr/>
              <w:sdtContent>
                <w:r w:rsidR="00480734" w:rsidRPr="00AE6FF4">
                  <w:rPr>
                    <w:rFonts w:ascii="MS Gothic" w:eastAsia="MS Gothic" w:hAnsi="MS Gothic" w:cs="Calibri" w:hint="eastAsia"/>
                    <w:szCs w:val="22"/>
                  </w:rPr>
                  <w:t>☐</w:t>
                </w:r>
              </w:sdtContent>
            </w:sdt>
            <w:r w:rsidR="00480734" w:rsidRPr="00AE6FF4">
              <w:rPr>
                <w:rFonts w:ascii="Calibri" w:eastAsia="Times New Roman" w:hAnsi="Calibri" w:cs="Calibri"/>
                <w:szCs w:val="22"/>
              </w:rPr>
              <w:t xml:space="preserve"> Supplementary </w:t>
            </w:r>
            <w:r w:rsidR="00293A18">
              <w:rPr>
                <w:rFonts w:ascii="Calibri" w:eastAsia="Times New Roman" w:hAnsi="Calibri" w:cs="Calibri"/>
                <w:szCs w:val="22"/>
              </w:rPr>
              <w:t xml:space="preserve">Emission </w:t>
            </w:r>
            <w:r w:rsidR="00480734" w:rsidRPr="00AE6FF4">
              <w:rPr>
                <w:rFonts w:ascii="Calibri" w:eastAsia="Times New Roman" w:hAnsi="Calibri" w:cs="Calibri"/>
                <w:szCs w:val="22"/>
              </w:rPr>
              <w:t>Report required under s. 36 (</w:t>
            </w:r>
            <w:r w:rsidR="00293A18">
              <w:rPr>
                <w:rFonts w:ascii="Calibri" w:eastAsia="Times New Roman" w:hAnsi="Calibri" w:cs="Calibri"/>
                <w:szCs w:val="22"/>
              </w:rPr>
              <w:t>4</w:t>
            </w:r>
            <w:r w:rsidR="00480734" w:rsidRPr="00AE6FF4">
              <w:rPr>
                <w:rFonts w:ascii="Calibri" w:eastAsia="Times New Roman" w:hAnsi="Calibri" w:cs="Calibri"/>
                <w:szCs w:val="22"/>
              </w:rPr>
              <w:t>) of the Regulation.</w:t>
            </w:r>
            <w:r w:rsidR="00480734" w:rsidRPr="00AE6FF4">
              <w:rPr>
                <w:rFonts w:ascii="Calibri" w:eastAsia="Times New Roman" w:hAnsi="Calibri" w:cs="Calibri"/>
                <w:szCs w:val="22"/>
                <w:lang w:val="en-US"/>
              </w:rPr>
              <w:t> </w:t>
            </w:r>
          </w:p>
          <w:p w14:paraId="45BD6727" w14:textId="14886F05" w:rsidR="00480734" w:rsidRPr="005A18AF" w:rsidRDefault="009A39E6">
            <w:pPr>
              <w:spacing w:after="0" w:line="276" w:lineRule="auto"/>
              <w:textAlignment w:val="baseline"/>
              <w:rPr>
                <w:rFonts w:ascii="Calibri" w:eastAsia="Times New Roman" w:hAnsi="Calibri" w:cs="Calibri"/>
                <w:szCs w:val="22"/>
              </w:rPr>
            </w:pPr>
            <w:sdt>
              <w:sdtPr>
                <w:rPr>
                  <w:rFonts w:ascii="Calibri" w:eastAsia="Times New Roman" w:hAnsi="Calibri" w:cs="Calibri"/>
                  <w:szCs w:val="22"/>
                </w:rPr>
                <w:id w:val="-264303196"/>
                <w14:checkbox>
                  <w14:checked w14:val="0"/>
                  <w14:checkedState w14:val="2612" w14:font="MS Gothic"/>
                  <w14:uncheckedState w14:val="2610" w14:font="MS Gothic"/>
                </w14:checkbox>
              </w:sdtPr>
              <w:sdtEndPr/>
              <w:sdtContent>
                <w:r w:rsidR="00480734" w:rsidRPr="00AE6FF4">
                  <w:rPr>
                    <w:rFonts w:ascii="MS Gothic" w:eastAsia="MS Gothic" w:hAnsi="MS Gothic" w:cs="Calibri" w:hint="eastAsia"/>
                    <w:szCs w:val="22"/>
                  </w:rPr>
                  <w:t>☐</w:t>
                </w:r>
              </w:sdtContent>
            </w:sdt>
            <w:r w:rsidR="00480734" w:rsidRPr="00AE6FF4">
              <w:rPr>
                <w:rFonts w:ascii="Calibri" w:eastAsia="Times New Roman" w:hAnsi="Calibri" w:cs="Calibri"/>
                <w:szCs w:val="22"/>
              </w:rPr>
              <w:t xml:space="preserve"> Corrected </w:t>
            </w:r>
            <w:r w:rsidR="00DC63FE">
              <w:rPr>
                <w:rFonts w:ascii="Calibri" w:eastAsia="Times New Roman" w:hAnsi="Calibri" w:cs="Calibri"/>
                <w:szCs w:val="22"/>
              </w:rPr>
              <w:t xml:space="preserve">Emission </w:t>
            </w:r>
            <w:r w:rsidR="00480734" w:rsidRPr="00AE6FF4">
              <w:rPr>
                <w:rFonts w:ascii="Calibri" w:eastAsia="Times New Roman" w:hAnsi="Calibri" w:cs="Calibri"/>
                <w:szCs w:val="22"/>
              </w:rPr>
              <w:t xml:space="preserve">Report ordered under s. </w:t>
            </w:r>
            <w:r w:rsidR="00DC63FE">
              <w:rPr>
                <w:rFonts w:ascii="Calibri" w:eastAsia="Times New Roman" w:hAnsi="Calibri" w:cs="Calibri"/>
                <w:szCs w:val="22"/>
              </w:rPr>
              <w:t>29</w:t>
            </w:r>
            <w:r w:rsidR="00480734" w:rsidRPr="00AE6FF4">
              <w:rPr>
                <w:rFonts w:ascii="Calibri" w:eastAsia="Times New Roman" w:hAnsi="Calibri" w:cs="Calibri"/>
                <w:szCs w:val="22"/>
              </w:rPr>
              <w:t>(</w:t>
            </w:r>
            <w:r w:rsidR="00DC63FE">
              <w:rPr>
                <w:rFonts w:ascii="Calibri" w:eastAsia="Times New Roman" w:hAnsi="Calibri" w:cs="Calibri"/>
                <w:szCs w:val="22"/>
              </w:rPr>
              <w:t>3.1</w:t>
            </w:r>
            <w:r w:rsidR="00480734" w:rsidRPr="00AE6FF4">
              <w:rPr>
                <w:rFonts w:ascii="Calibri" w:eastAsia="Times New Roman" w:hAnsi="Calibri" w:cs="Calibri"/>
                <w:szCs w:val="22"/>
              </w:rPr>
              <w:t>) of the Regulation.</w:t>
            </w:r>
            <w:r w:rsidR="00480734" w:rsidRPr="005A18AF">
              <w:rPr>
                <w:rFonts w:ascii="Calibri" w:eastAsia="Times New Roman" w:hAnsi="Calibri" w:cs="Calibri"/>
                <w:szCs w:val="22"/>
                <w:lang w:val="en-US"/>
              </w:rPr>
              <w:t> </w:t>
            </w:r>
          </w:p>
        </w:tc>
      </w:tr>
    </w:tbl>
    <w:p w14:paraId="7D312272" w14:textId="3992E820" w:rsidR="005A18AF" w:rsidRPr="005A18AF" w:rsidRDefault="00D11483" w:rsidP="00503469">
      <w:pPr>
        <w:pStyle w:val="Heading2"/>
      </w:pPr>
      <w:bookmarkStart w:id="13" w:name="_Toc1839001478"/>
      <w:bookmarkStart w:id="14" w:name="_Toc191377583"/>
      <w:r>
        <w:t>Emissions</w:t>
      </w:r>
      <w:r w:rsidR="005A18AF" w:rsidRPr="005A18AF">
        <w:t xml:space="preserve"> Data</w:t>
      </w:r>
      <w:bookmarkEnd w:id="13"/>
      <w:bookmarkEnd w:id="14"/>
    </w:p>
    <w:p w14:paraId="14827EFC" w14:textId="1F5FA4AD" w:rsidR="008549D5" w:rsidRPr="0083567F" w:rsidRDefault="00A25337" w:rsidP="00090991">
      <w:pPr>
        <w:rPr>
          <w:rFonts w:ascii="Calibri" w:eastAsia="Aptos" w:hAnsi="Calibri" w:cs="Calibri"/>
          <w:color w:val="4F81BD" w:themeColor="accent1"/>
          <w:kern w:val="2"/>
          <w:szCs w:val="22"/>
          <w14:ligatures w14:val="standardContextual"/>
        </w:rPr>
      </w:pPr>
      <w:r w:rsidRPr="0083567F">
        <w:rPr>
          <w:rFonts w:ascii="Calibri" w:eastAsia="Aptos" w:hAnsi="Calibri" w:cs="Calibri"/>
          <w:color w:val="4F81BD" w:themeColor="accent1"/>
          <w:kern w:val="2"/>
          <w:szCs w:val="22"/>
          <w14:ligatures w14:val="standardContextual"/>
        </w:rPr>
        <w:t>[</w:t>
      </w:r>
      <w:r w:rsidR="008549D5" w:rsidRPr="0083567F">
        <w:rPr>
          <w:rFonts w:ascii="Calibri" w:eastAsia="Aptos" w:hAnsi="Calibri" w:cs="Calibri"/>
          <w:color w:val="4F81BD" w:themeColor="accent1"/>
          <w:kern w:val="2"/>
          <w:szCs w:val="22"/>
          <w14:ligatures w14:val="standardContextual"/>
        </w:rPr>
        <w:t xml:space="preserve">For verifications related to New Entrants and Opted-in </w:t>
      </w:r>
      <w:r w:rsidR="003A1727" w:rsidRPr="0083567F">
        <w:rPr>
          <w:rFonts w:ascii="Calibri" w:eastAsia="Aptos" w:hAnsi="Calibri" w:cs="Calibri"/>
          <w:color w:val="4F81BD" w:themeColor="accent1"/>
          <w:kern w:val="2"/>
          <w:szCs w:val="22"/>
          <w14:ligatures w14:val="standardContextual"/>
        </w:rPr>
        <w:t>O</w:t>
      </w:r>
      <w:r w:rsidR="008549D5" w:rsidRPr="0083567F">
        <w:rPr>
          <w:rFonts w:ascii="Calibri" w:eastAsia="Aptos" w:hAnsi="Calibri" w:cs="Calibri"/>
          <w:color w:val="4F81BD" w:themeColor="accent1"/>
          <w:kern w:val="2"/>
          <w:szCs w:val="22"/>
          <w14:ligatures w14:val="standardContextual"/>
        </w:rPr>
        <w:t xml:space="preserve">perations, note that not all sections of this template are applicable; please complete only the relevant sections and indicate </w:t>
      </w:r>
      <w:r w:rsidR="00C16D58" w:rsidRPr="0083567F">
        <w:rPr>
          <w:rFonts w:ascii="Calibri" w:eastAsia="Aptos" w:hAnsi="Calibri" w:cs="Calibri"/>
          <w:color w:val="4F81BD" w:themeColor="accent1"/>
          <w:kern w:val="2"/>
          <w:szCs w:val="22"/>
          <w14:ligatures w14:val="standardContextual"/>
        </w:rPr>
        <w:t>“</w:t>
      </w:r>
      <w:r w:rsidR="008549D5" w:rsidRPr="0083567F">
        <w:rPr>
          <w:rFonts w:ascii="Calibri" w:eastAsia="Aptos" w:hAnsi="Calibri" w:cs="Calibri"/>
          <w:color w:val="4F81BD" w:themeColor="accent1"/>
          <w:kern w:val="2"/>
          <w:szCs w:val="22"/>
          <w14:ligatures w14:val="standardContextual"/>
        </w:rPr>
        <w:t>Not Applicable</w:t>
      </w:r>
      <w:r w:rsidR="00C16D58" w:rsidRPr="0083567F">
        <w:rPr>
          <w:rFonts w:ascii="Calibri" w:eastAsia="Aptos" w:hAnsi="Calibri" w:cs="Calibri"/>
          <w:color w:val="4F81BD" w:themeColor="accent1"/>
          <w:kern w:val="2"/>
          <w:szCs w:val="22"/>
          <w14:ligatures w14:val="standardContextual"/>
        </w:rPr>
        <w:t>”</w:t>
      </w:r>
      <w:r w:rsidR="008549D5" w:rsidRPr="0083567F">
        <w:rPr>
          <w:rFonts w:ascii="Calibri" w:eastAsia="Aptos" w:hAnsi="Calibri" w:cs="Calibri"/>
          <w:color w:val="4F81BD" w:themeColor="accent1"/>
          <w:kern w:val="2"/>
          <w:szCs w:val="22"/>
          <w14:ligatures w14:val="standardContextual"/>
        </w:rPr>
        <w:t xml:space="preserve"> where appropriate.</w:t>
      </w:r>
      <w:r w:rsidRPr="0083567F">
        <w:rPr>
          <w:rFonts w:ascii="Calibri" w:eastAsia="Aptos" w:hAnsi="Calibri" w:cs="Calibri"/>
          <w:color w:val="4F81BD" w:themeColor="accent1"/>
          <w:kern w:val="2"/>
          <w:szCs w:val="22"/>
          <w14:ligatures w14:val="standardContextual"/>
        </w:rPr>
        <w:t>]</w:t>
      </w:r>
    </w:p>
    <w:p w14:paraId="61035D1B" w14:textId="73CCDEAA" w:rsidR="005A18AF" w:rsidRDefault="005A18AF" w:rsidP="005B2A04">
      <w:pPr>
        <w:pStyle w:val="Heading3"/>
      </w:pPr>
      <w:bookmarkStart w:id="15" w:name="_Toc191377584"/>
      <w:bookmarkStart w:id="16" w:name="_Toc1734231626"/>
      <w:r w:rsidRPr="005A18AF">
        <w:t>Regulated Operations’ Emissions</w:t>
      </w:r>
      <w:bookmarkEnd w:id="15"/>
      <w:r w:rsidRPr="005A18AF">
        <w:t xml:space="preserve"> </w:t>
      </w:r>
      <w:bookmarkEnd w:id="16"/>
    </w:p>
    <w:tbl>
      <w:tblPr>
        <w:tblStyle w:val="TableGrid2"/>
        <w:tblW w:w="0" w:type="auto"/>
        <w:tblInd w:w="-5" w:type="dxa"/>
        <w:tblLook w:val="04A0" w:firstRow="1" w:lastRow="0" w:firstColumn="1" w:lastColumn="0" w:noHBand="0" w:noVBand="1"/>
      </w:tblPr>
      <w:tblGrid>
        <w:gridCol w:w="7230"/>
        <w:gridCol w:w="2240"/>
      </w:tblGrid>
      <w:tr w:rsidR="008C57CB" w:rsidRPr="002F5C71" w14:paraId="5CAE430B" w14:textId="77777777" w:rsidTr="00D8549E">
        <w:tc>
          <w:tcPr>
            <w:tcW w:w="7230" w:type="dxa"/>
          </w:tcPr>
          <w:p w14:paraId="75886D17" w14:textId="00121B3E" w:rsidR="008C57CB" w:rsidRPr="002F5C71" w:rsidRDefault="00715876" w:rsidP="005A18AF">
            <w:pPr>
              <w:spacing w:after="0" w:line="276" w:lineRule="auto"/>
              <w:rPr>
                <w:rFonts w:ascii="Calibri" w:hAnsi="Calibri" w:cs="Calibri"/>
                <w:color w:val="000000"/>
                <w:szCs w:val="22"/>
                <w:shd w:val="clear" w:color="auto" w:fill="FFFFFF"/>
              </w:rPr>
            </w:pPr>
            <w:r w:rsidRPr="002F5C71">
              <w:rPr>
                <w:rFonts w:ascii="Calibri" w:hAnsi="Calibri" w:cs="Calibri"/>
                <w:b/>
                <w:bCs/>
                <w:color w:val="000000"/>
                <w:szCs w:val="22"/>
                <w:shd w:val="clear" w:color="auto" w:fill="FFFFFF"/>
              </w:rPr>
              <w:t>E</w:t>
            </w:r>
            <w:r w:rsidR="00C56AA5" w:rsidRPr="002F5C71">
              <w:rPr>
                <w:rFonts w:ascii="Calibri" w:hAnsi="Calibri" w:cs="Calibri"/>
                <w:b/>
                <w:bCs/>
                <w:color w:val="000000"/>
                <w:szCs w:val="22"/>
                <w:shd w:val="clear" w:color="auto" w:fill="FFFFFF"/>
              </w:rPr>
              <w:t xml:space="preserve">missions attributable </w:t>
            </w:r>
            <w:r w:rsidRPr="002F5C71">
              <w:rPr>
                <w:rFonts w:ascii="Calibri" w:hAnsi="Calibri" w:cs="Calibri"/>
                <w:b/>
                <w:bCs/>
                <w:color w:val="000000"/>
                <w:szCs w:val="22"/>
                <w:shd w:val="clear" w:color="auto" w:fill="FFFFFF"/>
              </w:rPr>
              <w:t>for reporting</w:t>
            </w:r>
            <w:r w:rsidR="0047065C" w:rsidRPr="002F5C71">
              <w:rPr>
                <w:rStyle w:val="FootnoteReference"/>
                <w:rFonts w:ascii="Calibri" w:hAnsi="Calibri" w:cs="Calibri"/>
                <w:color w:val="000000"/>
                <w:szCs w:val="22"/>
                <w:shd w:val="clear" w:color="auto" w:fill="FFFFFF"/>
              </w:rPr>
              <w:footnoteReference w:id="2"/>
            </w:r>
            <w:r w:rsidRPr="002F5C71">
              <w:rPr>
                <w:rFonts w:ascii="Calibri" w:hAnsi="Calibri" w:cs="Calibri"/>
                <w:color w:val="000000"/>
                <w:szCs w:val="22"/>
                <w:shd w:val="clear" w:color="auto" w:fill="FFFFFF"/>
              </w:rPr>
              <w:t xml:space="preserve"> </w:t>
            </w:r>
          </w:p>
          <w:p w14:paraId="48D01172" w14:textId="77D1932B" w:rsidR="009337A9" w:rsidRPr="002F5C71" w:rsidRDefault="009337A9" w:rsidP="005A18AF">
            <w:pPr>
              <w:spacing w:after="0" w:line="276" w:lineRule="auto"/>
              <w:rPr>
                <w:rFonts w:ascii="Calibri" w:hAnsi="Calibri" w:cs="Calibri"/>
                <w:color w:val="000000"/>
                <w:szCs w:val="22"/>
                <w:shd w:val="clear" w:color="auto" w:fill="FFFFFF"/>
              </w:rPr>
            </w:pPr>
            <w:r w:rsidRPr="002F5C71">
              <w:rPr>
                <w:rFonts w:ascii="Calibri" w:hAnsi="Calibri" w:cs="Calibri"/>
                <w:i/>
                <w:iCs/>
                <w:sz w:val="20"/>
                <w:szCs w:val="20"/>
                <w:lang w:val="en-US"/>
              </w:rPr>
              <w:t>Regulation s. 3</w:t>
            </w:r>
            <w:r w:rsidR="008C0974" w:rsidRPr="002F5C71">
              <w:rPr>
                <w:rFonts w:ascii="Calibri" w:hAnsi="Calibri" w:cs="Calibri"/>
                <w:i/>
                <w:iCs/>
                <w:sz w:val="20"/>
                <w:szCs w:val="20"/>
                <w:lang w:val="en-US"/>
              </w:rPr>
              <w:t>3</w:t>
            </w:r>
            <w:r w:rsidRPr="002F5C71">
              <w:rPr>
                <w:rFonts w:ascii="Calibri" w:hAnsi="Calibri" w:cs="Calibri"/>
                <w:i/>
                <w:iCs/>
                <w:sz w:val="20"/>
                <w:szCs w:val="20"/>
                <w:lang w:val="en-US"/>
              </w:rPr>
              <w:t>(</w:t>
            </w:r>
            <w:r w:rsidR="008C0974" w:rsidRPr="002F5C71">
              <w:rPr>
                <w:rFonts w:ascii="Calibri" w:hAnsi="Calibri" w:cs="Calibri"/>
                <w:i/>
                <w:iCs/>
                <w:sz w:val="20"/>
                <w:szCs w:val="20"/>
                <w:lang w:val="en-US"/>
              </w:rPr>
              <w:t>2</w:t>
            </w:r>
            <w:r w:rsidRPr="002F5C71">
              <w:rPr>
                <w:rFonts w:ascii="Calibri" w:hAnsi="Calibri" w:cs="Calibri"/>
                <w:i/>
                <w:iCs/>
                <w:sz w:val="20"/>
                <w:szCs w:val="20"/>
                <w:lang w:val="en-US"/>
              </w:rPr>
              <w:t>)(</w:t>
            </w:r>
            <w:r w:rsidR="008C0974" w:rsidRPr="002F5C71">
              <w:rPr>
                <w:rFonts w:ascii="Calibri" w:hAnsi="Calibri" w:cs="Calibri"/>
                <w:i/>
                <w:iCs/>
                <w:sz w:val="20"/>
                <w:szCs w:val="20"/>
                <w:lang w:val="en-US"/>
              </w:rPr>
              <w:t>g</w:t>
            </w:r>
            <w:r w:rsidRPr="002F5C71">
              <w:rPr>
                <w:rFonts w:ascii="Calibri" w:hAnsi="Calibri" w:cs="Calibri"/>
                <w:i/>
                <w:iCs/>
                <w:sz w:val="20"/>
                <w:szCs w:val="20"/>
                <w:lang w:val="en-US"/>
              </w:rPr>
              <w:t>)</w:t>
            </w:r>
          </w:p>
        </w:tc>
        <w:tc>
          <w:tcPr>
            <w:tcW w:w="2240" w:type="dxa"/>
          </w:tcPr>
          <w:p w14:paraId="713A17C1" w14:textId="51C4251A" w:rsidR="008C57CB" w:rsidRPr="002F5C71" w:rsidRDefault="0005509D" w:rsidP="00D8549E">
            <w:pPr>
              <w:spacing w:after="0" w:line="276" w:lineRule="auto"/>
              <w:rPr>
                <w:rFonts w:ascii="Calibri" w:hAnsi="Calibri" w:cs="Calibri"/>
                <w:color w:val="4F81BD" w:themeColor="accent1"/>
                <w:szCs w:val="22"/>
                <w:lang w:val="en-US"/>
              </w:rPr>
            </w:pPr>
            <w:r w:rsidRPr="002F5C71">
              <w:rPr>
                <w:rFonts w:ascii="Calibri" w:hAnsi="Calibri" w:cs="Calibri"/>
                <w:color w:val="4F81BD" w:themeColor="accent1"/>
                <w:szCs w:val="22"/>
                <w:lang w:val="en-US"/>
              </w:rPr>
              <w:t>[tonnes CO</w:t>
            </w:r>
            <w:r w:rsidRPr="002F5C71">
              <w:rPr>
                <w:rFonts w:ascii="Calibri" w:hAnsi="Calibri" w:cs="Calibri"/>
                <w:color w:val="4F81BD" w:themeColor="accent1"/>
                <w:szCs w:val="22"/>
                <w:vertAlign w:val="subscript"/>
                <w:lang w:val="en-US"/>
              </w:rPr>
              <w:t>2</w:t>
            </w:r>
            <w:r w:rsidRPr="002F5C71">
              <w:rPr>
                <w:rFonts w:ascii="Calibri" w:hAnsi="Calibri" w:cs="Calibri"/>
                <w:color w:val="4F81BD" w:themeColor="accent1"/>
                <w:szCs w:val="22"/>
                <w:lang w:val="en-US"/>
              </w:rPr>
              <w:t>e]</w:t>
            </w:r>
          </w:p>
        </w:tc>
      </w:tr>
      <w:tr w:rsidR="005A18AF" w:rsidRPr="002F5C71" w14:paraId="1F40093E" w14:textId="77777777" w:rsidTr="00D8549E">
        <w:tc>
          <w:tcPr>
            <w:tcW w:w="7230" w:type="dxa"/>
          </w:tcPr>
          <w:p w14:paraId="6F5868C3" w14:textId="0BEA6927" w:rsidR="005A18AF" w:rsidRPr="002F5C71" w:rsidRDefault="005A18AF" w:rsidP="005A18AF">
            <w:pPr>
              <w:spacing w:after="0" w:line="276" w:lineRule="auto"/>
              <w:rPr>
                <w:rFonts w:ascii="Calibri" w:hAnsi="Calibri" w:cs="Calibri"/>
                <w:color w:val="000000"/>
                <w:szCs w:val="22"/>
                <w:shd w:val="clear" w:color="auto" w:fill="FFFFFF"/>
                <w:lang w:val="en-US"/>
              </w:rPr>
            </w:pPr>
            <w:r w:rsidRPr="002F5C71">
              <w:rPr>
                <w:rFonts w:ascii="Calibri" w:hAnsi="Calibri" w:cs="Calibri"/>
                <w:b/>
                <w:bCs/>
                <w:color w:val="000000"/>
                <w:szCs w:val="22"/>
                <w:shd w:val="clear" w:color="auto" w:fill="FFFFFF"/>
              </w:rPr>
              <w:t>Reporting-Only Emissions</w:t>
            </w:r>
            <w:r w:rsidR="00BB3A7B" w:rsidRPr="002F5C71">
              <w:rPr>
                <w:rStyle w:val="FootnoteReference"/>
                <w:rFonts w:ascii="Calibri" w:hAnsi="Calibri" w:cs="Calibri"/>
                <w:color w:val="000000"/>
                <w:szCs w:val="22"/>
                <w:shd w:val="clear" w:color="auto" w:fill="FFFFFF"/>
              </w:rPr>
              <w:footnoteReference w:id="3"/>
            </w:r>
          </w:p>
          <w:p w14:paraId="212BA1AF" w14:textId="2F558FE6" w:rsidR="00DC1AD5" w:rsidRPr="002F5C71" w:rsidRDefault="00DC1AD5" w:rsidP="005A18AF">
            <w:pPr>
              <w:spacing w:after="0" w:line="276" w:lineRule="auto"/>
              <w:rPr>
                <w:rFonts w:ascii="Calibri" w:hAnsi="Calibri" w:cs="Calibri"/>
                <w:color w:val="000000"/>
                <w:szCs w:val="22"/>
                <w:shd w:val="clear" w:color="auto" w:fill="FFFFFF"/>
              </w:rPr>
            </w:pPr>
            <w:r w:rsidRPr="002F5C71">
              <w:rPr>
                <w:rFonts w:ascii="Calibri" w:hAnsi="Calibri" w:cs="Calibri"/>
                <w:i/>
                <w:iCs/>
                <w:sz w:val="20"/>
                <w:szCs w:val="20"/>
                <w:lang w:val="en-US"/>
              </w:rPr>
              <w:t xml:space="preserve">Regulation s. </w:t>
            </w:r>
            <w:r w:rsidR="00106FDB" w:rsidRPr="002F5C71">
              <w:rPr>
                <w:rFonts w:ascii="Calibri" w:hAnsi="Calibri" w:cs="Calibri"/>
                <w:i/>
                <w:iCs/>
                <w:sz w:val="20"/>
                <w:szCs w:val="20"/>
                <w:lang w:val="en-US"/>
              </w:rPr>
              <w:t>33</w:t>
            </w:r>
            <w:r w:rsidRPr="002F5C71">
              <w:rPr>
                <w:rFonts w:ascii="Calibri" w:hAnsi="Calibri" w:cs="Calibri"/>
                <w:i/>
                <w:iCs/>
                <w:sz w:val="20"/>
                <w:szCs w:val="20"/>
                <w:lang w:val="en-US"/>
              </w:rPr>
              <w:t>(</w:t>
            </w:r>
            <w:r w:rsidR="0079425C" w:rsidRPr="002F5C71">
              <w:rPr>
                <w:rFonts w:ascii="Calibri" w:hAnsi="Calibri" w:cs="Calibri"/>
                <w:i/>
                <w:iCs/>
                <w:sz w:val="20"/>
                <w:szCs w:val="20"/>
                <w:lang w:val="en-US"/>
              </w:rPr>
              <w:t>2)(g)</w:t>
            </w:r>
          </w:p>
        </w:tc>
        <w:tc>
          <w:tcPr>
            <w:tcW w:w="2240" w:type="dxa"/>
          </w:tcPr>
          <w:p w14:paraId="21E66867" w14:textId="77777777" w:rsidR="005A18AF" w:rsidRPr="002F5C71" w:rsidRDefault="005A18AF" w:rsidP="00D8549E">
            <w:pPr>
              <w:spacing w:after="0" w:line="276" w:lineRule="auto"/>
              <w:rPr>
                <w:rFonts w:ascii="Calibri" w:hAnsi="Calibri" w:cs="Calibri"/>
                <w:color w:val="4F81BD" w:themeColor="accent1"/>
                <w:szCs w:val="22"/>
                <w:lang w:val="en-US"/>
              </w:rPr>
            </w:pPr>
            <w:r w:rsidRPr="002F5C71">
              <w:rPr>
                <w:rFonts w:ascii="Calibri" w:hAnsi="Calibri" w:cs="Calibri"/>
                <w:color w:val="4F81BD" w:themeColor="accent1"/>
                <w:szCs w:val="22"/>
                <w:lang w:val="en-US"/>
              </w:rPr>
              <w:t>[tonnes CO</w:t>
            </w:r>
            <w:r w:rsidRPr="002F5C71">
              <w:rPr>
                <w:rFonts w:ascii="Calibri" w:hAnsi="Calibri" w:cs="Calibri"/>
                <w:color w:val="4F81BD" w:themeColor="accent1"/>
                <w:szCs w:val="22"/>
                <w:vertAlign w:val="subscript"/>
                <w:lang w:val="en-US"/>
              </w:rPr>
              <w:t>2</w:t>
            </w:r>
            <w:r w:rsidRPr="002F5C71">
              <w:rPr>
                <w:rFonts w:ascii="Calibri" w:hAnsi="Calibri" w:cs="Calibri"/>
                <w:color w:val="4F81BD" w:themeColor="accent1"/>
                <w:szCs w:val="22"/>
                <w:lang w:val="en-US"/>
              </w:rPr>
              <w:t>e]</w:t>
            </w:r>
          </w:p>
        </w:tc>
      </w:tr>
    </w:tbl>
    <w:p w14:paraId="29FFCE6A" w14:textId="39328355" w:rsidR="00291E0F" w:rsidRPr="002F5C71" w:rsidRDefault="00322842" w:rsidP="00291E0F">
      <w:pPr>
        <w:pStyle w:val="Heading3"/>
      </w:pPr>
      <w:bookmarkStart w:id="17" w:name="_Toc191377585"/>
      <w:r w:rsidRPr="002F5C71">
        <w:t>Captured Emissions</w:t>
      </w:r>
      <w:bookmarkEnd w:id="17"/>
      <w:r w:rsidR="0073230D" w:rsidRPr="002F5C71">
        <w:t xml:space="preserve"> </w:t>
      </w:r>
    </w:p>
    <w:tbl>
      <w:tblPr>
        <w:tblStyle w:val="TableGrid2"/>
        <w:tblW w:w="0" w:type="auto"/>
        <w:tblInd w:w="-5" w:type="dxa"/>
        <w:tblLook w:val="04A0" w:firstRow="1" w:lastRow="0" w:firstColumn="1" w:lastColumn="0" w:noHBand="0" w:noVBand="1"/>
      </w:tblPr>
      <w:tblGrid>
        <w:gridCol w:w="2552"/>
        <w:gridCol w:w="4678"/>
        <w:gridCol w:w="2240"/>
      </w:tblGrid>
      <w:tr w:rsidR="004D1530" w:rsidRPr="005A18AF" w14:paraId="46A7B7AA" w14:textId="77777777" w:rsidTr="0020224F">
        <w:trPr>
          <w:trHeight w:val="300"/>
        </w:trPr>
        <w:tc>
          <w:tcPr>
            <w:tcW w:w="2552" w:type="dxa"/>
            <w:vMerge w:val="restart"/>
            <w:shd w:val="clear" w:color="auto" w:fill="D9D9D9" w:themeFill="background1" w:themeFillShade="D9"/>
          </w:tcPr>
          <w:p w14:paraId="14029554" w14:textId="77777777" w:rsidR="0020224F" w:rsidRPr="002F5C71" w:rsidRDefault="0020224F" w:rsidP="0020224F">
            <w:pPr>
              <w:spacing w:after="0" w:line="276" w:lineRule="auto"/>
              <w:rPr>
                <w:rFonts w:ascii="Calibri" w:eastAsia="Yu Mincho" w:hAnsi="Calibri" w:cs="Calibri"/>
                <w:b/>
                <w:bCs/>
                <w:color w:val="000000"/>
                <w:szCs w:val="22"/>
                <w:lang w:val="en-US"/>
              </w:rPr>
            </w:pPr>
            <w:r w:rsidRPr="002F5C71">
              <w:rPr>
                <w:rFonts w:ascii="Calibri" w:eastAsia="Yu Mincho" w:hAnsi="Calibri" w:cs="Calibri"/>
                <w:b/>
                <w:bCs/>
                <w:color w:val="000000"/>
                <w:szCs w:val="22"/>
                <w:lang w:val="en-US"/>
              </w:rPr>
              <w:t>Emissions</w:t>
            </w:r>
            <w:r w:rsidRPr="002F5C71">
              <w:rPr>
                <w:rStyle w:val="FootnoteReference"/>
                <w:rFonts w:ascii="Calibri" w:eastAsia="Yu Mincho" w:hAnsi="Calibri" w:cs="Calibri"/>
                <w:color w:val="000000"/>
                <w:szCs w:val="22"/>
                <w:lang w:val="en-US"/>
              </w:rPr>
              <w:footnoteReference w:id="4"/>
            </w:r>
            <w:r w:rsidRPr="002F5C71">
              <w:rPr>
                <w:rFonts w:ascii="Calibri" w:eastAsia="Yu Mincho" w:hAnsi="Calibri" w:cs="Calibri"/>
                <w:color w:val="000000"/>
                <w:szCs w:val="22"/>
                <w:lang w:val="en-US"/>
              </w:rPr>
              <w:t xml:space="preserve"> </w:t>
            </w:r>
            <w:r w:rsidRPr="002F5C71">
              <w:rPr>
                <w:rFonts w:ascii="Calibri" w:eastAsia="Yu Mincho" w:hAnsi="Calibri" w:cs="Calibri"/>
                <w:b/>
                <w:bCs/>
                <w:color w:val="000000"/>
                <w:szCs w:val="22"/>
                <w:lang w:val="en-US"/>
              </w:rPr>
              <w:t>captured at the operation</w:t>
            </w:r>
          </w:p>
          <w:p w14:paraId="11F84421" w14:textId="422782AB" w:rsidR="0020224F" w:rsidRPr="002F5C71" w:rsidRDefault="0020224F" w:rsidP="0020224F">
            <w:pPr>
              <w:spacing w:after="0" w:line="276" w:lineRule="auto"/>
              <w:rPr>
                <w:rFonts w:ascii="Calibri" w:eastAsia="Yu Mincho" w:hAnsi="Calibri" w:cs="Calibri"/>
                <w:color w:val="000000"/>
                <w:szCs w:val="22"/>
                <w:lang w:val="en-US"/>
              </w:rPr>
            </w:pPr>
            <w:r w:rsidRPr="002F5C71">
              <w:rPr>
                <w:rFonts w:ascii="Calibri" w:eastAsia="Yu Mincho" w:hAnsi="Calibri" w:cs="Calibri"/>
                <w:i/>
                <w:iCs/>
                <w:color w:val="000000"/>
                <w:sz w:val="20"/>
                <w:szCs w:val="20"/>
                <w:lang w:val="en-US"/>
              </w:rPr>
              <w:t>Regulation s. 14 (2) (h)</w:t>
            </w:r>
          </w:p>
        </w:tc>
        <w:tc>
          <w:tcPr>
            <w:tcW w:w="4678" w:type="dxa"/>
          </w:tcPr>
          <w:p w14:paraId="7322548D" w14:textId="0190256C" w:rsidR="004D1530" w:rsidRPr="002F5C71" w:rsidRDefault="008C65C4">
            <w:pPr>
              <w:spacing w:after="0" w:line="276" w:lineRule="auto"/>
              <w:rPr>
                <w:rFonts w:ascii="Calibri" w:eastAsia="Yu Mincho" w:hAnsi="Calibri" w:cs="Calibri"/>
                <w:color w:val="000000"/>
                <w:szCs w:val="22"/>
                <w:lang w:val="en-US"/>
              </w:rPr>
            </w:pPr>
            <w:r w:rsidRPr="002F5C71">
              <w:rPr>
                <w:rFonts w:ascii="Calibri" w:eastAsia="Yu Mincho" w:hAnsi="Calibri" w:cs="Calibri"/>
                <w:color w:val="000000"/>
                <w:szCs w:val="22"/>
                <w:lang w:val="en-US"/>
              </w:rPr>
              <w:t>For on-site use</w:t>
            </w:r>
          </w:p>
        </w:tc>
        <w:tc>
          <w:tcPr>
            <w:tcW w:w="2240" w:type="dxa"/>
          </w:tcPr>
          <w:p w14:paraId="66EA540F" w14:textId="3C31220A" w:rsidR="004D1530" w:rsidRPr="005A18AF" w:rsidRDefault="008C65C4" w:rsidP="00D8549E">
            <w:pPr>
              <w:spacing w:after="0" w:line="276" w:lineRule="auto"/>
              <w:rPr>
                <w:rFonts w:ascii="Calibri" w:hAnsi="Calibri" w:cs="Calibri"/>
                <w:color w:val="4F81BD" w:themeColor="accent1"/>
                <w:szCs w:val="22"/>
                <w:lang w:val="en-US"/>
              </w:rPr>
            </w:pPr>
            <w:r w:rsidRPr="002F5C71">
              <w:rPr>
                <w:rFonts w:ascii="Calibri" w:hAnsi="Calibri" w:cs="Calibri"/>
                <w:color w:val="4F81BD" w:themeColor="accent1"/>
                <w:szCs w:val="22"/>
                <w:lang w:val="en-US"/>
              </w:rPr>
              <w:t>[tonnes CO</w:t>
            </w:r>
            <w:r w:rsidRPr="002F5C71">
              <w:rPr>
                <w:rFonts w:ascii="Calibri" w:hAnsi="Calibri" w:cs="Calibri"/>
                <w:color w:val="4F81BD" w:themeColor="accent1"/>
                <w:szCs w:val="22"/>
                <w:vertAlign w:val="subscript"/>
                <w:lang w:val="en-US"/>
              </w:rPr>
              <w:t>2</w:t>
            </w:r>
            <w:r w:rsidRPr="002F5C71">
              <w:rPr>
                <w:rFonts w:ascii="Calibri" w:hAnsi="Calibri" w:cs="Calibri"/>
                <w:color w:val="4F81BD" w:themeColor="accent1"/>
                <w:szCs w:val="22"/>
                <w:lang w:val="en-US"/>
              </w:rPr>
              <w:t>e]</w:t>
            </w:r>
          </w:p>
        </w:tc>
      </w:tr>
      <w:tr w:rsidR="00B625E6" w:rsidRPr="005A18AF" w14:paraId="43DFAAC6" w14:textId="77777777" w:rsidTr="0020224F">
        <w:trPr>
          <w:trHeight w:val="300"/>
        </w:trPr>
        <w:tc>
          <w:tcPr>
            <w:tcW w:w="2552" w:type="dxa"/>
            <w:vMerge/>
            <w:shd w:val="clear" w:color="auto" w:fill="D9D9D9" w:themeFill="background1" w:themeFillShade="D9"/>
          </w:tcPr>
          <w:p w14:paraId="540CB18E" w14:textId="77777777" w:rsidR="0020224F" w:rsidRDefault="0020224F">
            <w:pPr>
              <w:spacing w:after="0" w:line="276" w:lineRule="auto"/>
              <w:rPr>
                <w:rFonts w:ascii="Calibri" w:eastAsia="Yu Mincho" w:hAnsi="Calibri" w:cs="Calibri"/>
                <w:color w:val="000000"/>
                <w:szCs w:val="22"/>
                <w:lang w:val="en-US"/>
              </w:rPr>
            </w:pPr>
          </w:p>
        </w:tc>
        <w:tc>
          <w:tcPr>
            <w:tcW w:w="4678" w:type="dxa"/>
          </w:tcPr>
          <w:p w14:paraId="42BAADA2" w14:textId="0C27203E" w:rsidR="00B625E6" w:rsidRPr="005A18AF" w:rsidRDefault="008C65C4">
            <w:pPr>
              <w:spacing w:after="0" w:line="276" w:lineRule="auto"/>
              <w:rPr>
                <w:rFonts w:ascii="Calibri" w:eastAsia="Yu Mincho" w:hAnsi="Calibri" w:cs="Calibri"/>
                <w:color w:val="000000"/>
                <w:szCs w:val="22"/>
                <w:lang w:val="en-US"/>
              </w:rPr>
            </w:pPr>
            <w:r>
              <w:rPr>
                <w:rFonts w:ascii="Calibri" w:eastAsia="Yu Mincho" w:hAnsi="Calibri" w:cs="Calibri"/>
                <w:color w:val="000000"/>
                <w:szCs w:val="22"/>
                <w:lang w:val="en-US"/>
              </w:rPr>
              <w:t>For on-site sequestration</w:t>
            </w:r>
          </w:p>
        </w:tc>
        <w:tc>
          <w:tcPr>
            <w:tcW w:w="2240" w:type="dxa"/>
          </w:tcPr>
          <w:p w14:paraId="0EA3FAF8" w14:textId="4860ED97" w:rsidR="00B625E6" w:rsidRPr="005A18AF" w:rsidRDefault="008C65C4" w:rsidP="00D8549E">
            <w:pPr>
              <w:spacing w:after="0" w:line="276" w:lineRule="auto"/>
              <w:rPr>
                <w:rFonts w:ascii="Calibri" w:hAnsi="Calibri" w:cs="Calibri"/>
                <w:color w:val="4F81BD" w:themeColor="accent1"/>
                <w:szCs w:val="22"/>
                <w:lang w:val="en-US"/>
              </w:rPr>
            </w:pPr>
            <w:r>
              <w:rPr>
                <w:rFonts w:ascii="Calibri" w:hAnsi="Calibri" w:cs="Calibri"/>
                <w:color w:val="4F81BD" w:themeColor="accent1"/>
                <w:szCs w:val="22"/>
                <w:lang w:val="en-US"/>
              </w:rPr>
              <w:t>[tonnes CO</w:t>
            </w:r>
            <w:r w:rsidRPr="004A1628">
              <w:rPr>
                <w:rFonts w:ascii="Calibri" w:hAnsi="Calibri" w:cs="Calibri"/>
                <w:color w:val="4F81BD" w:themeColor="accent1"/>
                <w:szCs w:val="22"/>
                <w:vertAlign w:val="subscript"/>
                <w:lang w:val="en-US"/>
              </w:rPr>
              <w:t>2</w:t>
            </w:r>
            <w:r>
              <w:rPr>
                <w:rFonts w:ascii="Calibri" w:hAnsi="Calibri" w:cs="Calibri"/>
                <w:color w:val="4F81BD" w:themeColor="accent1"/>
                <w:szCs w:val="22"/>
                <w:lang w:val="en-US"/>
              </w:rPr>
              <w:t>e]</w:t>
            </w:r>
          </w:p>
        </w:tc>
      </w:tr>
      <w:tr w:rsidR="00B625E6" w:rsidRPr="005A18AF" w14:paraId="1F183A4A" w14:textId="77777777" w:rsidTr="0020224F">
        <w:trPr>
          <w:trHeight w:val="300"/>
        </w:trPr>
        <w:tc>
          <w:tcPr>
            <w:tcW w:w="2552" w:type="dxa"/>
            <w:vMerge/>
            <w:shd w:val="clear" w:color="auto" w:fill="D9D9D9" w:themeFill="background1" w:themeFillShade="D9"/>
          </w:tcPr>
          <w:p w14:paraId="542EE014" w14:textId="77777777" w:rsidR="0020224F" w:rsidRDefault="0020224F">
            <w:pPr>
              <w:spacing w:after="0" w:line="276" w:lineRule="auto"/>
              <w:rPr>
                <w:rFonts w:ascii="Calibri" w:eastAsia="Yu Mincho" w:hAnsi="Calibri" w:cs="Calibri"/>
                <w:color w:val="000000"/>
                <w:szCs w:val="22"/>
                <w:lang w:val="en-US"/>
              </w:rPr>
            </w:pPr>
          </w:p>
        </w:tc>
        <w:tc>
          <w:tcPr>
            <w:tcW w:w="4678" w:type="dxa"/>
          </w:tcPr>
          <w:p w14:paraId="759DD184" w14:textId="6CAA1685" w:rsidR="00B625E6" w:rsidRPr="005A18AF" w:rsidRDefault="008C65C4">
            <w:pPr>
              <w:spacing w:after="0" w:line="276" w:lineRule="auto"/>
              <w:rPr>
                <w:rFonts w:ascii="Calibri" w:eastAsia="Yu Mincho" w:hAnsi="Calibri" w:cs="Calibri"/>
                <w:color w:val="000000"/>
                <w:szCs w:val="22"/>
                <w:lang w:val="en-US"/>
              </w:rPr>
            </w:pPr>
            <w:r>
              <w:rPr>
                <w:rFonts w:ascii="Calibri" w:eastAsia="Yu Mincho" w:hAnsi="Calibri" w:cs="Calibri"/>
                <w:color w:val="000000"/>
                <w:szCs w:val="22"/>
                <w:lang w:val="en-US"/>
              </w:rPr>
              <w:t>For transfer off-site</w:t>
            </w:r>
          </w:p>
        </w:tc>
        <w:tc>
          <w:tcPr>
            <w:tcW w:w="2240" w:type="dxa"/>
          </w:tcPr>
          <w:p w14:paraId="427BB695" w14:textId="3C7D782E" w:rsidR="00B625E6" w:rsidRPr="005A18AF" w:rsidRDefault="008C65C4" w:rsidP="00D8549E">
            <w:pPr>
              <w:spacing w:after="0" w:line="276" w:lineRule="auto"/>
              <w:rPr>
                <w:rFonts w:ascii="Calibri" w:hAnsi="Calibri" w:cs="Calibri"/>
                <w:color w:val="4F81BD" w:themeColor="accent1"/>
                <w:szCs w:val="22"/>
                <w:lang w:val="en-US"/>
              </w:rPr>
            </w:pPr>
            <w:r>
              <w:rPr>
                <w:rFonts w:ascii="Calibri" w:hAnsi="Calibri" w:cs="Calibri"/>
                <w:color w:val="4F81BD" w:themeColor="accent1"/>
                <w:szCs w:val="22"/>
                <w:lang w:val="en-US"/>
              </w:rPr>
              <w:t>[tonnes CO</w:t>
            </w:r>
            <w:r w:rsidRPr="004A1628">
              <w:rPr>
                <w:rFonts w:ascii="Calibri" w:hAnsi="Calibri" w:cs="Calibri"/>
                <w:color w:val="4F81BD" w:themeColor="accent1"/>
                <w:szCs w:val="22"/>
                <w:vertAlign w:val="subscript"/>
                <w:lang w:val="en-US"/>
              </w:rPr>
              <w:t>2</w:t>
            </w:r>
            <w:r>
              <w:rPr>
                <w:rFonts w:ascii="Calibri" w:hAnsi="Calibri" w:cs="Calibri"/>
                <w:color w:val="4F81BD" w:themeColor="accent1"/>
                <w:szCs w:val="22"/>
                <w:lang w:val="en-US"/>
              </w:rPr>
              <w:t>e]</w:t>
            </w:r>
          </w:p>
        </w:tc>
      </w:tr>
    </w:tbl>
    <w:p w14:paraId="25EC6223" w14:textId="77777777" w:rsidR="005A18AF" w:rsidRPr="005A18AF" w:rsidRDefault="005A18AF" w:rsidP="006518AF">
      <w:pPr>
        <w:pStyle w:val="Heading2"/>
      </w:pPr>
      <w:bookmarkStart w:id="18" w:name="_Toc1322504016"/>
      <w:bookmarkStart w:id="19" w:name="_Toc191377586"/>
      <w:r w:rsidRPr="005A18AF">
        <w:t>Verification Findings</w:t>
      </w:r>
      <w:bookmarkEnd w:id="18"/>
      <w:bookmarkEnd w:id="19"/>
    </w:p>
    <w:p w14:paraId="787DAC8E" w14:textId="182F8B81" w:rsidR="005A18AF" w:rsidRPr="002F5C71" w:rsidRDefault="005A18AF" w:rsidP="00156777">
      <w:pPr>
        <w:pStyle w:val="Style3"/>
      </w:pPr>
      <w:bookmarkStart w:id="20" w:name="_Toc87182751"/>
      <w:bookmarkStart w:id="21" w:name="_Toc191377587"/>
      <w:r w:rsidRPr="002F5C71">
        <w:t>Errors, omissions, misstatements, and opportunities for improvement</w:t>
      </w:r>
      <w:bookmarkEnd w:id="20"/>
      <w:bookmarkEnd w:id="21"/>
      <w:r w:rsidRPr="002F5C71">
        <w:t> </w:t>
      </w:r>
    </w:p>
    <w:p w14:paraId="781658DB" w14:textId="18D48E10" w:rsidR="008731D1" w:rsidRPr="0061484C" w:rsidRDefault="005A18AF" w:rsidP="005A18AF">
      <w:pPr>
        <w:spacing w:after="0" w:line="276" w:lineRule="auto"/>
        <w:rPr>
          <w:rFonts w:ascii="Calibri" w:eastAsia="Aptos" w:hAnsi="Calibri" w:cs="Calibri"/>
          <w:color w:val="4F81BD" w:themeColor="accent1"/>
          <w:kern w:val="2"/>
          <w:szCs w:val="22"/>
          <w14:ligatures w14:val="standardContextual"/>
        </w:rPr>
      </w:pPr>
      <w:r w:rsidRPr="002F5C71">
        <w:rPr>
          <w:rFonts w:ascii="Calibri" w:eastAsia="Aptos" w:hAnsi="Calibri" w:cs="Calibri"/>
          <w:color w:val="4F81BD" w:themeColor="accent1"/>
          <w:kern w:val="2"/>
          <w:szCs w:val="22"/>
          <w14:ligatures w14:val="standardContextual"/>
        </w:rPr>
        <w:t xml:space="preserve">[As per s. </w:t>
      </w:r>
      <w:r w:rsidR="00227E92" w:rsidRPr="002F5C71">
        <w:rPr>
          <w:rFonts w:ascii="Calibri" w:eastAsia="Aptos" w:hAnsi="Calibri" w:cs="Calibri"/>
          <w:color w:val="4F81BD" w:themeColor="accent1"/>
          <w:kern w:val="2"/>
          <w:szCs w:val="22"/>
          <w14:ligatures w14:val="standardContextual"/>
        </w:rPr>
        <w:t>31</w:t>
      </w:r>
      <w:r w:rsidRPr="002F5C71">
        <w:rPr>
          <w:rFonts w:ascii="Calibri" w:eastAsia="Aptos" w:hAnsi="Calibri" w:cs="Calibri"/>
          <w:color w:val="4F81BD" w:themeColor="accent1"/>
          <w:kern w:val="2"/>
          <w:szCs w:val="22"/>
          <w14:ligatures w14:val="standardContextual"/>
        </w:rPr>
        <w:t xml:space="preserve"> of the Regulation,</w:t>
      </w:r>
      <w:r w:rsidRPr="0061484C">
        <w:rPr>
          <w:rFonts w:ascii="Calibri" w:eastAsia="Aptos" w:hAnsi="Calibri" w:cs="Calibri"/>
          <w:color w:val="4F81BD" w:themeColor="accent1"/>
          <w:kern w:val="2"/>
          <w:szCs w:val="22"/>
          <w14:ligatures w14:val="standardContextual"/>
        </w:rPr>
        <w:t xml:space="preserve"> </w:t>
      </w:r>
      <w:r w:rsidR="007324B0" w:rsidRPr="0061484C">
        <w:rPr>
          <w:rFonts w:ascii="Calibri" w:eastAsia="Aptos" w:hAnsi="Calibri" w:cs="Calibri"/>
          <w:color w:val="4F81BD" w:themeColor="accent1"/>
          <w:kern w:val="2"/>
          <w:szCs w:val="22"/>
          <w14:ligatures w14:val="standardContextual"/>
        </w:rPr>
        <w:t xml:space="preserve">the </w:t>
      </w:r>
      <w:r w:rsidR="00377ADE">
        <w:rPr>
          <w:rFonts w:ascii="Calibri" w:eastAsia="Aptos" w:hAnsi="Calibri" w:cs="Calibri"/>
          <w:color w:val="4F81BD" w:themeColor="accent1"/>
          <w:kern w:val="2"/>
          <w:szCs w:val="22"/>
          <w14:ligatures w14:val="standardContextual"/>
        </w:rPr>
        <w:t>Verification Body</w:t>
      </w:r>
      <w:r w:rsidR="007324B0" w:rsidRPr="0061484C">
        <w:rPr>
          <w:rFonts w:ascii="Calibri" w:eastAsia="Aptos" w:hAnsi="Calibri" w:cs="Calibri"/>
          <w:color w:val="4F81BD" w:themeColor="accent1"/>
          <w:kern w:val="2"/>
          <w:szCs w:val="22"/>
          <w14:ligatures w14:val="standardContextual"/>
        </w:rPr>
        <w:t xml:space="preserve"> must identify</w:t>
      </w:r>
      <w:r w:rsidR="008731D1" w:rsidRPr="0061484C">
        <w:rPr>
          <w:rFonts w:ascii="Calibri" w:eastAsia="Aptos" w:hAnsi="Calibri" w:cs="Calibri"/>
          <w:color w:val="4F81BD" w:themeColor="accent1"/>
          <w:kern w:val="2"/>
          <w:szCs w:val="22"/>
          <w14:ligatures w14:val="standardContextual"/>
        </w:rPr>
        <w:t>:</w:t>
      </w:r>
    </w:p>
    <w:p w14:paraId="5102A548" w14:textId="238FD99D" w:rsidR="008731D1" w:rsidRPr="0061484C" w:rsidRDefault="00CB1B03" w:rsidP="004D3CE0">
      <w:pPr>
        <w:pStyle w:val="ListParagraph"/>
        <w:numPr>
          <w:ilvl w:val="0"/>
          <w:numId w:val="14"/>
        </w:numPr>
        <w:spacing w:after="0" w:line="276" w:lineRule="auto"/>
        <w:rPr>
          <w:rFonts w:ascii="Calibri" w:eastAsia="Aptos" w:hAnsi="Calibri" w:cs="Calibri"/>
          <w:color w:val="4F81BD" w:themeColor="accent1"/>
          <w:kern w:val="2"/>
          <w:szCs w:val="22"/>
          <w14:ligatures w14:val="standardContextual"/>
        </w:rPr>
      </w:pPr>
      <w:r w:rsidRPr="0061484C">
        <w:rPr>
          <w:rFonts w:ascii="Calibri" w:eastAsia="Aptos" w:hAnsi="Calibri" w:cs="Calibri"/>
          <w:color w:val="4F81BD" w:themeColor="accent1"/>
          <w:kern w:val="2"/>
          <w:szCs w:val="22"/>
          <w14:ligatures w14:val="standardContextual"/>
        </w:rPr>
        <w:t xml:space="preserve">the materiality of any errors, omissions or misstatements in the </w:t>
      </w:r>
      <w:r w:rsidR="00F2285F">
        <w:rPr>
          <w:rFonts w:ascii="Calibri" w:eastAsia="Aptos" w:hAnsi="Calibri" w:cs="Calibri"/>
          <w:color w:val="4F81BD" w:themeColor="accent1"/>
          <w:kern w:val="2"/>
          <w:szCs w:val="22"/>
          <w14:ligatures w14:val="standardContextual"/>
        </w:rPr>
        <w:t>E</w:t>
      </w:r>
      <w:r w:rsidRPr="0061484C">
        <w:rPr>
          <w:rFonts w:ascii="Calibri" w:eastAsia="Aptos" w:hAnsi="Calibri" w:cs="Calibri"/>
          <w:color w:val="4F81BD" w:themeColor="accent1"/>
          <w:kern w:val="2"/>
          <w:szCs w:val="22"/>
          <w14:ligatures w14:val="standardContextual"/>
        </w:rPr>
        <w:t xml:space="preserve">mission </w:t>
      </w:r>
      <w:r w:rsidR="00F2285F">
        <w:rPr>
          <w:rFonts w:ascii="Calibri" w:eastAsia="Aptos" w:hAnsi="Calibri" w:cs="Calibri"/>
          <w:color w:val="4F81BD" w:themeColor="accent1"/>
          <w:kern w:val="2"/>
          <w:szCs w:val="22"/>
          <w14:ligatures w14:val="standardContextual"/>
        </w:rPr>
        <w:t>R</w:t>
      </w:r>
      <w:r w:rsidRPr="0061484C">
        <w:rPr>
          <w:rFonts w:ascii="Calibri" w:eastAsia="Aptos" w:hAnsi="Calibri" w:cs="Calibri"/>
          <w:color w:val="4F81BD" w:themeColor="accent1"/>
          <w:kern w:val="2"/>
          <w:szCs w:val="22"/>
          <w14:ligatures w14:val="standardContextual"/>
        </w:rPr>
        <w:t>eport</w:t>
      </w:r>
    </w:p>
    <w:p w14:paraId="69676BFE" w14:textId="1AA6B86F" w:rsidR="00597126" w:rsidRPr="0061484C" w:rsidRDefault="008731D1" w:rsidP="004D3CE0">
      <w:pPr>
        <w:pStyle w:val="ListParagraph"/>
        <w:numPr>
          <w:ilvl w:val="0"/>
          <w:numId w:val="14"/>
        </w:numPr>
        <w:spacing w:after="0" w:line="276" w:lineRule="auto"/>
        <w:rPr>
          <w:rFonts w:ascii="Calibri" w:eastAsia="Aptos" w:hAnsi="Calibri" w:cs="Calibri"/>
          <w:color w:val="4F81BD" w:themeColor="accent1"/>
          <w:kern w:val="2"/>
          <w:szCs w:val="22"/>
          <w14:ligatures w14:val="standardContextual"/>
        </w:rPr>
      </w:pPr>
      <w:r w:rsidRPr="0061484C">
        <w:rPr>
          <w:rFonts w:ascii="Calibri" w:eastAsia="Aptos" w:hAnsi="Calibri" w:cs="Calibri"/>
          <w:color w:val="4F81BD" w:themeColor="accent1"/>
          <w:kern w:val="2"/>
          <w:szCs w:val="22"/>
          <w14:ligatures w14:val="standardContextual"/>
        </w:rPr>
        <w:t xml:space="preserve">information in the </w:t>
      </w:r>
      <w:r w:rsidR="007B19E9">
        <w:rPr>
          <w:rFonts w:ascii="Calibri" w:eastAsia="Aptos" w:hAnsi="Calibri" w:cs="Calibri"/>
          <w:color w:val="4F81BD" w:themeColor="accent1"/>
          <w:kern w:val="2"/>
          <w:szCs w:val="22"/>
          <w14:ligatures w14:val="standardContextual"/>
        </w:rPr>
        <w:t>Emission Report</w:t>
      </w:r>
      <w:r w:rsidRPr="0061484C">
        <w:rPr>
          <w:rFonts w:ascii="Calibri" w:eastAsia="Aptos" w:hAnsi="Calibri" w:cs="Calibri"/>
          <w:color w:val="4F81BD" w:themeColor="accent1"/>
          <w:kern w:val="2"/>
          <w:szCs w:val="22"/>
          <w14:ligatures w14:val="standardContextual"/>
        </w:rPr>
        <w:t xml:space="preserve"> that was corrected as a result of the verification process</w:t>
      </w:r>
    </w:p>
    <w:p w14:paraId="2858D3D5" w14:textId="1912F967" w:rsidR="00F24D71" w:rsidRPr="0061484C" w:rsidRDefault="00F24D71" w:rsidP="004D3CE0">
      <w:pPr>
        <w:pStyle w:val="ListParagraph"/>
        <w:numPr>
          <w:ilvl w:val="0"/>
          <w:numId w:val="14"/>
        </w:numPr>
        <w:spacing w:after="0" w:line="276" w:lineRule="auto"/>
        <w:rPr>
          <w:rFonts w:ascii="Calibri" w:eastAsia="Aptos" w:hAnsi="Calibri" w:cs="Calibri"/>
          <w:color w:val="4F81BD" w:themeColor="accent1"/>
          <w:kern w:val="2"/>
          <w:szCs w:val="22"/>
          <w14:ligatures w14:val="standardContextual"/>
        </w:rPr>
      </w:pPr>
      <w:r w:rsidRPr="0061484C">
        <w:rPr>
          <w:rFonts w:ascii="Calibri" w:eastAsia="Aptos" w:hAnsi="Calibri" w:cs="Calibri"/>
          <w:color w:val="4F81BD" w:themeColor="accent1"/>
          <w:kern w:val="2"/>
          <w:szCs w:val="22"/>
          <w14:ligatures w14:val="standardContextual"/>
        </w:rPr>
        <w:t xml:space="preserve">information in the </w:t>
      </w:r>
      <w:r w:rsidR="007B19E9">
        <w:rPr>
          <w:rFonts w:ascii="Calibri" w:eastAsia="Aptos" w:hAnsi="Calibri" w:cs="Calibri"/>
          <w:color w:val="4F81BD" w:themeColor="accent1"/>
          <w:kern w:val="2"/>
          <w:szCs w:val="22"/>
          <w14:ligatures w14:val="standardContextual"/>
        </w:rPr>
        <w:t>Emission Report</w:t>
      </w:r>
      <w:r w:rsidRPr="0061484C">
        <w:rPr>
          <w:rFonts w:ascii="Calibri" w:eastAsia="Aptos" w:hAnsi="Calibri" w:cs="Calibri"/>
          <w:color w:val="4F81BD" w:themeColor="accent1"/>
          <w:kern w:val="2"/>
          <w:szCs w:val="22"/>
          <w14:ligatures w14:val="standardContextual"/>
        </w:rPr>
        <w:t xml:space="preserve"> that was not reported or quantified in accordance with </w:t>
      </w:r>
      <w:r w:rsidR="00EB5B93">
        <w:rPr>
          <w:rFonts w:ascii="Calibri" w:eastAsia="Aptos" w:hAnsi="Calibri" w:cs="Calibri"/>
          <w:color w:val="4F81BD" w:themeColor="accent1"/>
          <w:kern w:val="2"/>
          <w:szCs w:val="22"/>
          <w14:ligatures w14:val="standardContextual"/>
        </w:rPr>
        <w:t>the</w:t>
      </w:r>
      <w:r w:rsidRPr="0061484C">
        <w:rPr>
          <w:rFonts w:ascii="Calibri" w:eastAsia="Aptos" w:hAnsi="Calibri" w:cs="Calibri"/>
          <w:color w:val="4F81BD" w:themeColor="accent1"/>
          <w:kern w:val="2"/>
          <w:szCs w:val="22"/>
          <w14:ligatures w14:val="standardContextual"/>
        </w:rPr>
        <w:t xml:space="preserve"> </w:t>
      </w:r>
      <w:r w:rsidR="00EB5B93">
        <w:rPr>
          <w:rFonts w:ascii="Calibri" w:eastAsia="Aptos" w:hAnsi="Calibri" w:cs="Calibri"/>
          <w:color w:val="4F81BD" w:themeColor="accent1"/>
          <w:kern w:val="2"/>
          <w:szCs w:val="22"/>
          <w14:ligatures w14:val="standardContextual"/>
        </w:rPr>
        <w:t>R</w:t>
      </w:r>
      <w:r w:rsidRPr="0061484C">
        <w:rPr>
          <w:rFonts w:ascii="Calibri" w:eastAsia="Aptos" w:hAnsi="Calibri" w:cs="Calibri"/>
          <w:color w:val="4F81BD" w:themeColor="accent1"/>
          <w:kern w:val="2"/>
          <w:szCs w:val="22"/>
          <w14:ligatures w14:val="standardContextual"/>
        </w:rPr>
        <w:t>egulation and was not corrected during the verification process</w:t>
      </w:r>
    </w:p>
    <w:p w14:paraId="05C9C8F9" w14:textId="77777777" w:rsidR="00EA705B" w:rsidRPr="0061484C" w:rsidRDefault="00EA705B" w:rsidP="00F24D71">
      <w:pPr>
        <w:spacing w:after="0" w:line="276" w:lineRule="auto"/>
        <w:ind w:left="360"/>
        <w:rPr>
          <w:rFonts w:ascii="Calibri" w:eastAsia="Aptos" w:hAnsi="Calibri" w:cs="Calibri"/>
          <w:color w:val="4F81BD" w:themeColor="accent1"/>
          <w:kern w:val="2"/>
          <w:szCs w:val="22"/>
          <w14:ligatures w14:val="standardContextual"/>
        </w:rPr>
      </w:pPr>
    </w:p>
    <w:p w14:paraId="1B77614D" w14:textId="5ABD3ED8" w:rsidR="00E44221" w:rsidRPr="0061484C" w:rsidRDefault="00EA705B" w:rsidP="0007343F">
      <w:pPr>
        <w:spacing w:after="0" w:line="276" w:lineRule="auto"/>
        <w:rPr>
          <w:rFonts w:ascii="Calibri" w:eastAsia="Aptos" w:hAnsi="Calibri" w:cs="Calibri"/>
          <w:color w:val="4F81BD" w:themeColor="accent1"/>
          <w:kern w:val="2"/>
          <w:szCs w:val="22"/>
          <w14:ligatures w14:val="standardContextual"/>
        </w:rPr>
      </w:pPr>
      <w:r w:rsidRPr="0061484C">
        <w:rPr>
          <w:rFonts w:ascii="Calibri" w:eastAsia="Aptos" w:hAnsi="Calibri" w:cs="Calibri"/>
          <w:color w:val="4F81BD" w:themeColor="accent1"/>
          <w:kern w:val="2"/>
          <w:szCs w:val="22"/>
          <w14:ligatures w14:val="standardContextual"/>
        </w:rPr>
        <w:t xml:space="preserve">Relevant findings </w:t>
      </w:r>
      <w:r w:rsidR="0007343F" w:rsidRPr="0061484C">
        <w:rPr>
          <w:rFonts w:ascii="Calibri" w:eastAsia="Aptos" w:hAnsi="Calibri" w:cs="Calibri"/>
          <w:color w:val="4F81BD" w:themeColor="accent1"/>
          <w:kern w:val="2"/>
          <w:szCs w:val="22"/>
          <w14:ligatures w14:val="standardContextual"/>
        </w:rPr>
        <w:t>must be noted in the tab</w:t>
      </w:r>
      <w:r w:rsidR="000D157E" w:rsidRPr="0061484C">
        <w:rPr>
          <w:rFonts w:ascii="Calibri" w:eastAsia="Aptos" w:hAnsi="Calibri" w:cs="Calibri"/>
          <w:color w:val="4F81BD" w:themeColor="accent1"/>
          <w:kern w:val="2"/>
          <w:szCs w:val="22"/>
          <w14:ligatures w14:val="standardContextual"/>
        </w:rPr>
        <w:t xml:space="preserve">le below, and </w:t>
      </w:r>
      <w:r w:rsidRPr="0061484C">
        <w:rPr>
          <w:rFonts w:ascii="Calibri" w:eastAsia="Aptos" w:hAnsi="Calibri" w:cs="Calibri"/>
          <w:color w:val="4F81BD" w:themeColor="accent1"/>
          <w:kern w:val="2"/>
          <w:szCs w:val="22"/>
          <w14:ligatures w14:val="standardContextual"/>
        </w:rPr>
        <w:t>may include</w:t>
      </w:r>
      <w:r w:rsidR="005A18AF" w:rsidRPr="0061484C">
        <w:rPr>
          <w:rFonts w:ascii="Calibri" w:eastAsia="Aptos" w:hAnsi="Calibri" w:cs="Calibri"/>
          <w:color w:val="4F81BD" w:themeColor="accent1"/>
          <w:kern w:val="2"/>
          <w:szCs w:val="22"/>
          <w14:ligatures w14:val="standardContextual"/>
        </w:rPr>
        <w:t xml:space="preserve"> but </w:t>
      </w:r>
      <w:r w:rsidRPr="0061484C">
        <w:rPr>
          <w:rFonts w:ascii="Calibri" w:eastAsia="Aptos" w:hAnsi="Calibri" w:cs="Calibri"/>
          <w:color w:val="4F81BD" w:themeColor="accent1"/>
          <w:kern w:val="2"/>
          <w:szCs w:val="22"/>
          <w14:ligatures w14:val="standardContextual"/>
        </w:rPr>
        <w:t xml:space="preserve">are </w:t>
      </w:r>
      <w:r w:rsidR="005A18AF" w:rsidRPr="0061484C">
        <w:rPr>
          <w:rFonts w:ascii="Calibri" w:eastAsia="Aptos" w:hAnsi="Calibri" w:cs="Calibri"/>
          <w:color w:val="4F81BD" w:themeColor="accent1"/>
          <w:kern w:val="2"/>
          <w:szCs w:val="22"/>
          <w14:ligatures w14:val="standardContextual"/>
        </w:rPr>
        <w:t>not limited to</w:t>
      </w:r>
      <w:r w:rsidR="00F1125C" w:rsidRPr="0061484C">
        <w:rPr>
          <w:rFonts w:ascii="Calibri" w:eastAsia="Aptos" w:hAnsi="Calibri" w:cs="Calibri"/>
          <w:color w:val="4F81BD" w:themeColor="accent1"/>
          <w:kern w:val="2"/>
          <w:szCs w:val="22"/>
          <w14:ligatures w14:val="standardContextual"/>
        </w:rPr>
        <w:t xml:space="preserve"> identification of:</w:t>
      </w:r>
    </w:p>
    <w:p w14:paraId="3A283EBB" w14:textId="2599FF06" w:rsidR="00E44221" w:rsidRPr="008A6DDD" w:rsidRDefault="00AF4183" w:rsidP="004D3CE0">
      <w:pPr>
        <w:pStyle w:val="ListParagraph"/>
        <w:numPr>
          <w:ilvl w:val="0"/>
          <w:numId w:val="14"/>
        </w:numPr>
        <w:spacing w:after="0" w:line="276" w:lineRule="auto"/>
        <w:rPr>
          <w:rFonts w:ascii="Calibri" w:eastAsia="Aptos" w:hAnsi="Calibri" w:cs="Calibri"/>
          <w:color w:val="4F81BD" w:themeColor="accent1"/>
          <w:kern w:val="2"/>
          <w:szCs w:val="22"/>
          <w14:ligatures w14:val="standardContextual"/>
        </w:rPr>
      </w:pPr>
      <w:r w:rsidRPr="0061484C">
        <w:rPr>
          <w:rFonts w:ascii="Calibri" w:eastAsia="Aptos" w:hAnsi="Calibri" w:cs="Calibri"/>
          <w:color w:val="4F81BD" w:themeColor="accent1"/>
          <w:kern w:val="2"/>
          <w:szCs w:val="22"/>
          <w14:ligatures w14:val="standardContextual"/>
        </w:rPr>
        <w:t xml:space="preserve">deviations from </w:t>
      </w:r>
      <w:r w:rsidR="002206F3" w:rsidRPr="0061484C">
        <w:rPr>
          <w:rFonts w:ascii="Calibri" w:eastAsia="Aptos" w:hAnsi="Calibri" w:cs="Calibri"/>
          <w:color w:val="4F81BD" w:themeColor="accent1"/>
          <w:kern w:val="2"/>
          <w:szCs w:val="22"/>
          <w14:ligatures w14:val="standardContextual"/>
        </w:rPr>
        <w:t>prescribed</w:t>
      </w:r>
      <w:r w:rsidRPr="0061484C">
        <w:rPr>
          <w:rFonts w:ascii="Calibri" w:eastAsia="Aptos" w:hAnsi="Calibri" w:cs="Calibri"/>
          <w:color w:val="4F81BD" w:themeColor="accent1"/>
          <w:kern w:val="2"/>
          <w:szCs w:val="22"/>
          <w14:ligatures w14:val="standardContextual"/>
        </w:rPr>
        <w:t xml:space="preserve"> methodologies</w:t>
      </w:r>
      <w:r w:rsidR="00E619DA" w:rsidRPr="0061484C">
        <w:rPr>
          <w:rFonts w:ascii="Calibri" w:eastAsia="Aptos" w:hAnsi="Calibri" w:cs="Calibri"/>
          <w:color w:val="4F81BD" w:themeColor="accent1"/>
          <w:kern w:val="2"/>
          <w:szCs w:val="22"/>
          <w14:ligatures w14:val="standardContextual"/>
        </w:rPr>
        <w:t xml:space="preserve"> used to quantify </w:t>
      </w:r>
      <w:r w:rsidR="005A18AF" w:rsidRPr="0061484C">
        <w:rPr>
          <w:rFonts w:ascii="Calibri" w:eastAsia="Aptos" w:hAnsi="Calibri" w:cs="Calibri"/>
          <w:color w:val="4F81BD" w:themeColor="accent1"/>
          <w:kern w:val="2"/>
          <w:szCs w:val="22"/>
          <w14:ligatures w14:val="standardContextual"/>
        </w:rPr>
        <w:t xml:space="preserve">emissions </w:t>
      </w:r>
      <w:r w:rsidR="00C92055" w:rsidRPr="0061484C">
        <w:rPr>
          <w:rFonts w:ascii="Calibri" w:eastAsia="Aptos" w:hAnsi="Calibri" w:cs="Calibri"/>
          <w:color w:val="4F81BD" w:themeColor="accent1"/>
          <w:kern w:val="2"/>
          <w:szCs w:val="22"/>
          <w14:ligatures w14:val="standardContextual"/>
        </w:rPr>
        <w:t>and</w:t>
      </w:r>
      <w:r w:rsidR="005A18AF" w:rsidRPr="0061484C">
        <w:rPr>
          <w:rFonts w:ascii="Calibri" w:eastAsia="Aptos" w:hAnsi="Calibri" w:cs="Calibri"/>
          <w:color w:val="4F81BD" w:themeColor="accent1"/>
          <w:kern w:val="2"/>
          <w:szCs w:val="22"/>
          <w14:ligatures w14:val="standardContextual"/>
        </w:rPr>
        <w:t xml:space="preserve"> fuel </w:t>
      </w:r>
      <w:r w:rsidR="00F76077" w:rsidRPr="0061484C">
        <w:rPr>
          <w:rFonts w:ascii="Calibri" w:eastAsia="Aptos" w:hAnsi="Calibri" w:cs="Calibri"/>
          <w:color w:val="4F81BD" w:themeColor="accent1"/>
          <w:kern w:val="2"/>
          <w:szCs w:val="22"/>
          <w14:ligatures w14:val="standardContextual"/>
        </w:rPr>
        <w:t>usage</w:t>
      </w:r>
    </w:p>
    <w:p w14:paraId="5DA24181" w14:textId="16236CE0" w:rsidR="001F6E7B" w:rsidRPr="008A6DDD" w:rsidRDefault="006A04FD" w:rsidP="004D3CE0">
      <w:pPr>
        <w:pStyle w:val="ListParagraph"/>
        <w:numPr>
          <w:ilvl w:val="0"/>
          <w:numId w:val="14"/>
        </w:numPr>
        <w:spacing w:after="0" w:line="276" w:lineRule="auto"/>
        <w:rPr>
          <w:rFonts w:ascii="Calibri" w:eastAsia="Aptos" w:hAnsi="Calibri" w:cs="Calibri"/>
          <w:color w:val="4F81BD" w:themeColor="accent1"/>
          <w:kern w:val="2"/>
          <w:szCs w:val="22"/>
          <w14:ligatures w14:val="standardContextual"/>
        </w:rPr>
      </w:pPr>
      <w:r w:rsidRPr="008A6DDD">
        <w:rPr>
          <w:rFonts w:ascii="Calibri" w:eastAsia="Aptos" w:hAnsi="Calibri" w:cs="Calibri"/>
          <w:color w:val="4F81BD" w:themeColor="accent1"/>
          <w:kern w:val="2"/>
          <w:szCs w:val="22"/>
          <w14:ligatures w14:val="standardContextual"/>
        </w:rPr>
        <w:t>missing data and use of</w:t>
      </w:r>
      <w:r w:rsidR="001F6E7B" w:rsidRPr="008A6DDD">
        <w:rPr>
          <w:rFonts w:ascii="Calibri" w:eastAsia="Aptos" w:hAnsi="Calibri" w:cs="Calibri"/>
          <w:color w:val="4F81BD" w:themeColor="accent1"/>
          <w:kern w:val="2"/>
          <w:szCs w:val="22"/>
          <w14:ligatures w14:val="standardContextual"/>
        </w:rPr>
        <w:t xml:space="preserve"> substitute data</w:t>
      </w:r>
      <w:r w:rsidR="00682726" w:rsidRPr="008A6DDD">
        <w:rPr>
          <w:rFonts w:ascii="Calibri" w:eastAsia="Aptos" w:hAnsi="Calibri" w:cs="Calibri"/>
          <w:color w:val="4F81BD" w:themeColor="accent1"/>
          <w:kern w:val="2"/>
          <w:szCs w:val="22"/>
          <w14:ligatures w14:val="standardContextual"/>
        </w:rPr>
        <w:t>, if applicable</w:t>
      </w:r>
    </w:p>
    <w:p w14:paraId="26C956C8" w14:textId="34302DE8" w:rsidR="00682726" w:rsidRPr="0061484C" w:rsidRDefault="005A18AF" w:rsidP="004D3CE0">
      <w:pPr>
        <w:pStyle w:val="ListParagraph"/>
        <w:numPr>
          <w:ilvl w:val="0"/>
          <w:numId w:val="14"/>
        </w:numPr>
        <w:spacing w:after="0" w:line="276" w:lineRule="auto"/>
        <w:rPr>
          <w:rFonts w:ascii="Calibri" w:eastAsia="Aptos" w:hAnsi="Calibri" w:cs="Calibri"/>
          <w:color w:val="4F81BD" w:themeColor="accent1"/>
          <w:kern w:val="2"/>
          <w:szCs w:val="22"/>
          <w14:ligatures w14:val="standardContextual"/>
        </w:rPr>
      </w:pPr>
      <w:r w:rsidRPr="0061484C">
        <w:rPr>
          <w:rFonts w:ascii="Calibri" w:eastAsia="Aptos" w:hAnsi="Calibri" w:cs="Calibri"/>
          <w:color w:val="4F81BD" w:themeColor="accent1"/>
          <w:kern w:val="2"/>
          <w:szCs w:val="22"/>
          <w14:ligatures w14:val="standardContextual"/>
        </w:rPr>
        <w:t>operational concerns</w:t>
      </w:r>
      <w:r w:rsidR="00682726" w:rsidRPr="008A6DDD">
        <w:rPr>
          <w:rFonts w:ascii="Calibri" w:eastAsia="Aptos" w:hAnsi="Calibri" w:cs="Calibri"/>
          <w:color w:val="4F81BD" w:themeColor="accent1"/>
          <w:kern w:val="2"/>
          <w:szCs w:val="22"/>
          <w14:ligatures w14:val="standardContextual"/>
        </w:rPr>
        <w:t>,</w:t>
      </w:r>
      <w:r w:rsidRPr="008A6DDD" w:rsidDel="00682726">
        <w:rPr>
          <w:rFonts w:ascii="Calibri" w:eastAsia="Aptos" w:hAnsi="Calibri" w:cs="Calibri"/>
          <w:color w:val="4F81BD" w:themeColor="accent1"/>
          <w:kern w:val="2"/>
          <w:szCs w:val="22"/>
          <w14:ligatures w14:val="standardContextual"/>
        </w:rPr>
        <w:t xml:space="preserve"> </w:t>
      </w:r>
      <w:r w:rsidRPr="0061484C">
        <w:rPr>
          <w:rFonts w:ascii="Calibri" w:eastAsia="Aptos" w:hAnsi="Calibri" w:cs="Calibri"/>
          <w:color w:val="4F81BD" w:themeColor="accent1"/>
          <w:kern w:val="2"/>
          <w:szCs w:val="22"/>
          <w14:ligatures w14:val="standardContextual"/>
        </w:rPr>
        <w:t xml:space="preserve">such as </w:t>
      </w:r>
      <w:r w:rsidR="006A04FD" w:rsidRPr="008A6DDD">
        <w:rPr>
          <w:rFonts w:ascii="Calibri" w:eastAsia="Aptos" w:hAnsi="Calibri" w:cs="Calibri"/>
          <w:color w:val="4F81BD" w:themeColor="accent1"/>
          <w:kern w:val="2"/>
          <w:szCs w:val="22"/>
          <w14:ligatures w14:val="standardContextual"/>
        </w:rPr>
        <w:t>inadequate</w:t>
      </w:r>
      <w:r w:rsidR="00682726" w:rsidRPr="008A6DDD">
        <w:rPr>
          <w:rFonts w:ascii="Calibri" w:eastAsia="Aptos" w:hAnsi="Calibri" w:cs="Calibri"/>
          <w:color w:val="4F81BD" w:themeColor="accent1"/>
          <w:kern w:val="2"/>
          <w:szCs w:val="22"/>
          <w14:ligatures w14:val="standardContextual"/>
        </w:rPr>
        <w:t xml:space="preserve"> </w:t>
      </w:r>
      <w:r w:rsidR="006A04FD" w:rsidRPr="008A6DDD">
        <w:rPr>
          <w:rFonts w:ascii="Calibri" w:eastAsia="Aptos" w:hAnsi="Calibri" w:cs="Calibri"/>
          <w:color w:val="4F81BD" w:themeColor="accent1"/>
          <w:kern w:val="2"/>
          <w:szCs w:val="22"/>
          <w14:ligatures w14:val="standardContextual"/>
        </w:rPr>
        <w:t xml:space="preserve">calibration or </w:t>
      </w:r>
      <w:r w:rsidRPr="0061484C">
        <w:rPr>
          <w:rFonts w:ascii="Calibri" w:eastAsia="Aptos" w:hAnsi="Calibri" w:cs="Calibri"/>
          <w:color w:val="4F81BD" w:themeColor="accent1"/>
          <w:kern w:val="2"/>
          <w:szCs w:val="22"/>
          <w14:ligatures w14:val="standardContextual"/>
        </w:rPr>
        <w:t xml:space="preserve">maintenance </w:t>
      </w:r>
      <w:r w:rsidR="006A04FD" w:rsidRPr="0061484C">
        <w:rPr>
          <w:rFonts w:ascii="Calibri" w:eastAsia="Aptos" w:hAnsi="Calibri" w:cs="Calibri"/>
          <w:color w:val="4F81BD" w:themeColor="accent1"/>
          <w:kern w:val="2"/>
          <w:szCs w:val="22"/>
          <w14:ligatures w14:val="standardContextual"/>
        </w:rPr>
        <w:t xml:space="preserve">of </w:t>
      </w:r>
      <w:r w:rsidRPr="0061484C">
        <w:rPr>
          <w:rFonts w:ascii="Calibri" w:eastAsia="Aptos" w:hAnsi="Calibri" w:cs="Calibri"/>
          <w:color w:val="4F81BD" w:themeColor="accent1"/>
          <w:kern w:val="2"/>
          <w:szCs w:val="22"/>
          <w14:ligatures w14:val="standardContextual"/>
        </w:rPr>
        <w:t>equipment</w:t>
      </w:r>
      <w:r w:rsidRPr="0061484C" w:rsidDel="006A04FD">
        <w:rPr>
          <w:rFonts w:ascii="Calibri" w:eastAsia="Aptos" w:hAnsi="Calibri" w:cs="Calibri"/>
          <w:color w:val="4F81BD" w:themeColor="accent1"/>
          <w:kern w:val="2"/>
          <w:szCs w:val="22"/>
          <w14:ligatures w14:val="standardContextual"/>
        </w:rPr>
        <w:t xml:space="preserve"> </w:t>
      </w:r>
      <w:r w:rsidR="004328B5" w:rsidRPr="0061484C">
        <w:rPr>
          <w:rFonts w:ascii="Calibri" w:eastAsia="Aptos" w:hAnsi="Calibri" w:cs="Calibri"/>
          <w:color w:val="4F81BD" w:themeColor="accent1"/>
          <w:kern w:val="2"/>
          <w:szCs w:val="22"/>
          <w14:ligatures w14:val="standardContextual"/>
        </w:rPr>
        <w:t>needed</w:t>
      </w:r>
      <w:r w:rsidR="006A04FD" w:rsidRPr="0061484C">
        <w:rPr>
          <w:rFonts w:ascii="Calibri" w:eastAsia="Aptos" w:hAnsi="Calibri" w:cs="Calibri"/>
          <w:color w:val="4F81BD" w:themeColor="accent1"/>
          <w:kern w:val="2"/>
          <w:szCs w:val="22"/>
          <w14:ligatures w14:val="standardContextual"/>
        </w:rPr>
        <w:t xml:space="preserve"> to prepare the </w:t>
      </w:r>
      <w:r w:rsidR="007B19E9">
        <w:rPr>
          <w:rFonts w:ascii="Calibri" w:eastAsia="Aptos" w:hAnsi="Calibri" w:cs="Calibri"/>
          <w:color w:val="4F81BD" w:themeColor="accent1"/>
          <w:kern w:val="2"/>
          <w:szCs w:val="22"/>
          <w14:ligatures w14:val="standardContextual"/>
        </w:rPr>
        <w:t>Emission Report</w:t>
      </w:r>
      <w:r w:rsidR="004328B5" w:rsidRPr="0061484C">
        <w:rPr>
          <w:rFonts w:ascii="Calibri" w:eastAsia="Aptos" w:hAnsi="Calibri" w:cs="Calibri"/>
          <w:color w:val="4F81BD" w:themeColor="accent1"/>
          <w:kern w:val="2"/>
          <w:szCs w:val="22"/>
          <w14:ligatures w14:val="standardContextual"/>
        </w:rPr>
        <w:t xml:space="preserve"> in accordance with the </w:t>
      </w:r>
      <w:r w:rsidR="00EB5B93">
        <w:rPr>
          <w:rFonts w:ascii="Calibri" w:eastAsia="Aptos" w:hAnsi="Calibri" w:cs="Calibri"/>
          <w:color w:val="4F81BD" w:themeColor="accent1"/>
          <w:kern w:val="2"/>
          <w:szCs w:val="22"/>
          <w14:ligatures w14:val="standardContextual"/>
        </w:rPr>
        <w:t>R</w:t>
      </w:r>
      <w:r w:rsidR="004328B5" w:rsidRPr="0061484C">
        <w:rPr>
          <w:rFonts w:ascii="Calibri" w:eastAsia="Aptos" w:hAnsi="Calibri" w:cs="Calibri"/>
          <w:color w:val="4F81BD" w:themeColor="accent1"/>
          <w:kern w:val="2"/>
          <w:szCs w:val="22"/>
          <w14:ligatures w14:val="standardContextual"/>
        </w:rPr>
        <w:t>egulation</w:t>
      </w:r>
    </w:p>
    <w:p w14:paraId="3E4672BE" w14:textId="57FDC05F" w:rsidR="00101CBC" w:rsidRPr="0061484C" w:rsidRDefault="000F10E2" w:rsidP="004D3CE0">
      <w:pPr>
        <w:pStyle w:val="ListParagraph"/>
        <w:numPr>
          <w:ilvl w:val="0"/>
          <w:numId w:val="14"/>
        </w:numPr>
        <w:spacing w:after="0" w:line="276" w:lineRule="auto"/>
        <w:rPr>
          <w:rFonts w:ascii="Calibri" w:eastAsia="Aptos" w:hAnsi="Calibri" w:cs="Calibri"/>
          <w:color w:val="4F81BD" w:themeColor="accent1"/>
          <w:kern w:val="2"/>
          <w:szCs w:val="22"/>
          <w14:ligatures w14:val="standardContextual"/>
        </w:rPr>
      </w:pPr>
      <w:r w:rsidRPr="0061484C">
        <w:rPr>
          <w:rFonts w:ascii="Calibri" w:eastAsia="Aptos" w:hAnsi="Calibri" w:cs="Calibri"/>
          <w:color w:val="4F81BD" w:themeColor="accent1"/>
          <w:kern w:val="2"/>
          <w:szCs w:val="22"/>
          <w14:ligatures w14:val="standardContextual"/>
        </w:rPr>
        <w:t xml:space="preserve">inadequate </w:t>
      </w:r>
      <w:r w:rsidR="00101CBC" w:rsidRPr="0061484C">
        <w:rPr>
          <w:rFonts w:ascii="Calibri" w:eastAsia="Aptos" w:hAnsi="Calibri" w:cs="Calibri"/>
          <w:color w:val="4F81BD" w:themeColor="accent1"/>
          <w:kern w:val="2"/>
          <w:szCs w:val="22"/>
          <w14:ligatures w14:val="standardContextual"/>
        </w:rPr>
        <w:t>data control</w:t>
      </w:r>
      <w:r w:rsidRPr="0061484C">
        <w:rPr>
          <w:rFonts w:ascii="Calibri" w:eastAsia="Aptos" w:hAnsi="Calibri" w:cs="Calibri"/>
          <w:color w:val="4F81BD" w:themeColor="accent1"/>
          <w:kern w:val="2"/>
          <w:szCs w:val="22"/>
          <w14:ligatures w14:val="standardContextual"/>
        </w:rPr>
        <w:t>s</w:t>
      </w:r>
      <w:r w:rsidR="001300EC" w:rsidRPr="0061484C">
        <w:rPr>
          <w:rFonts w:ascii="Calibri" w:eastAsia="Aptos" w:hAnsi="Calibri" w:cs="Calibri"/>
          <w:color w:val="4F81BD" w:themeColor="accent1"/>
          <w:kern w:val="2"/>
          <w:szCs w:val="22"/>
          <w14:ligatures w14:val="standardContextual"/>
        </w:rPr>
        <w:t xml:space="preserve"> </w:t>
      </w:r>
      <w:r w:rsidRPr="0061484C">
        <w:rPr>
          <w:rFonts w:ascii="Calibri" w:eastAsia="Aptos" w:hAnsi="Calibri" w:cs="Calibri"/>
          <w:color w:val="4F81BD" w:themeColor="accent1"/>
          <w:kern w:val="2"/>
          <w:szCs w:val="22"/>
          <w14:ligatures w14:val="standardContextual"/>
        </w:rPr>
        <w:t>or monitoring systems</w:t>
      </w:r>
    </w:p>
    <w:p w14:paraId="2700F988" w14:textId="68DF1F29" w:rsidR="001300EC" w:rsidRPr="0061484C" w:rsidRDefault="003D6035" w:rsidP="004D3CE0">
      <w:pPr>
        <w:pStyle w:val="ListParagraph"/>
        <w:numPr>
          <w:ilvl w:val="0"/>
          <w:numId w:val="14"/>
        </w:numPr>
        <w:spacing w:after="0" w:line="276" w:lineRule="auto"/>
        <w:rPr>
          <w:rFonts w:ascii="Calibri" w:eastAsia="Aptos" w:hAnsi="Calibri" w:cs="Calibri"/>
          <w:color w:val="4F81BD" w:themeColor="accent1"/>
          <w:kern w:val="2"/>
          <w:szCs w:val="22"/>
          <w14:ligatures w14:val="standardContextual"/>
        </w:rPr>
      </w:pPr>
      <w:r w:rsidRPr="0061484C">
        <w:rPr>
          <w:rFonts w:ascii="Calibri" w:eastAsia="Aptos" w:hAnsi="Calibri" w:cs="Calibri"/>
          <w:color w:val="4F81BD" w:themeColor="accent1"/>
          <w:kern w:val="2"/>
          <w:szCs w:val="22"/>
          <w14:ligatures w14:val="standardContextual"/>
        </w:rPr>
        <w:t>lack of documented procedures</w:t>
      </w:r>
      <w:r w:rsidR="00D542A1" w:rsidRPr="0061484C">
        <w:rPr>
          <w:rFonts w:ascii="Calibri" w:eastAsia="Aptos" w:hAnsi="Calibri" w:cs="Calibri"/>
          <w:color w:val="4F81BD" w:themeColor="accent1"/>
          <w:kern w:val="2"/>
          <w:szCs w:val="22"/>
          <w14:ligatures w14:val="standardContextual"/>
        </w:rPr>
        <w:t xml:space="preserve"> or </w:t>
      </w:r>
      <w:r w:rsidR="00BD3026" w:rsidRPr="0061484C">
        <w:rPr>
          <w:rFonts w:ascii="Calibri" w:eastAsia="Aptos" w:hAnsi="Calibri" w:cs="Calibri"/>
          <w:color w:val="4F81BD" w:themeColor="accent1"/>
          <w:kern w:val="2"/>
          <w:szCs w:val="22"/>
          <w14:ligatures w14:val="standardContextual"/>
        </w:rPr>
        <w:t xml:space="preserve">staff training to </w:t>
      </w:r>
      <w:r w:rsidR="00601921" w:rsidRPr="0061484C">
        <w:rPr>
          <w:rFonts w:ascii="Calibri" w:eastAsia="Aptos" w:hAnsi="Calibri" w:cs="Calibri"/>
          <w:color w:val="4F81BD" w:themeColor="accent1"/>
          <w:kern w:val="2"/>
          <w:szCs w:val="22"/>
          <w14:ligatures w14:val="standardContextual"/>
        </w:rPr>
        <w:t>assure data quality</w:t>
      </w:r>
    </w:p>
    <w:p w14:paraId="595016D7" w14:textId="77777777" w:rsidR="00682726" w:rsidRPr="0061484C" w:rsidRDefault="00682726" w:rsidP="00682726">
      <w:pPr>
        <w:spacing w:after="0" w:line="276" w:lineRule="auto"/>
        <w:rPr>
          <w:rFonts w:ascii="Calibri" w:eastAsia="Aptos" w:hAnsi="Calibri" w:cs="Calibri"/>
          <w:color w:val="4F81BD" w:themeColor="accent1"/>
          <w:kern w:val="2"/>
          <w:szCs w:val="22"/>
          <w14:ligatures w14:val="standardContextual"/>
        </w:rPr>
      </w:pPr>
    </w:p>
    <w:p w14:paraId="5428E90C" w14:textId="6A704EC7" w:rsidR="007F666F" w:rsidRPr="0061484C" w:rsidRDefault="001C38C0" w:rsidP="00682726">
      <w:pPr>
        <w:spacing w:after="0" w:line="276" w:lineRule="auto"/>
        <w:rPr>
          <w:rFonts w:ascii="Calibri" w:eastAsia="Aptos" w:hAnsi="Calibri" w:cs="Calibri"/>
          <w:color w:val="4F81BD" w:themeColor="accent1"/>
          <w:kern w:val="2"/>
          <w:szCs w:val="22"/>
          <w14:ligatures w14:val="standardContextual"/>
        </w:rPr>
      </w:pPr>
      <w:r>
        <w:rPr>
          <w:rFonts w:ascii="Calibri" w:eastAsia="Aptos" w:hAnsi="Calibri" w:cs="Calibri"/>
          <w:color w:val="4F81BD" w:themeColor="accent1"/>
          <w:kern w:val="2"/>
          <w:szCs w:val="22"/>
          <w14:ligatures w14:val="standardContextual"/>
        </w:rPr>
        <w:t xml:space="preserve">Add rows to the below table as needed. </w:t>
      </w:r>
      <w:r w:rsidR="007F1B8F" w:rsidRPr="00733B5C">
        <w:rPr>
          <w:rFonts w:ascii="Calibri" w:eastAsia="Aptos" w:hAnsi="Calibri" w:cs="Calibri"/>
          <w:color w:val="4F81BD" w:themeColor="accent1"/>
          <w:kern w:val="2"/>
          <w:szCs w:val="22"/>
          <w14:ligatures w14:val="standardContextual"/>
        </w:rPr>
        <w:t xml:space="preserve">If more space is required, </w:t>
      </w:r>
      <w:r>
        <w:rPr>
          <w:rFonts w:ascii="Calibri" w:eastAsia="Aptos" w:hAnsi="Calibri" w:cs="Calibri"/>
          <w:color w:val="4F81BD" w:themeColor="accent1"/>
          <w:kern w:val="2"/>
          <w:szCs w:val="22"/>
          <w14:ligatures w14:val="standardContextual"/>
        </w:rPr>
        <w:t xml:space="preserve">you may also </w:t>
      </w:r>
      <w:r w:rsidR="007F1B8F" w:rsidRPr="00733B5C">
        <w:rPr>
          <w:rFonts w:ascii="Calibri" w:eastAsia="Aptos" w:hAnsi="Calibri" w:cs="Calibri"/>
          <w:color w:val="4F81BD" w:themeColor="accent1"/>
          <w:kern w:val="2"/>
          <w:szCs w:val="22"/>
          <w14:ligatures w14:val="standardContextual"/>
        </w:rPr>
        <w:t xml:space="preserve">use this section as a summary table and </w:t>
      </w:r>
      <w:r w:rsidR="007F1B8F">
        <w:rPr>
          <w:rFonts w:ascii="Calibri" w:eastAsia="Aptos" w:hAnsi="Calibri" w:cs="Calibri"/>
          <w:color w:val="4F81BD" w:themeColor="accent1"/>
          <w:kern w:val="2"/>
          <w:szCs w:val="22"/>
          <w14:ligatures w14:val="standardContextual"/>
        </w:rPr>
        <w:t xml:space="preserve">create an Appendix C and </w:t>
      </w:r>
      <w:r w:rsidR="007F1B8F" w:rsidRPr="00733B5C">
        <w:rPr>
          <w:rFonts w:ascii="Calibri" w:eastAsia="Aptos" w:hAnsi="Calibri" w:cs="Calibri"/>
          <w:color w:val="4F81BD" w:themeColor="accent1"/>
          <w:kern w:val="2"/>
          <w:szCs w:val="22"/>
          <w14:ligatures w14:val="standardContextual"/>
        </w:rPr>
        <w:t xml:space="preserve">include </w:t>
      </w:r>
      <w:r w:rsidR="006B6D07">
        <w:rPr>
          <w:rFonts w:ascii="Calibri" w:eastAsia="Aptos" w:hAnsi="Calibri" w:cs="Calibri"/>
          <w:color w:val="4F81BD" w:themeColor="accent1"/>
          <w:kern w:val="2"/>
          <w:szCs w:val="22"/>
          <w14:ligatures w14:val="standardContextual"/>
        </w:rPr>
        <w:t>a</w:t>
      </w:r>
      <w:r w:rsidR="007F1B8F" w:rsidRPr="00733B5C">
        <w:rPr>
          <w:rFonts w:ascii="Calibri" w:eastAsia="Aptos" w:hAnsi="Calibri" w:cs="Calibri"/>
          <w:color w:val="4F81BD" w:themeColor="accent1"/>
          <w:kern w:val="2"/>
          <w:szCs w:val="22"/>
          <w14:ligatures w14:val="standardContextual"/>
        </w:rPr>
        <w:t xml:space="preserve"> full table of findings</w:t>
      </w:r>
      <w:r w:rsidR="007F1B8F">
        <w:rPr>
          <w:rFonts w:ascii="Calibri" w:eastAsia="Aptos" w:hAnsi="Calibri" w:cs="Calibri"/>
          <w:color w:val="4F81BD" w:themeColor="accent1"/>
          <w:kern w:val="2"/>
          <w:szCs w:val="22"/>
          <w14:ligatures w14:val="standardContextual"/>
        </w:rPr>
        <w:t xml:space="preserve">. Please note </w:t>
      </w:r>
      <w:r>
        <w:rPr>
          <w:rFonts w:ascii="Calibri" w:eastAsia="Aptos" w:hAnsi="Calibri" w:cs="Calibri"/>
          <w:color w:val="4F81BD" w:themeColor="accent1"/>
          <w:kern w:val="2"/>
          <w:szCs w:val="22"/>
          <w14:ligatures w14:val="standardContextual"/>
        </w:rPr>
        <w:t>if</w:t>
      </w:r>
      <w:r w:rsidR="007F1B8F">
        <w:rPr>
          <w:rFonts w:ascii="Calibri" w:eastAsia="Aptos" w:hAnsi="Calibri" w:cs="Calibri"/>
          <w:color w:val="4F81BD" w:themeColor="accent1"/>
          <w:kern w:val="2"/>
          <w:szCs w:val="22"/>
          <w14:ligatures w14:val="standardContextual"/>
        </w:rPr>
        <w:t xml:space="preserve"> you created an Appendix C in the</w:t>
      </w:r>
      <w:r w:rsidR="007F1B8F" w:rsidRPr="00733B5C">
        <w:rPr>
          <w:rFonts w:ascii="Calibri" w:eastAsia="Aptos" w:hAnsi="Calibri" w:cs="Calibri"/>
          <w:color w:val="4F81BD" w:themeColor="accent1"/>
          <w:kern w:val="2"/>
          <w:szCs w:val="22"/>
          <w14:ligatures w14:val="standardContextual"/>
        </w:rPr>
        <w:t xml:space="preserve"> </w:t>
      </w:r>
      <w:r w:rsidR="00C702A0">
        <w:rPr>
          <w:rFonts w:ascii="Calibri" w:eastAsia="Aptos" w:hAnsi="Calibri" w:cs="Calibri"/>
          <w:color w:val="4F81BD" w:themeColor="accent1"/>
          <w:kern w:val="2"/>
          <w:szCs w:val="22"/>
          <w14:ligatures w14:val="standardContextual"/>
        </w:rPr>
        <w:t>Template M</w:t>
      </w:r>
      <w:r w:rsidR="007F1B8F" w:rsidRPr="00733B5C">
        <w:rPr>
          <w:rFonts w:ascii="Calibri" w:eastAsia="Aptos" w:hAnsi="Calibri" w:cs="Calibri"/>
          <w:color w:val="4F81BD" w:themeColor="accent1"/>
          <w:kern w:val="2"/>
          <w:szCs w:val="22"/>
          <w14:ligatures w14:val="standardContextual"/>
        </w:rPr>
        <w:t xml:space="preserve">odification </w:t>
      </w:r>
      <w:r w:rsidR="00C702A0">
        <w:rPr>
          <w:rFonts w:ascii="Calibri" w:eastAsia="Aptos" w:hAnsi="Calibri" w:cs="Calibri"/>
          <w:color w:val="4F81BD" w:themeColor="accent1"/>
          <w:kern w:val="2"/>
          <w:szCs w:val="22"/>
          <w14:ligatures w14:val="standardContextual"/>
        </w:rPr>
        <w:t>L</w:t>
      </w:r>
      <w:r w:rsidR="007F1B8F" w:rsidRPr="00733B5C">
        <w:rPr>
          <w:rFonts w:ascii="Calibri" w:eastAsia="Aptos" w:hAnsi="Calibri" w:cs="Calibri"/>
          <w:color w:val="4F81BD" w:themeColor="accent1"/>
          <w:kern w:val="2"/>
          <w:szCs w:val="22"/>
          <w14:ligatures w14:val="standardContextual"/>
        </w:rPr>
        <w:t xml:space="preserve">og (Appendix </w:t>
      </w:r>
      <w:r w:rsidR="007F666F" w:rsidRPr="00733B5C">
        <w:rPr>
          <w:rFonts w:ascii="Calibri" w:eastAsia="Aptos" w:hAnsi="Calibri" w:cs="Calibri"/>
          <w:color w:val="4F81BD" w:themeColor="accent1"/>
          <w:kern w:val="2"/>
          <w:szCs w:val="22"/>
          <w14:ligatures w14:val="standardContextual"/>
        </w:rPr>
        <w:t>B).]</w:t>
      </w:r>
      <w:r w:rsidR="007F666F" w:rsidRPr="00C17B54">
        <w:rPr>
          <w:rFonts w:ascii="Calibri" w:eastAsia="Aptos" w:hAnsi="Calibri" w:cs="Calibri"/>
          <w:kern w:val="2"/>
          <w:lang w:val="en-US"/>
          <w14:ligatures w14:val="standardContextual"/>
        </w:rPr>
        <w:t> </w:t>
      </w:r>
      <w:r w:rsidR="007F666F" w:rsidRPr="2067A25C">
        <w:rPr>
          <w:rFonts w:ascii="Calibri" w:eastAsia="Aptos" w:hAnsi="Calibri" w:cs="Calibri"/>
          <w:kern w:val="2"/>
          <w:lang w:val="en-CA"/>
          <w14:ligatures w14:val="standardContextual"/>
        </w:rPr>
        <w:t xml:space="preserve"> </w:t>
      </w:r>
    </w:p>
    <w:p w14:paraId="53F9421E" w14:textId="77777777" w:rsidR="00B32AA9" w:rsidRPr="005A18AF" w:rsidRDefault="00B32AA9" w:rsidP="005A18AF">
      <w:pPr>
        <w:spacing w:after="0" w:line="276" w:lineRule="auto"/>
        <w:rPr>
          <w:rFonts w:ascii="Calibri" w:eastAsia="Aptos" w:hAnsi="Calibri" w:cs="Calibri"/>
          <w:kern w:val="2"/>
          <w:sz w:val="24"/>
          <w:lang w:val="en-US"/>
          <w14:ligatures w14:val="standardContextual"/>
        </w:rPr>
      </w:pPr>
    </w:p>
    <w:tbl>
      <w:tblPr>
        <w:tblW w:w="9459" w:type="dxa"/>
        <w:tblBorders>
          <w:top w:val="outset" w:sz="6" w:space="0" w:color="auto"/>
          <w:left w:val="outset" w:sz="6" w:space="0" w:color="auto"/>
          <w:bottom w:val="outset" w:sz="6" w:space="0" w:color="auto"/>
          <w:right w:val="outset" w:sz="6" w:space="0" w:color="auto"/>
        </w:tblBorders>
        <w:tblCellMar>
          <w:top w:w="57" w:type="dxa"/>
          <w:left w:w="57" w:type="dxa"/>
          <w:bottom w:w="57" w:type="dxa"/>
          <w:right w:w="57" w:type="dxa"/>
        </w:tblCellMar>
        <w:tblLook w:val="04A0" w:firstRow="1" w:lastRow="0" w:firstColumn="1" w:lastColumn="0" w:noHBand="0" w:noVBand="1"/>
      </w:tblPr>
      <w:tblGrid>
        <w:gridCol w:w="1977"/>
        <w:gridCol w:w="2410"/>
        <w:gridCol w:w="2409"/>
        <w:gridCol w:w="2663"/>
      </w:tblGrid>
      <w:tr w:rsidR="00813EF4" w:rsidRPr="005A18AF" w14:paraId="13B87A7F" w14:textId="76849AE9" w:rsidTr="002A2C9E">
        <w:trPr>
          <w:trHeight w:val="720"/>
        </w:trPr>
        <w:tc>
          <w:tcPr>
            <w:tcW w:w="1977" w:type="dxa"/>
            <w:tcBorders>
              <w:top w:val="single" w:sz="6" w:space="0" w:color="auto"/>
              <w:left w:val="single" w:sz="6" w:space="0" w:color="auto"/>
              <w:bottom w:val="single" w:sz="6" w:space="0" w:color="auto"/>
              <w:right w:val="single" w:sz="6" w:space="0" w:color="auto"/>
            </w:tcBorders>
            <w:shd w:val="clear" w:color="auto" w:fill="D9D9D9"/>
            <w:vAlign w:val="center"/>
            <w:hideMark/>
          </w:tcPr>
          <w:p w14:paraId="2F5757E5" w14:textId="7B3AA9C2" w:rsidR="0025413E" w:rsidRPr="005A18AF" w:rsidRDefault="0025413E" w:rsidP="005A18AF">
            <w:pPr>
              <w:spacing w:after="0" w:line="276" w:lineRule="auto"/>
              <w:rPr>
                <w:rFonts w:ascii="Calibri" w:eastAsia="Aptos" w:hAnsi="Calibri" w:cs="Calibri"/>
                <w:b/>
                <w:bCs/>
                <w:kern w:val="2"/>
                <w:szCs w:val="22"/>
                <w:lang w:val="en-US"/>
                <w14:ligatures w14:val="standardContextual"/>
              </w:rPr>
            </w:pPr>
            <w:r w:rsidRPr="005A18AF">
              <w:rPr>
                <w:rFonts w:ascii="Calibri" w:eastAsia="Aptos" w:hAnsi="Calibri" w:cs="Calibri"/>
                <w:b/>
                <w:bCs/>
                <w:kern w:val="2"/>
                <w:szCs w:val="22"/>
                <w:lang w:val="en-US"/>
                <w14:ligatures w14:val="standardContextual"/>
              </w:rPr>
              <w:t xml:space="preserve">Identified Error, Omission or Misstatement </w:t>
            </w:r>
          </w:p>
        </w:tc>
        <w:tc>
          <w:tcPr>
            <w:tcW w:w="2410" w:type="dxa"/>
            <w:tcBorders>
              <w:top w:val="single" w:sz="6" w:space="0" w:color="auto"/>
              <w:left w:val="single" w:sz="6" w:space="0" w:color="auto"/>
              <w:bottom w:val="single" w:sz="6" w:space="0" w:color="auto"/>
              <w:right w:val="single" w:sz="6" w:space="0" w:color="auto"/>
            </w:tcBorders>
            <w:shd w:val="clear" w:color="auto" w:fill="D9D9D9"/>
            <w:vAlign w:val="center"/>
            <w:hideMark/>
          </w:tcPr>
          <w:p w14:paraId="44D3BCE4" w14:textId="2975A26F" w:rsidR="0025413E" w:rsidRPr="005A18AF" w:rsidRDefault="0025413E" w:rsidP="005A18AF">
            <w:pPr>
              <w:spacing w:after="0" w:line="276" w:lineRule="auto"/>
              <w:rPr>
                <w:rFonts w:ascii="Calibri" w:eastAsia="Aptos" w:hAnsi="Calibri" w:cs="Calibri"/>
                <w:b/>
                <w:bCs/>
                <w:kern w:val="2"/>
                <w:szCs w:val="22"/>
                <w:lang w:val="en-US"/>
                <w14:ligatures w14:val="standardContextual"/>
              </w:rPr>
            </w:pPr>
            <w:r w:rsidRPr="005A18AF">
              <w:rPr>
                <w:rFonts w:ascii="Calibri" w:eastAsia="Aptos" w:hAnsi="Calibri" w:cs="Calibri"/>
                <w:b/>
                <w:bCs/>
                <w:kern w:val="2"/>
                <w:szCs w:val="22"/>
                <w:lang w:val="en-US"/>
                <w14:ligatures w14:val="standardContextual"/>
              </w:rPr>
              <w:t>Material/Immaterial</w:t>
            </w:r>
            <w:r>
              <w:rPr>
                <w:rStyle w:val="FootnoteReference"/>
                <w:rFonts w:ascii="Calibri" w:eastAsia="Aptos" w:hAnsi="Calibri" w:cs="Calibri"/>
                <w:b/>
                <w:bCs/>
                <w:kern w:val="2"/>
                <w:szCs w:val="22"/>
                <w:lang w:val="en-US"/>
                <w14:ligatures w14:val="standardContextual"/>
              </w:rPr>
              <w:footnoteReference w:id="5"/>
            </w:r>
            <w:r w:rsidRPr="005A18AF">
              <w:rPr>
                <w:rFonts w:ascii="Calibri" w:eastAsia="Aptos" w:hAnsi="Calibri" w:cs="Calibri"/>
                <w:b/>
                <w:bCs/>
                <w:kern w:val="2"/>
                <w:szCs w:val="22"/>
                <w:lang w:val="en-US"/>
                <w14:ligatures w14:val="standardContextual"/>
              </w:rPr>
              <w:t> </w:t>
            </w:r>
          </w:p>
        </w:tc>
        <w:tc>
          <w:tcPr>
            <w:tcW w:w="2409" w:type="dxa"/>
            <w:tcBorders>
              <w:top w:val="single" w:sz="6" w:space="0" w:color="auto"/>
              <w:left w:val="single" w:sz="6" w:space="0" w:color="auto"/>
              <w:bottom w:val="single" w:sz="6" w:space="0" w:color="auto"/>
              <w:right w:val="single" w:sz="6" w:space="0" w:color="auto"/>
            </w:tcBorders>
            <w:shd w:val="clear" w:color="auto" w:fill="D9D9D9"/>
            <w:vAlign w:val="center"/>
            <w:hideMark/>
          </w:tcPr>
          <w:p w14:paraId="0A02425C" w14:textId="77777777" w:rsidR="0025413E" w:rsidRPr="005A18AF" w:rsidRDefault="0025413E" w:rsidP="005A18AF">
            <w:pPr>
              <w:spacing w:after="0" w:line="276" w:lineRule="auto"/>
              <w:rPr>
                <w:rFonts w:ascii="Calibri" w:eastAsia="Aptos" w:hAnsi="Calibri" w:cs="Calibri"/>
                <w:b/>
                <w:bCs/>
                <w:kern w:val="2"/>
                <w:szCs w:val="22"/>
                <w:lang w:val="en-US"/>
                <w14:ligatures w14:val="standardContextual"/>
              </w:rPr>
            </w:pPr>
            <w:r w:rsidRPr="005A18AF">
              <w:rPr>
                <w:rFonts w:ascii="Calibri" w:eastAsia="Aptos" w:hAnsi="Calibri" w:cs="Calibri"/>
                <w:b/>
                <w:bCs/>
                <w:kern w:val="2"/>
                <w:szCs w:val="22"/>
                <w:lang w:val="en-US"/>
                <w14:ligatures w14:val="standardContextual"/>
              </w:rPr>
              <w:t>Resolution </w:t>
            </w:r>
          </w:p>
        </w:tc>
        <w:tc>
          <w:tcPr>
            <w:tcW w:w="2663" w:type="dxa"/>
            <w:tcBorders>
              <w:top w:val="single" w:sz="6" w:space="0" w:color="auto"/>
              <w:left w:val="single" w:sz="6" w:space="0" w:color="auto"/>
              <w:bottom w:val="single" w:sz="6" w:space="0" w:color="auto"/>
              <w:right w:val="single" w:sz="6" w:space="0" w:color="auto"/>
            </w:tcBorders>
            <w:shd w:val="clear" w:color="auto" w:fill="D9D9D9"/>
            <w:vAlign w:val="center"/>
          </w:tcPr>
          <w:p w14:paraId="5837CB50" w14:textId="0FB594F9" w:rsidR="0025413E" w:rsidRPr="00634F7A" w:rsidRDefault="005D74BA" w:rsidP="005A18AF">
            <w:pPr>
              <w:spacing w:after="0" w:line="276" w:lineRule="auto"/>
              <w:rPr>
                <w:rFonts w:ascii="Calibri" w:eastAsia="Aptos" w:hAnsi="Calibri" w:cs="Calibri"/>
                <w:b/>
                <w:kern w:val="2"/>
                <w:szCs w:val="22"/>
                <w:lang w:val="en-US"/>
                <w14:ligatures w14:val="standardContextual"/>
              </w:rPr>
            </w:pPr>
            <w:r w:rsidRPr="00634F7A">
              <w:rPr>
                <w:rFonts w:ascii="Calibri" w:eastAsia="Aptos" w:hAnsi="Calibri" w:cs="Calibri"/>
                <w:b/>
                <w:kern w:val="2"/>
                <w:szCs w:val="22"/>
                <w:lang w:val="en-US"/>
                <w14:ligatures w14:val="standardContextual"/>
              </w:rPr>
              <w:t>U</w:t>
            </w:r>
            <w:r w:rsidR="003A6B43" w:rsidRPr="00634F7A">
              <w:rPr>
                <w:rFonts w:ascii="Calibri" w:eastAsia="Aptos" w:hAnsi="Calibri" w:cs="Calibri"/>
                <w:b/>
                <w:kern w:val="2"/>
                <w:szCs w:val="22"/>
                <w:lang w:val="en-US"/>
                <w14:ligatures w14:val="standardContextual"/>
              </w:rPr>
              <w:t>nresolved absolute miss</w:t>
            </w:r>
            <w:r w:rsidR="00B45794" w:rsidRPr="00634F7A">
              <w:rPr>
                <w:rFonts w:ascii="Calibri" w:eastAsia="Aptos" w:hAnsi="Calibri" w:cs="Calibri"/>
                <w:b/>
                <w:kern w:val="2"/>
                <w:szCs w:val="22"/>
                <w:lang w:val="en-US"/>
                <w14:ligatures w14:val="standardContextual"/>
              </w:rPr>
              <w:t>tatement</w:t>
            </w:r>
          </w:p>
        </w:tc>
      </w:tr>
      <w:tr w:rsidR="00DB7297" w:rsidRPr="005A18AF" w14:paraId="0FAC4C30" w14:textId="512E2E48" w:rsidTr="002A2C9E">
        <w:trPr>
          <w:trHeight w:val="285"/>
        </w:trPr>
        <w:tc>
          <w:tcPr>
            <w:tcW w:w="1977" w:type="dxa"/>
            <w:tcBorders>
              <w:top w:val="single" w:sz="6" w:space="0" w:color="auto"/>
              <w:left w:val="single" w:sz="6" w:space="0" w:color="auto"/>
              <w:bottom w:val="single" w:sz="6" w:space="0" w:color="auto"/>
              <w:right w:val="single" w:sz="6" w:space="0" w:color="auto"/>
            </w:tcBorders>
            <w:hideMark/>
          </w:tcPr>
          <w:p w14:paraId="584C66CE" w14:textId="3FA0F635" w:rsidR="00BA5215" w:rsidRDefault="0025413E" w:rsidP="00B21280">
            <w:pPr>
              <w:spacing w:after="0" w:line="276" w:lineRule="auto"/>
              <w:rPr>
                <w:rFonts w:ascii="Calibri" w:eastAsia="Aptos" w:hAnsi="Calibri" w:cs="Calibri"/>
                <w:color w:val="4F81BD" w:themeColor="accent1"/>
                <w:kern w:val="2"/>
                <w:szCs w:val="22"/>
                <w14:ligatures w14:val="standardContextual"/>
              </w:rPr>
            </w:pPr>
            <w:r w:rsidRPr="00802F52">
              <w:rPr>
                <w:rFonts w:ascii="Calibri" w:eastAsia="Aptos" w:hAnsi="Calibri" w:cs="Calibri"/>
                <w:color w:val="4F81BD" w:themeColor="accent1"/>
                <w:kern w:val="2"/>
                <w:szCs w:val="22"/>
                <w14:ligatures w14:val="standardContextual"/>
              </w:rPr>
              <w:t>[Identify and describe errors, omissions or misstatements</w:t>
            </w:r>
            <w:r w:rsidR="00BA5215">
              <w:rPr>
                <w:rFonts w:ascii="Calibri" w:eastAsia="Aptos" w:hAnsi="Calibri" w:cs="Calibri"/>
                <w:color w:val="4F81BD" w:themeColor="accent1"/>
                <w:kern w:val="2"/>
                <w:szCs w:val="22"/>
                <w14:ligatures w14:val="standardContextual"/>
              </w:rPr>
              <w:t>]</w:t>
            </w:r>
          </w:p>
          <w:p w14:paraId="7046BCF3" w14:textId="77777777" w:rsidR="00652D6E" w:rsidRDefault="00652D6E" w:rsidP="005A18AF">
            <w:pPr>
              <w:spacing w:after="0" w:line="276" w:lineRule="auto"/>
              <w:rPr>
                <w:rFonts w:ascii="Calibri" w:eastAsia="Aptos" w:hAnsi="Calibri" w:cs="Calibri"/>
                <w:color w:val="4F81BD" w:themeColor="accent1"/>
                <w:kern w:val="2"/>
                <w:szCs w:val="22"/>
                <w14:ligatures w14:val="standardContextual"/>
              </w:rPr>
            </w:pPr>
          </w:p>
          <w:p w14:paraId="27402105" w14:textId="0490379B" w:rsidR="0025413E" w:rsidRPr="00802F52" w:rsidRDefault="0025413E" w:rsidP="005A18AF">
            <w:pPr>
              <w:spacing w:after="0" w:line="276" w:lineRule="auto"/>
              <w:rPr>
                <w:rFonts w:ascii="Calibri" w:eastAsia="Aptos" w:hAnsi="Calibri" w:cs="Calibri"/>
                <w:color w:val="4F81BD" w:themeColor="accent1"/>
                <w:kern w:val="2"/>
                <w:szCs w:val="22"/>
                <w:lang w:val="en-US"/>
                <w14:ligatures w14:val="standardContextual"/>
              </w:rPr>
            </w:pPr>
          </w:p>
        </w:tc>
        <w:tc>
          <w:tcPr>
            <w:tcW w:w="2410" w:type="dxa"/>
            <w:tcBorders>
              <w:top w:val="single" w:sz="6" w:space="0" w:color="auto"/>
              <w:left w:val="single" w:sz="6" w:space="0" w:color="auto"/>
              <w:bottom w:val="single" w:sz="6" w:space="0" w:color="auto"/>
              <w:right w:val="single" w:sz="6" w:space="0" w:color="auto"/>
            </w:tcBorders>
            <w:hideMark/>
          </w:tcPr>
          <w:p w14:paraId="3C9F9628" w14:textId="7C6BEBE7" w:rsidR="00115A3A" w:rsidRDefault="00D43E2A" w:rsidP="00B21280">
            <w:pPr>
              <w:spacing w:after="0" w:line="276" w:lineRule="auto"/>
              <w:rPr>
                <w:rFonts w:ascii="Calibri" w:eastAsia="Aptos" w:hAnsi="Calibri" w:cs="Calibri"/>
                <w:color w:val="4F81BD" w:themeColor="accent1"/>
                <w:kern w:val="2"/>
                <w:szCs w:val="22"/>
                <w14:ligatures w14:val="standardContextual"/>
              </w:rPr>
            </w:pPr>
            <w:r>
              <w:rPr>
                <w:rFonts w:ascii="Calibri" w:eastAsia="Aptos" w:hAnsi="Calibri" w:cs="Calibri"/>
                <w:color w:val="4F81BD" w:themeColor="accent1"/>
                <w:kern w:val="2"/>
                <w:szCs w:val="22"/>
                <w14:ligatures w14:val="standardContextual"/>
              </w:rPr>
              <w:t>[</w:t>
            </w:r>
            <w:r w:rsidR="00115A3A" w:rsidRPr="005A18AF">
              <w:rPr>
                <w:rFonts w:ascii="Calibri" w:eastAsia="Aptos" w:hAnsi="Calibri" w:cs="Calibri"/>
                <w:color w:val="4F81BD" w:themeColor="accent1"/>
                <w:kern w:val="2"/>
                <w:szCs w:val="22"/>
                <w14:ligatures w14:val="standardContextual"/>
              </w:rPr>
              <w:t xml:space="preserve">Identify whether the error, omission or misstatement is material/immaterial and the impact on the </w:t>
            </w:r>
            <w:r w:rsidR="00115A3A">
              <w:rPr>
                <w:rFonts w:ascii="Calibri" w:eastAsia="Aptos" w:hAnsi="Calibri" w:cs="Calibri"/>
                <w:color w:val="4F81BD" w:themeColor="accent1"/>
                <w:kern w:val="2"/>
                <w:szCs w:val="22"/>
                <w14:ligatures w14:val="standardContextual"/>
              </w:rPr>
              <w:t>emissions in both tonnes CO</w:t>
            </w:r>
            <w:r w:rsidR="00115A3A" w:rsidRPr="00F3652A">
              <w:rPr>
                <w:rFonts w:ascii="Calibri" w:eastAsia="Aptos" w:hAnsi="Calibri" w:cs="Calibri"/>
                <w:color w:val="4F81BD" w:themeColor="accent1"/>
                <w:kern w:val="2"/>
                <w:szCs w:val="22"/>
                <w:vertAlign w:val="subscript"/>
                <w14:ligatures w14:val="standardContextual"/>
              </w:rPr>
              <w:t>2</w:t>
            </w:r>
            <w:r w:rsidR="00115A3A">
              <w:rPr>
                <w:rFonts w:ascii="Calibri" w:eastAsia="Aptos" w:hAnsi="Calibri" w:cs="Calibri"/>
                <w:color w:val="4F81BD" w:themeColor="accent1"/>
                <w:kern w:val="2"/>
                <w:szCs w:val="22"/>
                <w14:ligatures w14:val="standardContextual"/>
              </w:rPr>
              <w:t xml:space="preserve">e and percentage of total emissions attributable to the </w:t>
            </w:r>
            <w:r w:rsidR="00CF12D7">
              <w:rPr>
                <w:rFonts w:ascii="Calibri" w:eastAsia="Aptos" w:hAnsi="Calibri" w:cs="Calibri"/>
                <w:color w:val="4F81BD" w:themeColor="accent1"/>
                <w:kern w:val="2"/>
                <w:szCs w:val="22"/>
                <w14:ligatures w14:val="standardContextual"/>
              </w:rPr>
              <w:t>Regulated Operation</w:t>
            </w:r>
            <w:r w:rsidR="00115A3A">
              <w:rPr>
                <w:rFonts w:ascii="Calibri" w:eastAsia="Aptos" w:hAnsi="Calibri" w:cs="Calibri"/>
                <w:color w:val="4F81BD" w:themeColor="accent1"/>
                <w:kern w:val="2"/>
                <w:szCs w:val="22"/>
                <w14:ligatures w14:val="standardContextual"/>
              </w:rPr>
              <w:t>]</w:t>
            </w:r>
          </w:p>
          <w:p w14:paraId="36056B13" w14:textId="77777777" w:rsidR="00652D6E" w:rsidRDefault="00652D6E" w:rsidP="005A18AF">
            <w:pPr>
              <w:spacing w:after="0" w:line="276" w:lineRule="auto"/>
              <w:rPr>
                <w:rFonts w:ascii="Calibri" w:eastAsia="Aptos" w:hAnsi="Calibri" w:cs="Calibri"/>
                <w:color w:val="4F81BD" w:themeColor="accent1"/>
                <w:kern w:val="2"/>
                <w:szCs w:val="22"/>
                <w14:ligatures w14:val="standardContextual"/>
              </w:rPr>
            </w:pPr>
          </w:p>
          <w:p w14:paraId="623F9036" w14:textId="1CD35533" w:rsidR="0025413E" w:rsidRPr="00802F52" w:rsidRDefault="0025413E" w:rsidP="005A18AF">
            <w:pPr>
              <w:spacing w:after="0" w:line="276" w:lineRule="auto"/>
              <w:rPr>
                <w:rFonts w:ascii="Calibri" w:eastAsia="Aptos" w:hAnsi="Calibri" w:cs="Calibri"/>
                <w:color w:val="4F81BD" w:themeColor="accent1"/>
                <w:kern w:val="2"/>
                <w:szCs w:val="22"/>
                <w:lang w:val="en-US"/>
                <w14:ligatures w14:val="standardContextual"/>
              </w:rPr>
            </w:pPr>
          </w:p>
        </w:tc>
        <w:tc>
          <w:tcPr>
            <w:tcW w:w="2409" w:type="dxa"/>
            <w:tcBorders>
              <w:top w:val="single" w:sz="6" w:space="0" w:color="auto"/>
              <w:left w:val="single" w:sz="6" w:space="0" w:color="auto"/>
              <w:bottom w:val="single" w:sz="6" w:space="0" w:color="auto"/>
              <w:right w:val="single" w:sz="6" w:space="0" w:color="auto"/>
            </w:tcBorders>
            <w:hideMark/>
          </w:tcPr>
          <w:p w14:paraId="3A62C9B0" w14:textId="77777777" w:rsidR="004627B2" w:rsidRDefault="0025413E" w:rsidP="00B21280">
            <w:pPr>
              <w:spacing w:after="0" w:line="276" w:lineRule="auto"/>
              <w:rPr>
                <w:rFonts w:ascii="Calibri" w:eastAsia="Aptos" w:hAnsi="Calibri" w:cs="Calibri"/>
                <w:color w:val="4F81BD" w:themeColor="accent1"/>
                <w:kern w:val="2"/>
                <w:szCs w:val="22"/>
                <w14:ligatures w14:val="standardContextual"/>
              </w:rPr>
            </w:pPr>
            <w:r w:rsidRPr="00802F52">
              <w:rPr>
                <w:rFonts w:ascii="Calibri" w:eastAsia="Aptos" w:hAnsi="Calibri" w:cs="Calibri"/>
                <w:color w:val="4F81BD" w:themeColor="accent1"/>
                <w:kern w:val="2"/>
                <w:szCs w:val="22"/>
                <w14:ligatures w14:val="standardContextual"/>
              </w:rPr>
              <w:t>[Identify if the error, omission or misstatement has been resolved or not. If resolved, describe how the operator resolved the issue</w:t>
            </w:r>
            <w:r w:rsidR="004627B2">
              <w:rPr>
                <w:rFonts w:ascii="Calibri" w:eastAsia="Aptos" w:hAnsi="Calibri" w:cs="Calibri"/>
                <w:color w:val="4F81BD" w:themeColor="accent1"/>
                <w:kern w:val="2"/>
                <w:szCs w:val="22"/>
                <w14:ligatures w14:val="standardContextual"/>
              </w:rPr>
              <w:t>]</w:t>
            </w:r>
          </w:p>
          <w:p w14:paraId="4636F19C" w14:textId="77777777" w:rsidR="00652D6E" w:rsidRDefault="00652D6E" w:rsidP="005A18AF">
            <w:pPr>
              <w:spacing w:after="0" w:line="276" w:lineRule="auto"/>
              <w:rPr>
                <w:rFonts w:ascii="Calibri" w:eastAsia="Aptos" w:hAnsi="Calibri" w:cs="Calibri"/>
                <w:color w:val="4F81BD" w:themeColor="accent1"/>
                <w:kern w:val="2"/>
                <w:szCs w:val="22"/>
                <w14:ligatures w14:val="standardContextual"/>
              </w:rPr>
            </w:pPr>
          </w:p>
          <w:p w14:paraId="3B8C47D3" w14:textId="41A5B3D5" w:rsidR="0025413E" w:rsidRPr="00802F52" w:rsidRDefault="0025413E" w:rsidP="001C38C0">
            <w:pPr>
              <w:spacing w:after="0" w:line="276" w:lineRule="auto"/>
              <w:rPr>
                <w:rFonts w:ascii="Calibri" w:eastAsia="Aptos" w:hAnsi="Calibri" w:cs="Calibri"/>
                <w:color w:val="4F81BD" w:themeColor="accent1"/>
                <w:kern w:val="2"/>
                <w:szCs w:val="22"/>
                <w:lang w:val="en-US"/>
                <w14:ligatures w14:val="standardContextual"/>
              </w:rPr>
            </w:pPr>
          </w:p>
        </w:tc>
        <w:tc>
          <w:tcPr>
            <w:tcW w:w="2663" w:type="dxa"/>
            <w:tcBorders>
              <w:top w:val="single" w:sz="6" w:space="0" w:color="auto"/>
              <w:left w:val="single" w:sz="6" w:space="0" w:color="auto"/>
              <w:bottom w:val="single" w:sz="6" w:space="0" w:color="auto"/>
              <w:right w:val="single" w:sz="6" w:space="0" w:color="auto"/>
            </w:tcBorders>
          </w:tcPr>
          <w:p w14:paraId="1B2B8185" w14:textId="2D36F9A7" w:rsidR="0025413E" w:rsidRDefault="00112070" w:rsidP="005A18AF">
            <w:pPr>
              <w:spacing w:after="0" w:line="276" w:lineRule="auto"/>
              <w:rPr>
                <w:rFonts w:ascii="Calibri" w:eastAsia="Aptos" w:hAnsi="Calibri" w:cs="Calibri"/>
                <w:color w:val="4F81BD" w:themeColor="accent1"/>
                <w:kern w:val="2"/>
                <w:szCs w:val="22"/>
                <w:lang w:val="en-US"/>
                <w14:ligatures w14:val="standardContextual"/>
              </w:rPr>
            </w:pPr>
            <w:r w:rsidRPr="00634F7A">
              <w:rPr>
                <w:rFonts w:ascii="Calibri" w:eastAsia="Aptos" w:hAnsi="Calibri" w:cs="Calibri"/>
                <w:color w:val="4F81BD" w:themeColor="accent1"/>
                <w:kern w:val="2"/>
                <w:szCs w:val="22"/>
                <w:lang w:val="en-US"/>
                <w14:ligatures w14:val="standardContextual"/>
              </w:rPr>
              <w:t xml:space="preserve">[If the error, omission, or misstatement is unresolved, provide the </w:t>
            </w:r>
            <w:r w:rsidR="00696B9A" w:rsidRPr="004A262E">
              <w:rPr>
                <w:rFonts w:ascii="Calibri" w:eastAsia="Aptos" w:hAnsi="Calibri" w:cs="Calibri"/>
                <w:color w:val="4F81BD" w:themeColor="accent1"/>
                <w:kern w:val="2"/>
                <w:szCs w:val="22"/>
                <w:lang w:val="en-US"/>
                <w14:ligatures w14:val="standardContextual"/>
              </w:rPr>
              <w:t xml:space="preserve">emission </w:t>
            </w:r>
            <w:r w:rsidR="00BB14A7" w:rsidRPr="004A262E">
              <w:rPr>
                <w:rFonts w:ascii="Calibri" w:eastAsia="Aptos" w:hAnsi="Calibri" w:cs="Calibri"/>
                <w:color w:val="4F81BD" w:themeColor="accent1"/>
                <w:kern w:val="2"/>
                <w:szCs w:val="22"/>
                <w:lang w:val="en-US"/>
                <w14:ligatures w14:val="standardContextual"/>
              </w:rPr>
              <w:t>discrepancy</w:t>
            </w:r>
            <w:r w:rsidR="00696B9A" w:rsidRPr="004A262E">
              <w:rPr>
                <w:rFonts w:ascii="Calibri" w:eastAsia="Aptos" w:hAnsi="Calibri" w:cs="Calibri"/>
                <w:color w:val="4F81BD" w:themeColor="accent1"/>
                <w:kern w:val="2"/>
                <w:szCs w:val="22"/>
                <w:lang w:val="en-US"/>
                <w14:ligatures w14:val="standardContextual"/>
              </w:rPr>
              <w:t xml:space="preserve"> resulting from </w:t>
            </w:r>
            <w:r w:rsidR="00B44E21" w:rsidRPr="004A262E">
              <w:rPr>
                <w:rFonts w:ascii="Calibri" w:eastAsia="Aptos" w:hAnsi="Calibri" w:cs="Calibri"/>
                <w:color w:val="4F81BD" w:themeColor="accent1"/>
                <w:kern w:val="2"/>
                <w:szCs w:val="22"/>
                <w:lang w:val="en-US"/>
                <w14:ligatures w14:val="standardContextual"/>
              </w:rPr>
              <w:t>this</w:t>
            </w:r>
            <w:r w:rsidRPr="00634F7A">
              <w:rPr>
                <w:rFonts w:ascii="Calibri" w:eastAsia="Aptos" w:hAnsi="Calibri" w:cs="Calibri"/>
                <w:color w:val="4F81BD" w:themeColor="accent1"/>
                <w:kern w:val="2"/>
                <w:szCs w:val="22"/>
                <w:lang w:val="en-US"/>
                <w14:ligatures w14:val="standardContextual"/>
              </w:rPr>
              <w:t xml:space="preserve"> unresolved misstatement in tonnes CO</w:t>
            </w:r>
            <w:r w:rsidRPr="000054B7">
              <w:rPr>
                <w:rFonts w:ascii="Calibri" w:eastAsia="Aptos" w:hAnsi="Calibri" w:cs="Calibri"/>
                <w:color w:val="4F81BD" w:themeColor="accent1"/>
                <w:kern w:val="2"/>
                <w:szCs w:val="22"/>
                <w:vertAlign w:val="subscript"/>
                <w:lang w:val="en-US"/>
                <w14:ligatures w14:val="standardContextual"/>
              </w:rPr>
              <w:t>2</w:t>
            </w:r>
            <w:r w:rsidRPr="00634F7A">
              <w:rPr>
                <w:rFonts w:ascii="Calibri" w:eastAsia="Aptos" w:hAnsi="Calibri" w:cs="Calibri"/>
                <w:color w:val="4F81BD" w:themeColor="accent1"/>
                <w:kern w:val="2"/>
                <w:szCs w:val="22"/>
                <w:lang w:val="en-US"/>
                <w14:ligatures w14:val="standardContextual"/>
              </w:rPr>
              <w:t xml:space="preserve">e and </w:t>
            </w:r>
            <w:r w:rsidR="002C6CC4">
              <w:rPr>
                <w:rFonts w:ascii="Calibri" w:eastAsia="Aptos" w:hAnsi="Calibri" w:cs="Calibri"/>
                <w:color w:val="4F81BD" w:themeColor="accent1"/>
                <w:kern w:val="2"/>
                <w:szCs w:val="22"/>
                <w14:ligatures w14:val="standardContextual"/>
              </w:rPr>
              <w:t>percentage</w:t>
            </w:r>
            <w:r w:rsidRPr="00634F7A">
              <w:rPr>
                <w:rFonts w:ascii="Calibri" w:eastAsia="Aptos" w:hAnsi="Calibri" w:cs="Calibri"/>
                <w:color w:val="4F81BD" w:themeColor="accent1"/>
                <w:kern w:val="2"/>
                <w:szCs w:val="22"/>
                <w:lang w:val="en-US"/>
                <w14:ligatures w14:val="standardContextual"/>
              </w:rPr>
              <w:t xml:space="preserve"> of </w:t>
            </w:r>
            <w:r w:rsidR="005A5CDC">
              <w:rPr>
                <w:rFonts w:ascii="Calibri" w:eastAsia="Aptos" w:hAnsi="Calibri" w:cs="Calibri"/>
                <w:color w:val="4F81BD" w:themeColor="accent1"/>
                <w:kern w:val="2"/>
                <w:szCs w:val="22"/>
                <w:lang w:val="en-US"/>
                <w14:ligatures w14:val="standardContextual"/>
              </w:rPr>
              <w:t>reported</w:t>
            </w:r>
            <w:r w:rsidRPr="00634F7A">
              <w:rPr>
                <w:rFonts w:ascii="Calibri" w:eastAsia="Aptos" w:hAnsi="Calibri" w:cs="Calibri"/>
                <w:color w:val="4F81BD" w:themeColor="accent1"/>
                <w:kern w:val="2"/>
                <w:szCs w:val="22"/>
                <w:lang w:val="en-US"/>
                <w14:ligatures w14:val="standardContextual"/>
              </w:rPr>
              <w:t xml:space="preserve"> </w:t>
            </w:r>
            <w:r w:rsidRPr="00986803">
              <w:rPr>
                <w:rFonts w:ascii="Calibri" w:eastAsia="Aptos" w:hAnsi="Calibri" w:cs="Calibri"/>
                <w:color w:val="4F81BD" w:themeColor="accent1"/>
                <w:kern w:val="2"/>
                <w:szCs w:val="22"/>
                <w:lang w:val="en-US"/>
                <w14:ligatures w14:val="standardContextual"/>
              </w:rPr>
              <w:t>total</w:t>
            </w:r>
            <w:r w:rsidRPr="00634F7A">
              <w:rPr>
                <w:rFonts w:ascii="Calibri" w:eastAsia="Aptos" w:hAnsi="Calibri" w:cs="Calibri"/>
                <w:color w:val="4F81BD" w:themeColor="accent1"/>
                <w:kern w:val="2"/>
                <w:szCs w:val="22"/>
                <w:lang w:val="en-US"/>
                <w14:ligatures w14:val="standardContextual"/>
              </w:rPr>
              <w:t xml:space="preserve"> emissions</w:t>
            </w:r>
            <w:r w:rsidR="002609D9" w:rsidRPr="00634F7A">
              <w:rPr>
                <w:rFonts w:ascii="Calibri" w:eastAsia="Aptos" w:hAnsi="Calibri" w:cs="Calibri"/>
                <w:color w:val="4F81BD" w:themeColor="accent1"/>
                <w:kern w:val="2"/>
                <w:szCs w:val="22"/>
                <w:lang w:val="en-US"/>
                <w14:ligatures w14:val="standardContextual"/>
              </w:rPr>
              <w:t xml:space="preserve"> </w:t>
            </w:r>
            <w:r w:rsidRPr="00634F7A">
              <w:rPr>
                <w:rFonts w:ascii="Calibri" w:eastAsia="Aptos" w:hAnsi="Calibri" w:cs="Calibri"/>
                <w:color w:val="4F81BD" w:themeColor="accent1"/>
                <w:kern w:val="2"/>
                <w:lang w:val="en-US"/>
                <w14:ligatures w14:val="standardContextual"/>
              </w:rPr>
              <w:t xml:space="preserve">attributable </w:t>
            </w:r>
            <w:r w:rsidR="002609D9" w:rsidRPr="00634F7A">
              <w:rPr>
                <w:rFonts w:ascii="Calibri" w:eastAsia="Aptos" w:hAnsi="Calibri" w:cs="Calibri"/>
                <w:color w:val="4F81BD" w:themeColor="accent1"/>
                <w:kern w:val="2"/>
                <w:lang w:val="en-US"/>
                <w14:ligatures w14:val="standardContextual"/>
              </w:rPr>
              <w:t xml:space="preserve">to the </w:t>
            </w:r>
            <w:r w:rsidR="00CF12D7">
              <w:rPr>
                <w:rFonts w:ascii="Calibri" w:eastAsia="Aptos" w:hAnsi="Calibri" w:cs="Calibri"/>
                <w:color w:val="4F81BD" w:themeColor="accent1"/>
                <w:kern w:val="2"/>
                <w:lang w:val="en-US"/>
                <w14:ligatures w14:val="standardContextual"/>
              </w:rPr>
              <w:t>Regulated Operation</w:t>
            </w:r>
            <w:r w:rsidR="009B1221" w:rsidRPr="00634F7A">
              <w:rPr>
                <w:rFonts w:ascii="Calibri" w:eastAsia="Aptos" w:hAnsi="Calibri" w:cs="Calibri"/>
                <w:color w:val="4F81BD" w:themeColor="accent1"/>
                <w:kern w:val="2"/>
                <w:szCs w:val="22"/>
                <w:lang w:val="en-US"/>
                <w14:ligatures w14:val="standardContextual"/>
              </w:rPr>
              <w:t>]</w:t>
            </w:r>
          </w:p>
          <w:p w14:paraId="5347EEA4" w14:textId="77777777" w:rsidR="00652D6E" w:rsidRDefault="00652D6E" w:rsidP="005A18AF">
            <w:pPr>
              <w:spacing w:after="0" w:line="276" w:lineRule="auto"/>
              <w:rPr>
                <w:rFonts w:ascii="Calibri" w:eastAsia="Aptos" w:hAnsi="Calibri" w:cs="Calibri"/>
                <w:color w:val="4F81BD" w:themeColor="accent1"/>
                <w:kern w:val="2"/>
                <w:szCs w:val="22"/>
                <w14:ligatures w14:val="standardContextual"/>
              </w:rPr>
            </w:pPr>
          </w:p>
          <w:p w14:paraId="73B25EB7" w14:textId="6A93F680" w:rsidR="00652D6E" w:rsidRPr="004A262E" w:rsidRDefault="00652D6E" w:rsidP="005A18AF">
            <w:pPr>
              <w:spacing w:after="0" w:line="276" w:lineRule="auto"/>
              <w:rPr>
                <w:rFonts w:ascii="Calibri" w:eastAsia="Aptos" w:hAnsi="Calibri" w:cs="Calibri"/>
                <w:color w:val="4F81BD" w:themeColor="accent1"/>
                <w:kern w:val="2"/>
                <w:szCs w:val="22"/>
                <w:lang w:val="en-US"/>
                <w14:ligatures w14:val="standardContextual"/>
              </w:rPr>
            </w:pPr>
          </w:p>
        </w:tc>
      </w:tr>
      <w:tr w:rsidR="00C515F9" w:rsidRPr="005A18AF" w14:paraId="5DA10EC0" w14:textId="77777777" w:rsidTr="0079456E">
        <w:trPr>
          <w:trHeight w:val="285"/>
        </w:trPr>
        <w:tc>
          <w:tcPr>
            <w:tcW w:w="9459" w:type="dxa"/>
            <w:gridSpan w:val="4"/>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14:paraId="3D9D7BBE" w14:textId="43125F2A" w:rsidR="00C515F9" w:rsidRPr="00634F7A" w:rsidRDefault="0079456E" w:rsidP="005A18AF">
            <w:pPr>
              <w:spacing w:after="0" w:line="276" w:lineRule="auto"/>
              <w:rPr>
                <w:rFonts w:ascii="Calibri" w:eastAsia="Aptos" w:hAnsi="Calibri" w:cs="Calibri"/>
                <w:b/>
                <w:color w:val="4F81BD" w:themeColor="accent1"/>
                <w:kern w:val="2"/>
                <w:szCs w:val="22"/>
                <w14:ligatures w14:val="standardContextual"/>
              </w:rPr>
            </w:pPr>
            <w:r w:rsidRPr="00634F7A">
              <w:rPr>
                <w:rFonts w:ascii="Calibri" w:eastAsia="Aptos" w:hAnsi="Calibri" w:cs="Calibri"/>
                <w:b/>
                <w:kern w:val="2"/>
                <w:szCs w:val="22"/>
                <w14:ligatures w14:val="standardContextual"/>
              </w:rPr>
              <w:t>Summary of Misstatements</w:t>
            </w:r>
          </w:p>
        </w:tc>
      </w:tr>
      <w:tr w:rsidR="00B53435" w:rsidRPr="005A18AF" w14:paraId="79C0B64E" w14:textId="77777777" w:rsidTr="002A2C9E">
        <w:trPr>
          <w:trHeight w:val="285"/>
        </w:trPr>
        <w:tc>
          <w:tcPr>
            <w:tcW w:w="4387" w:type="dxa"/>
            <w:gridSpan w:val="2"/>
            <w:tcBorders>
              <w:top w:val="single" w:sz="6" w:space="0" w:color="auto"/>
              <w:left w:val="single" w:sz="6" w:space="0" w:color="auto"/>
              <w:bottom w:val="single" w:sz="6" w:space="0" w:color="auto"/>
              <w:right w:val="single" w:sz="6" w:space="0" w:color="auto"/>
            </w:tcBorders>
            <w:vAlign w:val="center"/>
          </w:tcPr>
          <w:p w14:paraId="4EB3EE82" w14:textId="2E1427CF" w:rsidR="00C515F9" w:rsidRPr="00D62E74" w:rsidRDefault="00FF6684" w:rsidP="005A18AF">
            <w:pPr>
              <w:spacing w:after="0" w:line="276" w:lineRule="auto"/>
              <w:rPr>
                <w:rFonts w:ascii="Calibri" w:eastAsia="Aptos" w:hAnsi="Calibri" w:cs="Calibri"/>
                <w:b/>
                <w:bCs/>
                <w:color w:val="4F81BD" w:themeColor="accent1"/>
                <w:kern w:val="2"/>
                <w:szCs w:val="22"/>
                <w14:ligatures w14:val="standardContextual"/>
              </w:rPr>
            </w:pPr>
            <w:r w:rsidRPr="00D62E74">
              <w:rPr>
                <w:rStyle w:val="SubtleEmphasis"/>
                <w:rFonts w:cstheme="minorHAnsi"/>
                <w:b/>
                <w:bCs/>
                <w:i w:val="0"/>
                <w:color w:val="auto"/>
                <w:szCs w:val="22"/>
              </w:rPr>
              <w:t xml:space="preserve">Total </w:t>
            </w:r>
            <w:r w:rsidR="00C15777" w:rsidRPr="00C15777">
              <w:rPr>
                <w:rStyle w:val="SubtleEmphasis"/>
                <w:rFonts w:cstheme="minorHAnsi"/>
                <w:b/>
                <w:bCs/>
                <w:i w:val="0"/>
                <w:color w:val="auto"/>
                <w:szCs w:val="22"/>
              </w:rPr>
              <w:t xml:space="preserve">Unresolved </w:t>
            </w:r>
            <w:r w:rsidRPr="00D62E74">
              <w:rPr>
                <w:rStyle w:val="SubtleEmphasis"/>
                <w:rFonts w:cstheme="minorHAnsi"/>
                <w:b/>
                <w:bCs/>
                <w:i w:val="0"/>
                <w:color w:val="auto"/>
                <w:szCs w:val="22"/>
              </w:rPr>
              <w:t xml:space="preserve">Absolute Misstatement </w:t>
            </w:r>
          </w:p>
        </w:tc>
        <w:tc>
          <w:tcPr>
            <w:tcW w:w="5072" w:type="dxa"/>
            <w:gridSpan w:val="2"/>
            <w:tcBorders>
              <w:top w:val="single" w:sz="6" w:space="0" w:color="auto"/>
              <w:left w:val="single" w:sz="6" w:space="0" w:color="auto"/>
              <w:bottom w:val="single" w:sz="6" w:space="0" w:color="auto"/>
              <w:right w:val="single" w:sz="6" w:space="0" w:color="auto"/>
            </w:tcBorders>
            <w:vAlign w:val="center"/>
          </w:tcPr>
          <w:p w14:paraId="67D1E164" w14:textId="47611DA9" w:rsidR="00C515F9" w:rsidRPr="00B26901" w:rsidRDefault="00FF6684" w:rsidP="005A18AF">
            <w:pPr>
              <w:spacing w:after="0" w:line="276" w:lineRule="auto"/>
              <w:rPr>
                <w:rFonts w:cstheme="minorHAnsi"/>
                <w:color w:val="4F81BD" w:themeColor="accent1"/>
                <w:szCs w:val="22"/>
              </w:rPr>
            </w:pPr>
            <w:r w:rsidRPr="00634F7A">
              <w:rPr>
                <w:rStyle w:val="SubtleEmphasis"/>
                <w:rFonts w:cstheme="minorHAnsi"/>
                <w:i w:val="0"/>
                <w:color w:val="4F81BD" w:themeColor="accent1"/>
                <w:szCs w:val="22"/>
              </w:rPr>
              <w:t>[</w:t>
            </w:r>
            <w:r w:rsidR="00546DBB">
              <w:rPr>
                <w:rStyle w:val="SubtleEmphasis"/>
                <w:rFonts w:cstheme="minorHAnsi"/>
                <w:i w:val="0"/>
                <w:color w:val="4F81BD" w:themeColor="accent1"/>
                <w:szCs w:val="22"/>
              </w:rPr>
              <w:t xml:space="preserve">Provide the total </w:t>
            </w:r>
            <w:r w:rsidR="00C15777">
              <w:rPr>
                <w:rStyle w:val="SubtleEmphasis"/>
                <w:rFonts w:cstheme="minorHAnsi"/>
                <w:i w:val="0"/>
                <w:color w:val="4F81BD" w:themeColor="accent1"/>
                <w:szCs w:val="22"/>
              </w:rPr>
              <w:t xml:space="preserve">unresolved </w:t>
            </w:r>
            <w:r w:rsidR="00546DBB">
              <w:rPr>
                <w:rStyle w:val="SubtleEmphasis"/>
                <w:rFonts w:cstheme="minorHAnsi"/>
                <w:i w:val="0"/>
                <w:color w:val="4F81BD" w:themeColor="accent1"/>
                <w:szCs w:val="22"/>
              </w:rPr>
              <w:t>a</w:t>
            </w:r>
            <w:r w:rsidRPr="00634F7A">
              <w:rPr>
                <w:rStyle w:val="SubtleEmphasis"/>
                <w:rFonts w:cstheme="minorHAnsi"/>
                <w:i w:val="0"/>
                <w:color w:val="4F81BD" w:themeColor="accent1"/>
                <w:szCs w:val="22"/>
              </w:rPr>
              <w:t>bsolute misstatement in both tonnes CO</w:t>
            </w:r>
            <w:r w:rsidRPr="00634F7A">
              <w:rPr>
                <w:rStyle w:val="SubtleEmphasis"/>
                <w:rFonts w:cstheme="minorHAnsi"/>
                <w:i w:val="0"/>
                <w:color w:val="4F81BD" w:themeColor="accent1"/>
                <w:szCs w:val="22"/>
                <w:vertAlign w:val="subscript"/>
              </w:rPr>
              <w:t>2</w:t>
            </w:r>
            <w:r w:rsidRPr="00634F7A">
              <w:rPr>
                <w:rStyle w:val="SubtleEmphasis"/>
                <w:rFonts w:cstheme="minorHAnsi"/>
                <w:i w:val="0"/>
                <w:color w:val="4F81BD" w:themeColor="accent1"/>
                <w:szCs w:val="22"/>
              </w:rPr>
              <w:t>e and percentage difference from reported total</w:t>
            </w:r>
            <w:r w:rsidR="00547F3D">
              <w:rPr>
                <w:rStyle w:val="SubtleEmphasis"/>
                <w:rFonts w:cstheme="minorHAnsi"/>
                <w:i w:val="0"/>
                <w:color w:val="4F81BD" w:themeColor="accent1"/>
                <w:szCs w:val="22"/>
              </w:rPr>
              <w:t xml:space="preserve"> </w:t>
            </w:r>
            <w:r w:rsidR="001C5C5B">
              <w:rPr>
                <w:rStyle w:val="SubtleEmphasis"/>
                <w:rFonts w:cstheme="minorHAnsi"/>
                <w:i w:val="0"/>
                <w:color w:val="4F81BD" w:themeColor="accent1"/>
                <w:szCs w:val="22"/>
              </w:rPr>
              <w:t>emissions</w:t>
            </w:r>
            <w:r w:rsidR="000C49C8">
              <w:rPr>
                <w:rStyle w:val="SubtleEmphasis"/>
                <w:rFonts w:cstheme="minorHAnsi"/>
                <w:i w:val="0"/>
                <w:color w:val="4F81BD" w:themeColor="accent1"/>
                <w:szCs w:val="22"/>
              </w:rPr>
              <w:t xml:space="preserve"> attributable to the </w:t>
            </w:r>
            <w:r w:rsidR="00CF12D7">
              <w:rPr>
                <w:rStyle w:val="SubtleEmphasis"/>
                <w:rFonts w:cstheme="minorHAnsi"/>
                <w:i w:val="0"/>
                <w:color w:val="4F81BD" w:themeColor="accent1"/>
                <w:szCs w:val="22"/>
              </w:rPr>
              <w:t>Regulated Operation</w:t>
            </w:r>
            <w:r w:rsidR="00D60E4C" w:rsidRPr="00634F7A">
              <w:rPr>
                <w:rStyle w:val="SubtleEmphasis"/>
                <w:rFonts w:cstheme="minorHAnsi"/>
                <w:i w:val="0"/>
                <w:color w:val="4F81BD" w:themeColor="accent1"/>
                <w:szCs w:val="22"/>
              </w:rPr>
              <w:t>]</w:t>
            </w:r>
            <w:r w:rsidRPr="00634F7A">
              <w:rPr>
                <w:rStyle w:val="SubtleEmphasis"/>
                <w:rFonts w:cstheme="minorHAnsi"/>
                <w:i w:val="0"/>
                <w:color w:val="4F81BD" w:themeColor="accent1"/>
                <w:szCs w:val="22"/>
              </w:rPr>
              <w:t xml:space="preserve"> </w:t>
            </w:r>
            <w:r w:rsidR="00DF35D2">
              <w:rPr>
                <w:rFonts w:ascii="Calibri" w:eastAsia="Aptos" w:hAnsi="Calibri" w:cs="Calibri"/>
                <w:color w:val="4F81BD" w:themeColor="accent1"/>
                <w:kern w:val="2"/>
                <w:szCs w:val="22"/>
                <w14:ligatures w14:val="standardContextual"/>
              </w:rPr>
              <w:t xml:space="preserve"> </w:t>
            </w:r>
          </w:p>
        </w:tc>
      </w:tr>
      <w:tr w:rsidR="007765F4" w:rsidRPr="005A18AF" w14:paraId="1A2C3B78" w14:textId="77777777" w:rsidTr="00AE4872">
        <w:trPr>
          <w:trHeight w:val="285"/>
        </w:trPr>
        <w:tc>
          <w:tcPr>
            <w:tcW w:w="9459" w:type="dxa"/>
            <w:gridSpan w:val="4"/>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14:paraId="683D7E89" w14:textId="6BD0F167" w:rsidR="007765F4" w:rsidRPr="00634F7A" w:rsidRDefault="00AE4872" w:rsidP="005A18AF">
            <w:pPr>
              <w:spacing w:after="0" w:line="276" w:lineRule="auto"/>
              <w:rPr>
                <w:rFonts w:ascii="Calibri" w:eastAsia="Aptos" w:hAnsi="Calibri" w:cs="Calibri"/>
                <w:b/>
                <w:color w:val="4F81BD" w:themeColor="accent1"/>
                <w:kern w:val="2"/>
                <w:szCs w:val="22"/>
                <w14:ligatures w14:val="standardContextual"/>
              </w:rPr>
            </w:pPr>
            <w:r w:rsidRPr="00634F7A">
              <w:rPr>
                <w:rStyle w:val="CommentReference"/>
                <w:rFonts w:cstheme="minorHAnsi"/>
                <w:b/>
                <w:sz w:val="22"/>
                <w:szCs w:val="22"/>
              </w:rPr>
              <w:lastRenderedPageBreak/>
              <w:t>Opportunities for Improvement</w:t>
            </w:r>
          </w:p>
        </w:tc>
      </w:tr>
      <w:tr w:rsidR="007765F4" w:rsidRPr="005A18AF" w14:paraId="1D02A037" w14:textId="77777777" w:rsidTr="002A2C9E">
        <w:trPr>
          <w:trHeight w:val="285"/>
        </w:trPr>
        <w:tc>
          <w:tcPr>
            <w:tcW w:w="1977" w:type="dxa"/>
            <w:tcBorders>
              <w:top w:val="single" w:sz="6" w:space="0" w:color="auto"/>
              <w:left w:val="single" w:sz="6" w:space="0" w:color="auto"/>
              <w:bottom w:val="single" w:sz="6" w:space="0" w:color="auto"/>
              <w:right w:val="single" w:sz="6" w:space="0" w:color="auto"/>
            </w:tcBorders>
            <w:vAlign w:val="center"/>
          </w:tcPr>
          <w:p w14:paraId="004F59D8" w14:textId="25F91EC1" w:rsidR="007765F4" w:rsidRPr="00D62E74" w:rsidRDefault="00802BF6" w:rsidP="005A18AF">
            <w:pPr>
              <w:spacing w:after="0" w:line="276" w:lineRule="auto"/>
              <w:rPr>
                <w:rFonts w:ascii="Calibri" w:eastAsia="Aptos" w:hAnsi="Calibri" w:cs="Calibri"/>
                <w:b/>
                <w:bCs/>
                <w:color w:val="4F81BD" w:themeColor="accent1"/>
                <w:kern w:val="2"/>
                <w:szCs w:val="22"/>
                <w:highlight w:val="yellow"/>
                <w14:ligatures w14:val="standardContextual"/>
              </w:rPr>
            </w:pPr>
            <w:r w:rsidRPr="00D62E74">
              <w:rPr>
                <w:rStyle w:val="SubtleEmphasis"/>
                <w:rFonts w:cstheme="minorHAnsi"/>
                <w:b/>
                <w:bCs/>
                <w:i w:val="0"/>
                <w:color w:val="000000" w:themeColor="text1"/>
                <w:szCs w:val="22"/>
              </w:rPr>
              <w:t>O</w:t>
            </w:r>
            <w:r w:rsidRPr="00D62E74">
              <w:rPr>
                <w:rStyle w:val="SubtleEmphasis"/>
                <w:b/>
                <w:bCs/>
                <w:i w:val="0"/>
                <w:color w:val="000000" w:themeColor="text1"/>
              </w:rPr>
              <w:t xml:space="preserve">pportunities for improvement </w:t>
            </w:r>
          </w:p>
        </w:tc>
        <w:tc>
          <w:tcPr>
            <w:tcW w:w="7482" w:type="dxa"/>
            <w:gridSpan w:val="3"/>
            <w:tcBorders>
              <w:top w:val="single" w:sz="6" w:space="0" w:color="auto"/>
              <w:left w:val="single" w:sz="6" w:space="0" w:color="auto"/>
              <w:bottom w:val="single" w:sz="6" w:space="0" w:color="auto"/>
              <w:right w:val="single" w:sz="6" w:space="0" w:color="auto"/>
            </w:tcBorders>
            <w:vAlign w:val="center"/>
          </w:tcPr>
          <w:p w14:paraId="66D88F69" w14:textId="0E21F08A" w:rsidR="007765F4" w:rsidRPr="00634F7A" w:rsidRDefault="00802BF6" w:rsidP="005A18AF">
            <w:pPr>
              <w:spacing w:after="0" w:line="276" w:lineRule="auto"/>
              <w:rPr>
                <w:rFonts w:ascii="Calibri" w:eastAsia="Aptos" w:hAnsi="Calibri" w:cs="Calibri"/>
                <w:color w:val="4F81BD" w:themeColor="accent1"/>
                <w:kern w:val="2"/>
                <w:szCs w:val="22"/>
                <w14:ligatures w14:val="standardContextual"/>
              </w:rPr>
            </w:pPr>
            <w:r w:rsidRPr="00634F7A">
              <w:rPr>
                <w:rStyle w:val="CommentReference"/>
                <w:rFonts w:cstheme="minorHAnsi"/>
                <w:color w:val="4F81BD" w:themeColor="accent1"/>
                <w:sz w:val="22"/>
                <w:szCs w:val="22"/>
              </w:rPr>
              <w:t>[Opportunities for improvement noted during the verification process</w:t>
            </w:r>
            <w:r w:rsidR="00356B28">
              <w:rPr>
                <w:rStyle w:val="CommentReference"/>
                <w:rFonts w:cstheme="minorHAnsi"/>
                <w:color w:val="4F81BD" w:themeColor="accent1"/>
                <w:sz w:val="22"/>
                <w:szCs w:val="22"/>
              </w:rPr>
              <w:t>,</w:t>
            </w:r>
            <w:r w:rsidR="00356B28">
              <w:rPr>
                <w:rStyle w:val="CommentReference"/>
                <w:rFonts w:cstheme="minorHAnsi"/>
                <w:color w:val="4F81BD" w:themeColor="accent1"/>
                <w:sz w:val="22"/>
              </w:rPr>
              <w:t xml:space="preserve"> if </w:t>
            </w:r>
            <w:r w:rsidR="00F64F8F">
              <w:rPr>
                <w:rStyle w:val="CommentReference"/>
                <w:rFonts w:cstheme="minorHAnsi"/>
                <w:color w:val="4F81BD" w:themeColor="accent1"/>
                <w:sz w:val="22"/>
              </w:rPr>
              <w:t>any</w:t>
            </w:r>
            <w:r w:rsidRPr="00634F7A">
              <w:rPr>
                <w:rStyle w:val="CommentReference"/>
                <w:rFonts w:cstheme="minorHAnsi"/>
                <w:color w:val="4F81BD" w:themeColor="accent1"/>
                <w:sz w:val="22"/>
                <w:szCs w:val="22"/>
              </w:rPr>
              <w:t>.</w:t>
            </w:r>
            <w:r w:rsidR="00F64F8F">
              <w:rPr>
                <w:rStyle w:val="CommentReference"/>
                <w:rFonts w:cstheme="minorHAnsi"/>
                <w:color w:val="4F81BD" w:themeColor="accent1"/>
                <w:sz w:val="22"/>
                <w:szCs w:val="22"/>
              </w:rPr>
              <w:t xml:space="preserve"> </w:t>
            </w:r>
            <w:r w:rsidR="00F64F8F">
              <w:rPr>
                <w:rStyle w:val="CommentReference"/>
                <w:rFonts w:cstheme="minorHAnsi"/>
                <w:color w:val="4F81BD" w:themeColor="accent1"/>
                <w:sz w:val="22"/>
              </w:rPr>
              <w:t>Otherwise, indicate “not applicable”</w:t>
            </w:r>
            <w:r w:rsidRPr="00634F7A">
              <w:rPr>
                <w:rStyle w:val="CommentReference"/>
                <w:rFonts w:cstheme="minorHAnsi"/>
                <w:color w:val="4F81BD" w:themeColor="accent1"/>
                <w:sz w:val="22"/>
                <w:szCs w:val="22"/>
              </w:rPr>
              <w:t xml:space="preserve">] </w:t>
            </w:r>
          </w:p>
        </w:tc>
      </w:tr>
    </w:tbl>
    <w:p w14:paraId="6A3C5789" w14:textId="3A60E9E0" w:rsidR="00DD2B7C" w:rsidRDefault="00DD2B7C" w:rsidP="00DD2B7C">
      <w:pPr>
        <w:pStyle w:val="Heading2"/>
      </w:pPr>
      <w:bookmarkStart w:id="22" w:name="_Toc191377588"/>
      <w:r w:rsidRPr="005A18AF">
        <w:t>Closure</w:t>
      </w:r>
      <w:bookmarkEnd w:id="22"/>
      <w:r w:rsidRPr="005A18AF">
        <w:t xml:space="preserve"> </w:t>
      </w:r>
    </w:p>
    <w:p w14:paraId="504AF837" w14:textId="77777777" w:rsidR="002808F9" w:rsidRDefault="003C3521">
      <w:pPr>
        <w:rPr>
          <w:rStyle w:val="SubtleEmphasis"/>
          <w:rFonts w:cstheme="minorHAnsi"/>
          <w:i w:val="0"/>
          <w:color w:val="4F81BD" w:themeColor="accent1"/>
          <w:szCs w:val="22"/>
        </w:rPr>
      </w:pPr>
      <w:r w:rsidRPr="00B04F6F">
        <w:rPr>
          <w:rStyle w:val="SubtleEmphasis"/>
          <w:rFonts w:cstheme="minorHAnsi"/>
          <w:i w:val="0"/>
          <w:color w:val="4F81BD" w:themeColor="accent1"/>
          <w:szCs w:val="22"/>
        </w:rPr>
        <w:t>[</w:t>
      </w:r>
      <w:r w:rsidR="00B06D6B">
        <w:rPr>
          <w:rStyle w:val="SubtleEmphasis"/>
          <w:rFonts w:cstheme="minorHAnsi"/>
          <w:i w:val="0"/>
          <w:color w:val="4F81BD" w:themeColor="accent1"/>
          <w:szCs w:val="22"/>
        </w:rPr>
        <w:t xml:space="preserve">The </w:t>
      </w:r>
      <w:r w:rsidR="00377ADE">
        <w:rPr>
          <w:rStyle w:val="SubtleEmphasis"/>
          <w:rFonts w:cstheme="minorHAnsi"/>
          <w:i w:val="0"/>
          <w:color w:val="4F81BD" w:themeColor="accent1"/>
          <w:szCs w:val="22"/>
        </w:rPr>
        <w:t>Verification Body</w:t>
      </w:r>
      <w:r w:rsidR="00B06D6B">
        <w:rPr>
          <w:rStyle w:val="SubtleEmphasis"/>
          <w:rFonts w:cstheme="minorHAnsi"/>
          <w:i w:val="0"/>
          <w:color w:val="4F81BD" w:themeColor="accent1"/>
          <w:szCs w:val="22"/>
        </w:rPr>
        <w:t xml:space="preserve"> </w:t>
      </w:r>
      <w:r w:rsidR="00DB7EEB">
        <w:rPr>
          <w:rStyle w:val="SubtleEmphasis"/>
          <w:rFonts w:cstheme="minorHAnsi"/>
          <w:i w:val="0"/>
          <w:color w:val="4F81BD" w:themeColor="accent1"/>
          <w:szCs w:val="22"/>
        </w:rPr>
        <w:t xml:space="preserve">must </w:t>
      </w:r>
      <w:r w:rsidR="00B06D6B">
        <w:rPr>
          <w:rStyle w:val="SubtleEmphasis"/>
          <w:rFonts w:cstheme="minorHAnsi"/>
          <w:i w:val="0"/>
          <w:color w:val="4F81BD" w:themeColor="accent1"/>
          <w:szCs w:val="22"/>
        </w:rPr>
        <w:t>select the opinion type</w:t>
      </w:r>
      <w:r w:rsidR="00A85CA6">
        <w:rPr>
          <w:rStyle w:val="SubtleEmphasis"/>
          <w:rFonts w:cstheme="minorHAnsi"/>
          <w:i w:val="0"/>
          <w:color w:val="4F81BD" w:themeColor="accent1"/>
          <w:szCs w:val="22"/>
        </w:rPr>
        <w:t xml:space="preserve"> </w:t>
      </w:r>
      <w:r w:rsidR="00DB7EEB">
        <w:rPr>
          <w:rStyle w:val="SubtleEmphasis"/>
          <w:rFonts w:cstheme="minorHAnsi"/>
          <w:i w:val="0"/>
          <w:color w:val="4F81BD" w:themeColor="accent1"/>
          <w:szCs w:val="22"/>
        </w:rPr>
        <w:t xml:space="preserve">and opinion listed </w:t>
      </w:r>
      <w:r w:rsidR="001B16B3">
        <w:rPr>
          <w:rStyle w:val="SubtleEmphasis"/>
          <w:rFonts w:cstheme="minorHAnsi"/>
          <w:i w:val="0"/>
          <w:color w:val="4F81BD" w:themeColor="accent1"/>
          <w:szCs w:val="22"/>
        </w:rPr>
        <w:t xml:space="preserve">in 3.4.1 </w:t>
      </w:r>
      <w:r w:rsidR="00DB7EEB">
        <w:rPr>
          <w:rStyle w:val="SubtleEmphasis"/>
          <w:rFonts w:cstheme="minorHAnsi"/>
          <w:i w:val="0"/>
          <w:color w:val="4F81BD" w:themeColor="accent1"/>
          <w:szCs w:val="22"/>
        </w:rPr>
        <w:t xml:space="preserve">that </w:t>
      </w:r>
      <w:r w:rsidR="002B2AA8">
        <w:rPr>
          <w:rStyle w:val="SubtleEmphasis"/>
          <w:rFonts w:cstheme="minorHAnsi"/>
          <w:i w:val="0"/>
          <w:color w:val="4F81BD" w:themeColor="accent1"/>
          <w:szCs w:val="22"/>
        </w:rPr>
        <w:t>they determine is</w:t>
      </w:r>
      <w:r w:rsidR="00DB7EEB">
        <w:rPr>
          <w:rStyle w:val="SubtleEmphasis"/>
          <w:rFonts w:cstheme="minorHAnsi"/>
          <w:i w:val="0"/>
          <w:color w:val="4F81BD" w:themeColor="accent1"/>
          <w:szCs w:val="22"/>
        </w:rPr>
        <w:t xml:space="preserve"> applicable </w:t>
      </w:r>
      <w:r w:rsidR="00A85CA6">
        <w:rPr>
          <w:rStyle w:val="SubtleEmphasis"/>
          <w:rFonts w:cstheme="minorHAnsi"/>
          <w:i w:val="0"/>
          <w:color w:val="4F81BD" w:themeColor="accent1"/>
          <w:szCs w:val="22"/>
        </w:rPr>
        <w:t xml:space="preserve">and </w:t>
      </w:r>
      <w:r w:rsidR="00DB7EEB">
        <w:rPr>
          <w:rStyle w:val="SubtleEmphasis"/>
          <w:rFonts w:cstheme="minorHAnsi"/>
          <w:i w:val="0"/>
          <w:color w:val="4F81BD" w:themeColor="accent1"/>
          <w:szCs w:val="22"/>
        </w:rPr>
        <w:t xml:space="preserve">record that </w:t>
      </w:r>
      <w:r w:rsidR="001B16B3">
        <w:rPr>
          <w:rStyle w:val="SubtleEmphasis"/>
          <w:rFonts w:cstheme="minorHAnsi"/>
          <w:i w:val="0"/>
          <w:color w:val="4F81BD" w:themeColor="accent1"/>
          <w:szCs w:val="22"/>
        </w:rPr>
        <w:t xml:space="preserve">decision </w:t>
      </w:r>
      <w:r w:rsidR="005D44CA">
        <w:rPr>
          <w:rStyle w:val="SubtleEmphasis"/>
          <w:rFonts w:cstheme="minorHAnsi"/>
          <w:i w:val="0"/>
          <w:color w:val="4F81BD" w:themeColor="accent1"/>
          <w:szCs w:val="22"/>
        </w:rPr>
        <w:t>using the checkbox in the decision column.</w:t>
      </w:r>
      <w:r w:rsidR="00623D57" w:rsidRPr="00B04F6F">
        <w:rPr>
          <w:rStyle w:val="SubtleEmphasis"/>
          <w:rFonts w:cstheme="minorHAnsi"/>
          <w:i w:val="0"/>
          <w:color w:val="4F81BD" w:themeColor="accent1"/>
          <w:szCs w:val="22"/>
        </w:rPr>
        <w:t xml:space="preserve"> </w:t>
      </w:r>
      <w:r w:rsidR="00363466" w:rsidRPr="00B04F6F">
        <w:rPr>
          <w:rStyle w:val="SubtleEmphasis"/>
          <w:rFonts w:cstheme="minorHAnsi"/>
          <w:i w:val="0"/>
          <w:color w:val="4F81BD" w:themeColor="accent1"/>
          <w:szCs w:val="22"/>
        </w:rPr>
        <w:t xml:space="preserve">For certainty, nothing in the Regulation requires a </w:t>
      </w:r>
      <w:r w:rsidR="00377ADE">
        <w:rPr>
          <w:rStyle w:val="SubtleEmphasis"/>
          <w:rFonts w:cstheme="minorHAnsi"/>
          <w:i w:val="0"/>
          <w:color w:val="4F81BD" w:themeColor="accent1"/>
          <w:szCs w:val="22"/>
        </w:rPr>
        <w:t>Verification Body</w:t>
      </w:r>
      <w:r w:rsidR="00363466" w:rsidRPr="00B04F6F">
        <w:rPr>
          <w:rStyle w:val="SubtleEmphasis"/>
          <w:rFonts w:cstheme="minorHAnsi"/>
          <w:i w:val="0"/>
          <w:color w:val="4F81BD" w:themeColor="accent1"/>
          <w:szCs w:val="22"/>
        </w:rPr>
        <w:t xml:space="preserve"> to express the opinion</w:t>
      </w:r>
      <w:r w:rsidR="00D47669">
        <w:rPr>
          <w:rStyle w:val="SubtleEmphasis"/>
          <w:rFonts w:cstheme="minorHAnsi"/>
          <w:i w:val="0"/>
          <w:color w:val="4F81BD" w:themeColor="accent1"/>
          <w:szCs w:val="22"/>
        </w:rPr>
        <w:t>s</w:t>
      </w:r>
      <w:r w:rsidR="00363466" w:rsidRPr="00B04F6F">
        <w:rPr>
          <w:rStyle w:val="SubtleEmphasis"/>
          <w:rFonts w:cstheme="minorHAnsi"/>
          <w:i w:val="0"/>
          <w:color w:val="4F81BD" w:themeColor="accent1"/>
          <w:szCs w:val="22"/>
        </w:rPr>
        <w:t xml:space="preserve"> </w:t>
      </w:r>
      <w:r w:rsidR="00623D57" w:rsidRPr="00B04F6F">
        <w:rPr>
          <w:rStyle w:val="SubtleEmphasis"/>
          <w:rFonts w:cstheme="minorHAnsi"/>
          <w:i w:val="0"/>
          <w:color w:val="4F81BD" w:themeColor="accent1"/>
          <w:szCs w:val="22"/>
        </w:rPr>
        <w:t xml:space="preserve">summarized </w:t>
      </w:r>
      <w:r w:rsidR="00B04F6F">
        <w:rPr>
          <w:rStyle w:val="SubtleEmphasis"/>
          <w:rFonts w:cstheme="minorHAnsi"/>
          <w:i w:val="0"/>
          <w:color w:val="4F81BD" w:themeColor="accent1"/>
          <w:szCs w:val="22"/>
        </w:rPr>
        <w:t xml:space="preserve">in 3.4.1 of this template </w:t>
      </w:r>
      <w:r w:rsidR="00363466" w:rsidRPr="00B04F6F">
        <w:rPr>
          <w:rStyle w:val="SubtleEmphasis"/>
          <w:rFonts w:cstheme="minorHAnsi"/>
          <w:i w:val="0"/>
          <w:color w:val="4F81BD" w:themeColor="accent1"/>
          <w:szCs w:val="22"/>
        </w:rPr>
        <w:t xml:space="preserve">or to exclude appropriate </w:t>
      </w:r>
      <w:r w:rsidR="004C484C">
        <w:rPr>
          <w:rStyle w:val="SubtleEmphasis"/>
          <w:rFonts w:cstheme="minorHAnsi"/>
          <w:i w:val="0"/>
          <w:color w:val="4F81BD" w:themeColor="accent1"/>
          <w:szCs w:val="22"/>
        </w:rPr>
        <w:t>modifications</w:t>
      </w:r>
      <w:r w:rsidR="00363466">
        <w:rPr>
          <w:rStyle w:val="SubtleEmphasis"/>
          <w:rFonts w:cstheme="minorHAnsi"/>
          <w:i w:val="0"/>
          <w:color w:val="4F81BD" w:themeColor="accent1"/>
          <w:szCs w:val="22"/>
        </w:rPr>
        <w:t xml:space="preserve"> </w:t>
      </w:r>
      <w:r w:rsidR="00363466" w:rsidRPr="00B04F6F">
        <w:rPr>
          <w:rStyle w:val="SubtleEmphasis"/>
          <w:rFonts w:cstheme="minorHAnsi"/>
          <w:i w:val="0"/>
          <w:color w:val="4F81BD" w:themeColor="accent1"/>
          <w:szCs w:val="22"/>
        </w:rPr>
        <w:t xml:space="preserve">in </w:t>
      </w:r>
      <w:r w:rsidR="00352240" w:rsidRPr="00B04F6F">
        <w:rPr>
          <w:rStyle w:val="SubtleEmphasis"/>
          <w:rFonts w:cstheme="minorHAnsi"/>
          <w:i w:val="0"/>
          <w:color w:val="4F81BD" w:themeColor="accent1"/>
          <w:szCs w:val="22"/>
        </w:rPr>
        <w:t>the</w:t>
      </w:r>
      <w:r w:rsidR="00363466" w:rsidRPr="00B04F6F">
        <w:rPr>
          <w:rStyle w:val="SubtleEmphasis"/>
          <w:rFonts w:cstheme="minorHAnsi"/>
          <w:i w:val="0"/>
          <w:color w:val="4F81BD" w:themeColor="accent1"/>
          <w:szCs w:val="22"/>
        </w:rPr>
        <w:t xml:space="preserve"> </w:t>
      </w:r>
      <w:r w:rsidR="00B04F6F">
        <w:rPr>
          <w:rStyle w:val="SubtleEmphasis"/>
          <w:rFonts w:cstheme="minorHAnsi"/>
          <w:i w:val="0"/>
          <w:color w:val="4F81BD" w:themeColor="accent1"/>
          <w:szCs w:val="22"/>
        </w:rPr>
        <w:t>opinion</w:t>
      </w:r>
      <w:r w:rsidR="00352240" w:rsidRPr="00E26125">
        <w:rPr>
          <w:rStyle w:val="SubtleEmphasis"/>
          <w:rFonts w:cstheme="minorHAnsi"/>
          <w:i w:val="0"/>
          <w:color w:val="4F81BD" w:themeColor="accent1"/>
          <w:szCs w:val="22"/>
        </w:rPr>
        <w:t>.</w:t>
      </w:r>
      <w:r w:rsidR="00B04F6F">
        <w:rPr>
          <w:rStyle w:val="SubtleEmphasis"/>
          <w:rFonts w:cstheme="minorHAnsi"/>
          <w:i w:val="0"/>
          <w:color w:val="4F81BD" w:themeColor="accent1"/>
          <w:szCs w:val="22"/>
        </w:rPr>
        <w:t xml:space="preserve"> </w:t>
      </w:r>
      <w:r w:rsidR="00D47669">
        <w:rPr>
          <w:rStyle w:val="SubtleEmphasis"/>
          <w:rFonts w:cstheme="minorHAnsi"/>
          <w:i w:val="0"/>
          <w:color w:val="4F81BD" w:themeColor="accent1"/>
          <w:szCs w:val="22"/>
        </w:rPr>
        <w:t xml:space="preserve">If modifications to the template are required, please </w:t>
      </w:r>
      <w:r w:rsidR="00B06D6B">
        <w:rPr>
          <w:rStyle w:val="SubtleEmphasis"/>
          <w:rFonts w:cstheme="minorHAnsi"/>
          <w:i w:val="0"/>
          <w:color w:val="4F81BD" w:themeColor="accent1"/>
          <w:szCs w:val="22"/>
        </w:rPr>
        <w:t xml:space="preserve">identify the modifications in Appendix B. </w:t>
      </w:r>
    </w:p>
    <w:p w14:paraId="7E3B018A" w14:textId="5043B386" w:rsidR="00AA228B" w:rsidRDefault="00B358F3">
      <w:pPr>
        <w:rPr>
          <w:rStyle w:val="SubtleEmphasis"/>
          <w:rFonts w:cstheme="minorHAnsi"/>
          <w:i w:val="0"/>
          <w:color w:val="4F81BD" w:themeColor="accent1"/>
          <w:szCs w:val="22"/>
        </w:rPr>
      </w:pPr>
      <w:r>
        <w:rPr>
          <w:rStyle w:val="SubtleEmphasis"/>
          <w:rFonts w:cstheme="minorHAnsi"/>
          <w:i w:val="0"/>
          <w:color w:val="4F81BD" w:themeColor="accent1"/>
          <w:szCs w:val="22"/>
        </w:rPr>
        <w:t xml:space="preserve">Before signing the statement, the </w:t>
      </w:r>
      <w:r w:rsidR="00377ADE">
        <w:rPr>
          <w:rStyle w:val="SubtleEmphasis"/>
          <w:rFonts w:cstheme="minorHAnsi"/>
          <w:i w:val="0"/>
          <w:color w:val="4F81BD" w:themeColor="accent1"/>
          <w:szCs w:val="22"/>
        </w:rPr>
        <w:t>Verification Body</w:t>
      </w:r>
      <w:r>
        <w:rPr>
          <w:rStyle w:val="SubtleEmphasis"/>
          <w:rFonts w:cstheme="minorHAnsi"/>
          <w:i w:val="0"/>
          <w:color w:val="4F81BD" w:themeColor="accent1"/>
          <w:szCs w:val="22"/>
        </w:rPr>
        <w:t xml:space="preserve"> must verify that</w:t>
      </w:r>
      <w:r w:rsidR="001C0980">
        <w:rPr>
          <w:rStyle w:val="SubtleEmphasis"/>
          <w:rFonts w:cstheme="minorHAnsi"/>
          <w:i w:val="0"/>
          <w:color w:val="4F81BD" w:themeColor="accent1"/>
          <w:szCs w:val="22"/>
        </w:rPr>
        <w:t>:</w:t>
      </w:r>
    </w:p>
    <w:p w14:paraId="4A8CAA4C" w14:textId="27FE530B" w:rsidR="00393FB0" w:rsidRPr="00006E98" w:rsidRDefault="009841E1" w:rsidP="004D3CE0">
      <w:pPr>
        <w:pStyle w:val="ListParagraph"/>
        <w:numPr>
          <w:ilvl w:val="0"/>
          <w:numId w:val="16"/>
        </w:numPr>
        <w:spacing w:after="160" w:line="276" w:lineRule="auto"/>
        <w:rPr>
          <w:rStyle w:val="SubtleEmphasis"/>
          <w:rFonts w:cstheme="minorHAnsi"/>
          <w:i w:val="0"/>
          <w:color w:val="4F81BD" w:themeColor="accent1"/>
        </w:rPr>
      </w:pPr>
      <w:r>
        <w:rPr>
          <w:rStyle w:val="SubtleEmphasis"/>
          <w:rFonts w:cstheme="minorHAnsi"/>
          <w:i w:val="0"/>
          <w:color w:val="4F81BD" w:themeColor="accent1"/>
        </w:rPr>
        <w:t>Exclusive of</w:t>
      </w:r>
      <w:r w:rsidRPr="00006E98">
        <w:rPr>
          <w:rStyle w:val="SubtleEmphasis"/>
          <w:rFonts w:cstheme="minorHAnsi"/>
          <w:i w:val="0"/>
          <w:color w:val="4F81BD" w:themeColor="accent1"/>
        </w:rPr>
        <w:t xml:space="preserve"> carbon dioxide from biomass listed in item 1 of Schedule C, </w:t>
      </w:r>
      <w:r w:rsidR="00854207">
        <w:rPr>
          <w:rStyle w:val="SubtleEmphasis"/>
          <w:rFonts w:cstheme="minorHAnsi"/>
          <w:i w:val="0"/>
          <w:color w:val="4F81BD" w:themeColor="accent1"/>
        </w:rPr>
        <w:t xml:space="preserve">any single or </w:t>
      </w:r>
      <w:r w:rsidR="00393FB0" w:rsidRPr="00006E98">
        <w:rPr>
          <w:rStyle w:val="SubtleEmphasis"/>
          <w:rFonts w:cstheme="minorHAnsi"/>
          <w:i w:val="0"/>
          <w:color w:val="4F81BD" w:themeColor="accent1"/>
        </w:rPr>
        <w:t xml:space="preserve">the sum of all errors, omissions and misstatements in the </w:t>
      </w:r>
      <w:r w:rsidR="007B19E9">
        <w:rPr>
          <w:rStyle w:val="SubtleEmphasis"/>
          <w:rFonts w:cstheme="minorHAnsi"/>
          <w:i w:val="0"/>
          <w:color w:val="4F81BD" w:themeColor="accent1"/>
        </w:rPr>
        <w:t>Emission Report</w:t>
      </w:r>
      <w:r w:rsidR="00393FB0" w:rsidRPr="00006E98">
        <w:rPr>
          <w:rStyle w:val="SubtleEmphasis"/>
          <w:rFonts w:cstheme="minorHAnsi"/>
          <w:i w:val="0"/>
          <w:color w:val="4F81BD" w:themeColor="accent1"/>
        </w:rPr>
        <w:t xml:space="preserve"> do not result in a net overstatement or understatement of total emissions </w:t>
      </w:r>
      <w:r w:rsidR="00036D5B">
        <w:rPr>
          <w:rStyle w:val="SubtleEmphasis"/>
          <w:rFonts w:cstheme="minorHAnsi"/>
          <w:i w:val="0"/>
          <w:color w:val="4F81BD" w:themeColor="accent1"/>
        </w:rPr>
        <w:t>attributable under section 3 of the Regulation</w:t>
      </w:r>
      <w:r w:rsidR="00CD4D2E">
        <w:rPr>
          <w:rStyle w:val="SubtleEmphasis"/>
          <w:rFonts w:cstheme="minorHAnsi"/>
          <w:i w:val="0"/>
          <w:color w:val="4F81BD" w:themeColor="accent1"/>
        </w:rPr>
        <w:t xml:space="preserve"> </w:t>
      </w:r>
      <w:r w:rsidR="00393FB0" w:rsidRPr="00006E98">
        <w:rPr>
          <w:rStyle w:val="SubtleEmphasis"/>
          <w:rFonts w:cstheme="minorHAnsi"/>
          <w:i w:val="0"/>
          <w:color w:val="4F81BD" w:themeColor="accent1"/>
        </w:rPr>
        <w:t>that exceeds the lesser of:</w:t>
      </w:r>
    </w:p>
    <w:p w14:paraId="116DFCD4" w14:textId="45436380" w:rsidR="00393FB0" w:rsidRPr="00DA57CC" w:rsidRDefault="00393FB0" w:rsidP="004D3CE0">
      <w:pPr>
        <w:pStyle w:val="ListParagraph"/>
        <w:numPr>
          <w:ilvl w:val="1"/>
          <w:numId w:val="16"/>
        </w:numPr>
        <w:spacing w:after="160" w:line="276" w:lineRule="auto"/>
        <w:rPr>
          <w:rStyle w:val="SubtleEmphasis"/>
          <w:rFonts w:cstheme="minorHAnsi"/>
          <w:i w:val="0"/>
          <w:color w:val="4F81BD" w:themeColor="accent1"/>
        </w:rPr>
      </w:pPr>
      <w:r w:rsidRPr="00DA57CC">
        <w:rPr>
          <w:rStyle w:val="SubtleEmphasis"/>
          <w:rFonts w:cstheme="minorHAnsi"/>
          <w:i w:val="0"/>
          <w:color w:val="4F81BD" w:themeColor="accent1"/>
        </w:rPr>
        <w:t xml:space="preserve">1 000 tonnes carbon dioxide equivalent, </w:t>
      </w:r>
    </w:p>
    <w:p w14:paraId="438914FA" w14:textId="0EBA3983" w:rsidR="00393FB0" w:rsidRPr="00DA57CC" w:rsidRDefault="00393FB0" w:rsidP="004D3CE0">
      <w:pPr>
        <w:pStyle w:val="ListParagraph"/>
        <w:numPr>
          <w:ilvl w:val="1"/>
          <w:numId w:val="16"/>
        </w:numPr>
        <w:spacing w:after="160" w:line="276" w:lineRule="auto"/>
        <w:rPr>
          <w:rStyle w:val="SubtleEmphasis"/>
          <w:rFonts w:cstheme="minorHAnsi"/>
          <w:i w:val="0"/>
          <w:color w:val="4F81BD" w:themeColor="accent1"/>
        </w:rPr>
      </w:pPr>
      <w:r w:rsidRPr="00DA57CC">
        <w:rPr>
          <w:rStyle w:val="SubtleEmphasis"/>
          <w:rFonts w:cstheme="minorHAnsi"/>
          <w:i w:val="0"/>
          <w:color w:val="4F81BD" w:themeColor="accent1"/>
        </w:rPr>
        <w:t xml:space="preserve">1% of the total </w:t>
      </w:r>
      <w:r w:rsidR="00D61D06" w:rsidRPr="00DA57CC">
        <w:rPr>
          <w:rStyle w:val="SubtleEmphasis"/>
          <w:rFonts w:cstheme="minorHAnsi"/>
          <w:i w:val="0"/>
          <w:color w:val="4F81BD" w:themeColor="accent1"/>
        </w:rPr>
        <w:t xml:space="preserve">attributable </w:t>
      </w:r>
      <w:r w:rsidRPr="00DA57CC">
        <w:rPr>
          <w:rStyle w:val="SubtleEmphasis"/>
          <w:rFonts w:cstheme="minorHAnsi"/>
          <w:i w:val="0"/>
          <w:color w:val="4F81BD" w:themeColor="accent1"/>
        </w:rPr>
        <w:t>emissions, and</w:t>
      </w:r>
    </w:p>
    <w:p w14:paraId="646AB54B" w14:textId="78045198" w:rsidR="00E02E71" w:rsidRPr="00006E98" w:rsidRDefault="00393FB0" w:rsidP="004D3CE0">
      <w:pPr>
        <w:pStyle w:val="ListParagraph"/>
        <w:numPr>
          <w:ilvl w:val="1"/>
          <w:numId w:val="16"/>
        </w:numPr>
        <w:spacing w:after="160" w:line="276" w:lineRule="auto"/>
        <w:rPr>
          <w:rStyle w:val="SubtleEmphasis"/>
          <w:i w:val="0"/>
          <w:color w:val="4F81BD" w:themeColor="accent1"/>
        </w:rPr>
      </w:pPr>
      <w:r w:rsidRPr="00DA57CC">
        <w:rPr>
          <w:rStyle w:val="SubtleEmphasis"/>
          <w:rFonts w:cstheme="minorHAnsi"/>
          <w:i w:val="0"/>
          <w:color w:val="4F81BD" w:themeColor="accent1"/>
        </w:rPr>
        <w:t>an amount specified by the director</w:t>
      </w:r>
      <w:r w:rsidR="004C6BC5">
        <w:rPr>
          <w:rStyle w:val="SubtleEmphasis"/>
          <w:rFonts w:cstheme="minorHAnsi"/>
          <w:i w:val="0"/>
          <w:color w:val="4F81BD" w:themeColor="accent1"/>
        </w:rPr>
        <w:t>.</w:t>
      </w:r>
    </w:p>
    <w:p w14:paraId="3D1C83EE" w14:textId="1CED4397" w:rsidR="005A5294" w:rsidRPr="005A5294" w:rsidRDefault="00A92BA2" w:rsidP="004D3CE0">
      <w:pPr>
        <w:pStyle w:val="ListParagraph"/>
        <w:numPr>
          <w:ilvl w:val="0"/>
          <w:numId w:val="16"/>
        </w:numPr>
        <w:spacing w:after="160" w:line="276" w:lineRule="auto"/>
        <w:rPr>
          <w:rStyle w:val="SubtleEmphasis"/>
          <w:rFonts w:cstheme="minorHAnsi"/>
          <w:i w:val="0"/>
          <w:iCs w:val="0"/>
          <w:color w:val="4F81BD" w:themeColor="accent1"/>
        </w:rPr>
      </w:pPr>
      <w:r>
        <w:rPr>
          <w:rStyle w:val="SubtleEmphasis"/>
          <w:rFonts w:cstheme="minorHAnsi"/>
          <w:i w:val="0"/>
          <w:iCs w:val="0"/>
          <w:color w:val="4F81BD" w:themeColor="accent1"/>
        </w:rPr>
        <w:t xml:space="preserve">If it </w:t>
      </w:r>
      <w:r w:rsidR="007344E4">
        <w:rPr>
          <w:rStyle w:val="SubtleEmphasis"/>
          <w:rFonts w:cstheme="minorHAnsi"/>
          <w:i w:val="0"/>
          <w:iCs w:val="0"/>
          <w:color w:val="4F81BD" w:themeColor="accent1"/>
        </w:rPr>
        <w:t>was</w:t>
      </w:r>
      <w:r>
        <w:rPr>
          <w:rStyle w:val="SubtleEmphasis"/>
          <w:rFonts w:cstheme="minorHAnsi"/>
          <w:i w:val="0"/>
          <w:iCs w:val="0"/>
          <w:color w:val="4F81BD" w:themeColor="accent1"/>
        </w:rPr>
        <w:t xml:space="preserve"> possible</w:t>
      </w:r>
      <w:r w:rsidR="007344E4">
        <w:rPr>
          <w:rStyle w:val="SubtleEmphasis"/>
          <w:rFonts w:cstheme="minorHAnsi"/>
          <w:i w:val="0"/>
          <w:iCs w:val="0"/>
          <w:color w:val="4F81BD" w:themeColor="accent1"/>
        </w:rPr>
        <w:t xml:space="preserve"> </w:t>
      </w:r>
      <w:r w:rsidR="007344E4" w:rsidRPr="005A5294">
        <w:rPr>
          <w:rStyle w:val="SubtleEmphasis"/>
          <w:rFonts w:cstheme="minorHAnsi"/>
          <w:i w:val="0"/>
          <w:iCs w:val="0"/>
          <w:color w:val="4F81BD" w:themeColor="accent1"/>
        </w:rPr>
        <w:t>in a reasonable amount of time at a reasonable effort</w:t>
      </w:r>
      <w:r w:rsidR="007344E4">
        <w:rPr>
          <w:rStyle w:val="SubtleEmphasis"/>
          <w:rFonts w:cstheme="minorHAnsi"/>
          <w:i w:val="0"/>
          <w:iCs w:val="0"/>
          <w:color w:val="4F81BD" w:themeColor="accent1"/>
        </w:rPr>
        <w:t xml:space="preserve">, </w:t>
      </w:r>
      <w:r w:rsidR="00F00D0E">
        <w:rPr>
          <w:rStyle w:val="SubtleEmphasis"/>
          <w:rFonts w:cstheme="minorHAnsi"/>
          <w:i w:val="0"/>
          <w:iCs w:val="0"/>
          <w:color w:val="4F81BD" w:themeColor="accent1"/>
        </w:rPr>
        <w:t xml:space="preserve">the operator corrected </w:t>
      </w:r>
      <w:r w:rsidR="005A5294" w:rsidRPr="005A5294">
        <w:rPr>
          <w:rStyle w:val="SubtleEmphasis"/>
          <w:rFonts w:cstheme="minorHAnsi"/>
          <w:i w:val="0"/>
          <w:iCs w:val="0"/>
          <w:color w:val="4F81BD" w:themeColor="accent1"/>
        </w:rPr>
        <w:t xml:space="preserve">any errors, omissions and misstatements in the </w:t>
      </w:r>
      <w:r w:rsidR="007B19E9">
        <w:rPr>
          <w:rStyle w:val="SubtleEmphasis"/>
          <w:rFonts w:cstheme="minorHAnsi"/>
          <w:i w:val="0"/>
          <w:iCs w:val="0"/>
          <w:color w:val="4F81BD" w:themeColor="accent1"/>
        </w:rPr>
        <w:t>Emission Report</w:t>
      </w:r>
      <w:r w:rsidR="005A5294" w:rsidRPr="005A5294">
        <w:rPr>
          <w:rStyle w:val="SubtleEmphasis"/>
          <w:rFonts w:cstheme="minorHAnsi"/>
          <w:i w:val="0"/>
          <w:iCs w:val="0"/>
          <w:color w:val="4F81BD" w:themeColor="accent1"/>
        </w:rPr>
        <w:t>.</w:t>
      </w:r>
    </w:p>
    <w:p w14:paraId="5FE77F1A" w14:textId="5CDAD310" w:rsidR="00E02E71" w:rsidRPr="00006E98" w:rsidRDefault="00D858B8" w:rsidP="004D3CE0">
      <w:pPr>
        <w:pStyle w:val="ListParagraph"/>
        <w:numPr>
          <w:ilvl w:val="0"/>
          <w:numId w:val="16"/>
        </w:numPr>
        <w:spacing w:after="160" w:line="276" w:lineRule="auto"/>
        <w:rPr>
          <w:rStyle w:val="SubtleEmphasis"/>
          <w:rFonts w:cstheme="minorHAnsi"/>
          <w:i w:val="0"/>
          <w:color w:val="4F81BD" w:themeColor="accent1"/>
        </w:rPr>
      </w:pPr>
      <w:r>
        <w:rPr>
          <w:rStyle w:val="SubtleEmphasis"/>
          <w:rFonts w:cstheme="minorHAnsi"/>
          <w:i w:val="0"/>
          <w:color w:val="4F81BD" w:themeColor="accent1"/>
          <w:szCs w:val="22"/>
        </w:rPr>
        <w:t>S</w:t>
      </w:r>
      <w:r w:rsidR="00E02E71" w:rsidRPr="00006E98">
        <w:rPr>
          <w:rStyle w:val="SubtleEmphasis"/>
          <w:rFonts w:cstheme="minorHAnsi"/>
          <w:i w:val="0"/>
          <w:color w:val="4F81BD" w:themeColor="accent1"/>
          <w:szCs w:val="22"/>
        </w:rPr>
        <w:t>ection 3.3.</w:t>
      </w:r>
      <w:r w:rsidR="00D646BD">
        <w:rPr>
          <w:rStyle w:val="SubtleEmphasis"/>
          <w:rFonts w:cstheme="minorHAnsi"/>
          <w:i w:val="0"/>
          <w:iCs w:val="0"/>
          <w:color w:val="4F81BD" w:themeColor="accent1"/>
          <w:szCs w:val="22"/>
        </w:rPr>
        <w:t>1</w:t>
      </w:r>
      <w:r w:rsidR="00E02E71" w:rsidRPr="00006E98">
        <w:rPr>
          <w:rStyle w:val="SubtleEmphasis"/>
          <w:rFonts w:cstheme="minorHAnsi"/>
          <w:i w:val="0"/>
          <w:color w:val="4F81BD" w:themeColor="accent1"/>
          <w:szCs w:val="22"/>
        </w:rPr>
        <w:t xml:space="preserve"> of this template</w:t>
      </w:r>
      <w:r w:rsidR="00CA0901">
        <w:rPr>
          <w:rStyle w:val="SubtleEmphasis"/>
          <w:rFonts w:cstheme="minorHAnsi"/>
          <w:i w:val="0"/>
          <w:color w:val="4F81BD" w:themeColor="accent1"/>
          <w:szCs w:val="22"/>
        </w:rPr>
        <w:t xml:space="preserve"> identifies</w:t>
      </w:r>
      <w:r w:rsidR="00E02E71" w:rsidRPr="00006E98">
        <w:rPr>
          <w:rStyle w:val="SubtleEmphasis"/>
          <w:rFonts w:cstheme="minorHAnsi"/>
          <w:i w:val="0"/>
          <w:color w:val="4F81BD" w:themeColor="accent1"/>
          <w:szCs w:val="22"/>
        </w:rPr>
        <w:t>:</w:t>
      </w:r>
    </w:p>
    <w:p w14:paraId="4F03F70A" w14:textId="179FBA15" w:rsidR="00E02E71" w:rsidRPr="00006E98" w:rsidRDefault="00E02E71" w:rsidP="004D3CE0">
      <w:pPr>
        <w:pStyle w:val="ListParagraph"/>
        <w:numPr>
          <w:ilvl w:val="1"/>
          <w:numId w:val="16"/>
        </w:numPr>
        <w:spacing w:after="160" w:line="276" w:lineRule="auto"/>
        <w:rPr>
          <w:rStyle w:val="SubtleEmphasis"/>
          <w:rFonts w:cstheme="minorHAnsi"/>
          <w:i w:val="0"/>
          <w:color w:val="4F81BD" w:themeColor="accent1"/>
        </w:rPr>
      </w:pPr>
      <w:r w:rsidRPr="00006E98">
        <w:rPr>
          <w:rStyle w:val="SubtleEmphasis"/>
          <w:rFonts w:cstheme="minorHAnsi"/>
          <w:i w:val="0"/>
          <w:color w:val="4F81BD" w:themeColor="accent1"/>
          <w:szCs w:val="22"/>
        </w:rPr>
        <w:t xml:space="preserve">information in the </w:t>
      </w:r>
      <w:r w:rsidR="007B19E9">
        <w:rPr>
          <w:rStyle w:val="SubtleEmphasis"/>
          <w:rFonts w:cstheme="minorHAnsi"/>
          <w:i w:val="0"/>
          <w:color w:val="4F81BD" w:themeColor="accent1"/>
          <w:szCs w:val="22"/>
        </w:rPr>
        <w:t>Emission Report</w:t>
      </w:r>
      <w:r w:rsidRPr="00006E98">
        <w:rPr>
          <w:rStyle w:val="SubtleEmphasis"/>
          <w:rFonts w:cstheme="minorHAnsi"/>
          <w:i w:val="0"/>
          <w:color w:val="4F81BD" w:themeColor="accent1"/>
          <w:szCs w:val="22"/>
        </w:rPr>
        <w:t xml:space="preserve"> that was corrected as a result of the verification process</w:t>
      </w:r>
    </w:p>
    <w:p w14:paraId="6629185E" w14:textId="0A1CACF7" w:rsidR="00E02E71" w:rsidRPr="00006E98" w:rsidRDefault="00E02E71" w:rsidP="004D3CE0">
      <w:pPr>
        <w:pStyle w:val="ListParagraph"/>
        <w:numPr>
          <w:ilvl w:val="1"/>
          <w:numId w:val="16"/>
        </w:numPr>
        <w:spacing w:after="160" w:line="276" w:lineRule="auto"/>
        <w:rPr>
          <w:rStyle w:val="SubtleEmphasis"/>
          <w:rFonts w:cstheme="minorHAnsi"/>
          <w:i w:val="0"/>
          <w:color w:val="4F81BD" w:themeColor="accent1"/>
        </w:rPr>
      </w:pPr>
      <w:r w:rsidRPr="00006E98">
        <w:rPr>
          <w:rStyle w:val="SubtleEmphasis"/>
          <w:rFonts w:cstheme="minorHAnsi"/>
          <w:i w:val="0"/>
          <w:color w:val="4F81BD" w:themeColor="accent1"/>
        </w:rPr>
        <w:t xml:space="preserve">information in the </w:t>
      </w:r>
      <w:r w:rsidR="007B19E9">
        <w:rPr>
          <w:rStyle w:val="SubtleEmphasis"/>
          <w:rFonts w:cstheme="minorHAnsi"/>
          <w:i w:val="0"/>
          <w:color w:val="4F81BD" w:themeColor="accent1"/>
        </w:rPr>
        <w:t>Emission Report</w:t>
      </w:r>
      <w:r w:rsidRPr="00006E98">
        <w:rPr>
          <w:rStyle w:val="SubtleEmphasis"/>
          <w:rFonts w:cstheme="minorHAnsi"/>
          <w:i w:val="0"/>
          <w:color w:val="4F81BD" w:themeColor="accent1"/>
        </w:rPr>
        <w:t xml:space="preserve"> that was not reported or quantified in accordance with </w:t>
      </w:r>
      <w:r w:rsidR="00EB5B93">
        <w:rPr>
          <w:rFonts w:ascii="Calibri" w:eastAsia="Aptos" w:hAnsi="Calibri" w:cs="Calibri"/>
          <w:color w:val="4F81BD" w:themeColor="accent1"/>
          <w:kern w:val="2"/>
          <w:szCs w:val="22"/>
          <w14:ligatures w14:val="standardContextual"/>
        </w:rPr>
        <w:t>the</w:t>
      </w:r>
      <w:r w:rsidR="00EB5B93" w:rsidRPr="0061484C">
        <w:rPr>
          <w:rFonts w:ascii="Calibri" w:eastAsia="Aptos" w:hAnsi="Calibri" w:cs="Calibri"/>
          <w:color w:val="4F81BD" w:themeColor="accent1"/>
          <w:kern w:val="2"/>
          <w:szCs w:val="22"/>
          <w14:ligatures w14:val="standardContextual"/>
        </w:rPr>
        <w:t xml:space="preserve"> </w:t>
      </w:r>
      <w:r w:rsidR="00EB5B93">
        <w:rPr>
          <w:rFonts w:ascii="Calibri" w:eastAsia="Aptos" w:hAnsi="Calibri" w:cs="Calibri"/>
          <w:color w:val="4F81BD" w:themeColor="accent1"/>
          <w:kern w:val="2"/>
          <w:szCs w:val="22"/>
          <w14:ligatures w14:val="standardContextual"/>
        </w:rPr>
        <w:t>R</w:t>
      </w:r>
      <w:r w:rsidR="00EB5B93" w:rsidRPr="0061484C">
        <w:rPr>
          <w:rFonts w:ascii="Calibri" w:eastAsia="Aptos" w:hAnsi="Calibri" w:cs="Calibri"/>
          <w:color w:val="4F81BD" w:themeColor="accent1"/>
          <w:kern w:val="2"/>
          <w:szCs w:val="22"/>
          <w14:ligatures w14:val="standardContextual"/>
        </w:rPr>
        <w:t>egulation</w:t>
      </w:r>
      <w:r w:rsidR="00EB5B93" w:rsidRPr="00006E98">
        <w:rPr>
          <w:rStyle w:val="SubtleEmphasis"/>
          <w:rFonts w:cstheme="minorHAnsi"/>
          <w:i w:val="0"/>
          <w:color w:val="4F81BD" w:themeColor="accent1"/>
        </w:rPr>
        <w:t xml:space="preserve"> </w:t>
      </w:r>
      <w:r w:rsidRPr="00006E98">
        <w:rPr>
          <w:rStyle w:val="SubtleEmphasis"/>
          <w:rFonts w:cstheme="minorHAnsi"/>
          <w:i w:val="0"/>
          <w:color w:val="4F81BD" w:themeColor="accent1"/>
        </w:rPr>
        <w:t>and was not corrected during the verification process</w:t>
      </w:r>
    </w:p>
    <w:p w14:paraId="5198B0E7" w14:textId="4D5D0375" w:rsidR="00E02E71" w:rsidRPr="00006E98" w:rsidRDefault="00E02E71" w:rsidP="004D3CE0">
      <w:pPr>
        <w:pStyle w:val="ListParagraph"/>
        <w:numPr>
          <w:ilvl w:val="1"/>
          <w:numId w:val="16"/>
        </w:numPr>
        <w:spacing w:after="160" w:line="276" w:lineRule="auto"/>
        <w:rPr>
          <w:rStyle w:val="SubtleEmphasis"/>
          <w:rFonts w:cstheme="minorHAnsi"/>
          <w:i w:val="0"/>
          <w:color w:val="4F81BD" w:themeColor="accent1"/>
        </w:rPr>
      </w:pPr>
      <w:r w:rsidRPr="00006E98">
        <w:rPr>
          <w:rStyle w:val="SubtleEmphasis"/>
          <w:rFonts w:cstheme="minorHAnsi"/>
          <w:i w:val="0"/>
          <w:color w:val="4F81BD" w:themeColor="accent1"/>
        </w:rPr>
        <w:t xml:space="preserve">the materiality of any errors, omissions or misstatements in the </w:t>
      </w:r>
      <w:r w:rsidR="007B19E9">
        <w:rPr>
          <w:rStyle w:val="SubtleEmphasis"/>
          <w:rFonts w:cstheme="minorHAnsi"/>
          <w:i w:val="0"/>
          <w:color w:val="4F81BD" w:themeColor="accent1"/>
        </w:rPr>
        <w:t>Emission Report</w:t>
      </w:r>
      <w:r w:rsidR="00692AF4">
        <w:rPr>
          <w:rStyle w:val="SubtleEmphasis"/>
          <w:rFonts w:cstheme="minorHAnsi"/>
          <w:i w:val="0"/>
          <w:color w:val="4F81BD" w:themeColor="accent1"/>
        </w:rPr>
        <w:t>.</w:t>
      </w:r>
    </w:p>
    <w:p w14:paraId="702966BA" w14:textId="7F8C373B" w:rsidR="00E02E71" w:rsidRPr="00006E98" w:rsidRDefault="00C72304" w:rsidP="004D3CE0">
      <w:pPr>
        <w:pStyle w:val="ListParagraph"/>
        <w:numPr>
          <w:ilvl w:val="0"/>
          <w:numId w:val="16"/>
        </w:numPr>
        <w:spacing w:after="160" w:line="276" w:lineRule="auto"/>
        <w:rPr>
          <w:rStyle w:val="SubtleEmphasis"/>
          <w:rFonts w:cstheme="minorHAnsi"/>
          <w:i w:val="0"/>
          <w:color w:val="4F81BD" w:themeColor="accent1"/>
        </w:rPr>
      </w:pPr>
      <w:r>
        <w:rPr>
          <w:rStyle w:val="SubtleEmphasis"/>
          <w:rFonts w:cstheme="minorHAnsi"/>
          <w:i w:val="0"/>
          <w:color w:val="4F81BD" w:themeColor="accent1"/>
        </w:rPr>
        <w:t xml:space="preserve">In evaluating an assertion in the emissions report, </w:t>
      </w:r>
      <w:r w:rsidR="00E02E71" w:rsidRPr="00006E98">
        <w:rPr>
          <w:rStyle w:val="SubtleEmphasis"/>
          <w:rFonts w:cstheme="minorHAnsi"/>
          <w:i w:val="0"/>
          <w:color w:val="4F81BD" w:themeColor="accent1"/>
        </w:rPr>
        <w:t xml:space="preserve">a reasonable person, having knowledge of the business and greenhouse gas accounting, </w:t>
      </w:r>
      <w:r w:rsidR="002D2776">
        <w:rPr>
          <w:rStyle w:val="SubtleEmphasis"/>
          <w:rFonts w:cstheme="minorHAnsi"/>
          <w:i w:val="0"/>
          <w:color w:val="4F81BD" w:themeColor="accent1"/>
        </w:rPr>
        <w:t xml:space="preserve">would not change their judgement or allow their judgement to be influenced by </w:t>
      </w:r>
      <w:r w:rsidR="00E02E71" w:rsidRPr="00006E98">
        <w:rPr>
          <w:rStyle w:val="SubtleEmphasis"/>
          <w:rFonts w:cstheme="minorHAnsi"/>
          <w:i w:val="0"/>
          <w:color w:val="4F81BD" w:themeColor="accent1"/>
        </w:rPr>
        <w:t>one or more errors, omissions, or misstatements.</w:t>
      </w:r>
    </w:p>
    <w:p w14:paraId="65A65D48" w14:textId="79520DB0" w:rsidR="00363466" w:rsidRPr="0061484C" w:rsidRDefault="007D0CAF" w:rsidP="004D3CE0">
      <w:pPr>
        <w:pStyle w:val="ListParagraph"/>
        <w:numPr>
          <w:ilvl w:val="0"/>
          <w:numId w:val="16"/>
        </w:numPr>
        <w:spacing w:after="160" w:line="276" w:lineRule="auto"/>
        <w:rPr>
          <w:rStyle w:val="SubtleEmphasis"/>
          <w:rFonts w:cstheme="minorHAnsi"/>
          <w:i w:val="0"/>
          <w:color w:val="4F81BD" w:themeColor="accent1"/>
          <w:szCs w:val="22"/>
        </w:rPr>
      </w:pPr>
      <w:r>
        <w:rPr>
          <w:rStyle w:val="SubtleEmphasis"/>
          <w:rFonts w:cstheme="minorHAnsi"/>
          <w:i w:val="0"/>
          <w:color w:val="4F81BD" w:themeColor="accent1"/>
        </w:rPr>
        <w:t>T</w:t>
      </w:r>
      <w:r w:rsidR="00E02E71" w:rsidRPr="00006E98">
        <w:rPr>
          <w:rStyle w:val="SubtleEmphasis"/>
          <w:rFonts w:cstheme="minorHAnsi"/>
          <w:i w:val="0"/>
          <w:color w:val="4F81BD" w:themeColor="accent1"/>
        </w:rPr>
        <w:t>he verification statement contains as few modifications as possible</w:t>
      </w:r>
      <w:r w:rsidR="00E02E71" w:rsidRPr="00006E98">
        <w:rPr>
          <w:rStyle w:val="SubtleEmphasis"/>
          <w:rFonts w:cstheme="minorHAnsi"/>
          <w:i w:val="0"/>
          <w:iCs w:val="0"/>
          <w:color w:val="4F81BD" w:themeColor="accent1"/>
        </w:rPr>
        <w:t>.</w:t>
      </w:r>
      <w:r w:rsidR="0061484C" w:rsidRPr="00006E98">
        <w:rPr>
          <w:rStyle w:val="SubtleEmphasis"/>
          <w:rFonts w:cstheme="minorHAnsi"/>
          <w:i w:val="0"/>
          <w:iCs w:val="0"/>
          <w:color w:val="4F81BD" w:themeColor="accent1"/>
        </w:rPr>
        <w:t>]</w:t>
      </w:r>
    </w:p>
    <w:p w14:paraId="081E10FB" w14:textId="42323EC3" w:rsidR="00DD2B7C" w:rsidRPr="0073391C" w:rsidRDefault="00DD2B7C" w:rsidP="00543E9F">
      <w:pPr>
        <w:pStyle w:val="Heading3"/>
        <w:rPr>
          <w:rFonts w:ascii="Calibri" w:eastAsia="Aptos" w:hAnsi="Calibri" w:cs="Calibri"/>
          <w:kern w:val="2"/>
          <w14:ligatures w14:val="standardContextual"/>
        </w:rPr>
      </w:pPr>
      <w:bookmarkStart w:id="23" w:name="_Toc191377589"/>
      <w:r>
        <w:rPr>
          <w:rFonts w:ascii="Calibri" w:eastAsia="Aptos" w:hAnsi="Calibri" w:cs="Calibri"/>
          <w:kern w:val="2"/>
          <w14:ligatures w14:val="standardContextual"/>
        </w:rPr>
        <w:t xml:space="preserve">Opinion of the </w:t>
      </w:r>
      <w:r w:rsidR="00377ADE">
        <w:rPr>
          <w:rFonts w:ascii="Calibri" w:eastAsia="Aptos" w:hAnsi="Calibri" w:cs="Calibri"/>
          <w:kern w:val="2"/>
          <w14:ligatures w14:val="standardContextual"/>
        </w:rPr>
        <w:t>Verification Body</w:t>
      </w:r>
      <w:bookmarkEnd w:id="23"/>
    </w:p>
    <w:tbl>
      <w:tblPr>
        <w:tblStyle w:val="TableGrid"/>
        <w:tblW w:w="0" w:type="auto"/>
        <w:tblLook w:val="04A0" w:firstRow="1" w:lastRow="0" w:firstColumn="1" w:lastColumn="0" w:noHBand="0" w:noVBand="1"/>
      </w:tblPr>
      <w:tblGrid>
        <w:gridCol w:w="1555"/>
        <w:gridCol w:w="6804"/>
        <w:gridCol w:w="1106"/>
      </w:tblGrid>
      <w:tr w:rsidR="00193E99" w14:paraId="6D23FF2F" w14:textId="77777777" w:rsidTr="0084267E">
        <w:tc>
          <w:tcPr>
            <w:tcW w:w="1555" w:type="dxa"/>
          </w:tcPr>
          <w:p w14:paraId="41A58E6F" w14:textId="3BE23C14" w:rsidR="00193E99" w:rsidRPr="00F878B3" w:rsidRDefault="00193E99" w:rsidP="0084267E">
            <w:pPr>
              <w:spacing w:after="0"/>
              <w:rPr>
                <w:b/>
              </w:rPr>
            </w:pPr>
            <w:r w:rsidRPr="00F878B3">
              <w:rPr>
                <w:b/>
              </w:rPr>
              <w:t>Type</w:t>
            </w:r>
            <w:r w:rsidR="008A3C34" w:rsidRPr="00F878B3">
              <w:rPr>
                <w:b/>
              </w:rPr>
              <w:t xml:space="preserve"> of Opinion</w:t>
            </w:r>
          </w:p>
        </w:tc>
        <w:tc>
          <w:tcPr>
            <w:tcW w:w="6804" w:type="dxa"/>
            <w:vAlign w:val="center"/>
          </w:tcPr>
          <w:p w14:paraId="07562054" w14:textId="4AF067B9" w:rsidR="00193E99" w:rsidRPr="00F878B3" w:rsidRDefault="00193E99" w:rsidP="00D646BD">
            <w:pPr>
              <w:spacing w:after="0"/>
              <w:jc w:val="center"/>
              <w:rPr>
                <w:b/>
              </w:rPr>
            </w:pPr>
            <w:r w:rsidRPr="00F878B3">
              <w:rPr>
                <w:b/>
              </w:rPr>
              <w:t>Opinion</w:t>
            </w:r>
            <w:r w:rsidR="008A3C34" w:rsidRPr="00F878B3">
              <w:rPr>
                <w:b/>
              </w:rPr>
              <w:t xml:space="preserve"> of the </w:t>
            </w:r>
            <w:r w:rsidR="00377ADE">
              <w:rPr>
                <w:b/>
              </w:rPr>
              <w:t>Verification Body</w:t>
            </w:r>
          </w:p>
        </w:tc>
        <w:tc>
          <w:tcPr>
            <w:tcW w:w="1106" w:type="dxa"/>
            <w:vAlign w:val="center"/>
          </w:tcPr>
          <w:p w14:paraId="0E22EE7E" w14:textId="58D36A37" w:rsidR="00193E99" w:rsidRPr="00F878B3" w:rsidRDefault="00193E99" w:rsidP="00D646BD">
            <w:pPr>
              <w:spacing w:after="0"/>
              <w:jc w:val="center"/>
              <w:rPr>
                <w:b/>
              </w:rPr>
            </w:pPr>
            <w:r w:rsidRPr="00F878B3">
              <w:rPr>
                <w:b/>
                <w:bCs/>
              </w:rPr>
              <w:t>Decision</w:t>
            </w:r>
          </w:p>
        </w:tc>
      </w:tr>
      <w:tr w:rsidR="00193E99" w14:paraId="0667356F" w14:textId="77777777" w:rsidTr="005D44CA">
        <w:tc>
          <w:tcPr>
            <w:tcW w:w="1555" w:type="dxa"/>
          </w:tcPr>
          <w:p w14:paraId="19019CBF" w14:textId="12957CA9" w:rsidR="00193E99" w:rsidRDefault="00193E99" w:rsidP="00AF5344">
            <w:pPr>
              <w:spacing w:after="0"/>
            </w:pPr>
            <w:r>
              <w:t>Unmodified</w:t>
            </w:r>
          </w:p>
        </w:tc>
        <w:tc>
          <w:tcPr>
            <w:tcW w:w="6804" w:type="dxa"/>
          </w:tcPr>
          <w:p w14:paraId="05295D3C" w14:textId="1068573A" w:rsidR="0022141A" w:rsidRPr="0022141A" w:rsidRDefault="0022141A" w:rsidP="00AF5344">
            <w:pPr>
              <w:spacing w:after="0"/>
              <w:rPr>
                <w:lang w:val="en-CA"/>
              </w:rPr>
            </w:pPr>
            <w:r>
              <w:rPr>
                <w:lang w:val="en-CA"/>
              </w:rPr>
              <w:t xml:space="preserve">Based </w:t>
            </w:r>
            <w:r w:rsidRPr="00DD2B7C">
              <w:t xml:space="preserve">on the process and procedures used by the </w:t>
            </w:r>
            <w:r w:rsidR="00377ADE">
              <w:t>Verification Body</w:t>
            </w:r>
            <w:r w:rsidRPr="00DD2B7C">
              <w:t xml:space="preserve">, it is the opinion of the </w:t>
            </w:r>
            <w:r w:rsidR="00377ADE">
              <w:t>Verification Body</w:t>
            </w:r>
            <w:r w:rsidRPr="00DD2B7C">
              <w:t xml:space="preserve"> that</w:t>
            </w:r>
            <w:r w:rsidR="00F56485">
              <w:t xml:space="preserve"> </w:t>
            </w:r>
            <w:r w:rsidR="00E860AF">
              <w:t xml:space="preserve">there is sufficient and appropriate evidence </w:t>
            </w:r>
            <w:r w:rsidR="0029014D">
              <w:t xml:space="preserve">to conclude </w:t>
            </w:r>
            <w:r w:rsidR="00620CDE">
              <w:t>to</w:t>
            </w:r>
            <w:r w:rsidR="00F072CB">
              <w:t xml:space="preserve"> a reasonable level of assurance that</w:t>
            </w:r>
            <w:r>
              <w:t>:</w:t>
            </w:r>
          </w:p>
          <w:p w14:paraId="1AF61E6A" w14:textId="49F66894" w:rsidR="00193E99" w:rsidRPr="00F57F0E" w:rsidRDefault="00193E99" w:rsidP="004D3CE0">
            <w:pPr>
              <w:pStyle w:val="ListParagraph"/>
              <w:numPr>
                <w:ilvl w:val="0"/>
                <w:numId w:val="15"/>
              </w:numPr>
              <w:spacing w:after="0"/>
              <w:rPr>
                <w:lang w:val="en-CA"/>
              </w:rPr>
            </w:pPr>
            <w:r w:rsidRPr="00613715">
              <w:lastRenderedPageBreak/>
              <w:t xml:space="preserve">the assertions in the </w:t>
            </w:r>
            <w:r w:rsidR="007B19E9">
              <w:t>emission report</w:t>
            </w:r>
            <w:r w:rsidRPr="00613715">
              <w:t xml:space="preserve"> are materially correct and are a fair and accurate representation of the </w:t>
            </w:r>
            <w:r w:rsidR="00CF12D7">
              <w:t>Regulated Operation</w:t>
            </w:r>
            <w:r w:rsidR="00974D41">
              <w:t>’</w:t>
            </w:r>
            <w:r w:rsidRPr="00613715">
              <w:t>s total attributable emissions for the reporting period</w:t>
            </w:r>
            <w:r>
              <w:t>.</w:t>
            </w:r>
          </w:p>
          <w:p w14:paraId="6DE709CD" w14:textId="50795A64" w:rsidR="00193E99" w:rsidRPr="00193E99" w:rsidRDefault="00193E99" w:rsidP="004D3CE0">
            <w:pPr>
              <w:pStyle w:val="ListParagraph"/>
              <w:numPr>
                <w:ilvl w:val="0"/>
                <w:numId w:val="15"/>
              </w:numPr>
              <w:spacing w:after="0" w:line="276" w:lineRule="auto"/>
              <w:rPr>
                <w:rFonts w:ascii="Calibri" w:eastAsia="Aptos" w:hAnsi="Calibri" w:cs="Calibri"/>
                <w:kern w:val="2"/>
                <w:szCs w:val="22"/>
                <w:lang w:val="en-US"/>
                <w14:ligatures w14:val="standardContextual"/>
              </w:rPr>
            </w:pPr>
            <w:r>
              <w:t>t</w:t>
            </w:r>
            <w:r w:rsidRPr="00E74ED3">
              <w:t xml:space="preserve">he </w:t>
            </w:r>
            <w:r w:rsidR="007B19E9">
              <w:t>Emission Report</w:t>
            </w:r>
            <w:r w:rsidRPr="00E74ED3">
              <w:t xml:space="preserve"> was prepared and the emissions reported in it quantified in accordance with </w:t>
            </w:r>
            <w:r w:rsidR="00987203">
              <w:t>the</w:t>
            </w:r>
            <w:r w:rsidRPr="00E74ED3">
              <w:t xml:space="preserve"> </w:t>
            </w:r>
            <w:r w:rsidR="00987203">
              <w:t>R</w:t>
            </w:r>
            <w:r w:rsidRPr="00E74ED3">
              <w:t>egulation</w:t>
            </w:r>
            <w:r>
              <w:t>.</w:t>
            </w:r>
          </w:p>
        </w:tc>
        <w:sdt>
          <w:sdtPr>
            <w:id w:val="-424267604"/>
            <w14:checkbox>
              <w14:checked w14:val="0"/>
              <w14:checkedState w14:val="2612" w14:font="MS Gothic"/>
              <w14:uncheckedState w14:val="2610" w14:font="MS Gothic"/>
            </w14:checkbox>
          </w:sdtPr>
          <w:sdtEndPr/>
          <w:sdtContent>
            <w:tc>
              <w:tcPr>
                <w:tcW w:w="1106" w:type="dxa"/>
                <w:vAlign w:val="center"/>
              </w:tcPr>
              <w:p w14:paraId="536FE313" w14:textId="7BAEF444" w:rsidR="00193E99" w:rsidRDefault="00336688" w:rsidP="00AF5344">
                <w:pPr>
                  <w:spacing w:after="0"/>
                  <w:jc w:val="center"/>
                </w:pPr>
                <w:r w:rsidRPr="00336688">
                  <w:rPr>
                    <w:rFonts w:ascii="MS Gothic" w:hAnsi="MS Gothic" w:hint="eastAsia"/>
                  </w:rPr>
                  <w:t>☐</w:t>
                </w:r>
              </w:p>
            </w:tc>
          </w:sdtContent>
        </w:sdt>
      </w:tr>
      <w:tr w:rsidR="00193E99" w14:paraId="4D1C1261" w14:textId="77777777" w:rsidTr="005D44CA">
        <w:tc>
          <w:tcPr>
            <w:tcW w:w="1555" w:type="dxa"/>
          </w:tcPr>
          <w:p w14:paraId="40799B85" w14:textId="3ECCCDCE" w:rsidR="00193E99" w:rsidRDefault="00193E99" w:rsidP="00AF5344">
            <w:pPr>
              <w:spacing w:after="0"/>
            </w:pPr>
            <w:r>
              <w:t>Modified</w:t>
            </w:r>
          </w:p>
        </w:tc>
        <w:tc>
          <w:tcPr>
            <w:tcW w:w="6804" w:type="dxa"/>
          </w:tcPr>
          <w:p w14:paraId="03F6E538" w14:textId="05ADB7D6" w:rsidR="00714B16" w:rsidRPr="0022141A" w:rsidRDefault="00714B16" w:rsidP="00AF5344">
            <w:pPr>
              <w:spacing w:after="0"/>
              <w:rPr>
                <w:lang w:val="en-CA"/>
              </w:rPr>
            </w:pPr>
            <w:r>
              <w:rPr>
                <w:lang w:val="en-CA"/>
              </w:rPr>
              <w:t xml:space="preserve">Based </w:t>
            </w:r>
            <w:r w:rsidRPr="00DD2B7C">
              <w:t xml:space="preserve">on the process and procedures used by the </w:t>
            </w:r>
            <w:r w:rsidR="00377ADE">
              <w:t>Verification Body</w:t>
            </w:r>
            <w:r w:rsidRPr="00DD2B7C">
              <w:t xml:space="preserve">, it is the opinion of the </w:t>
            </w:r>
            <w:r w:rsidR="00377ADE">
              <w:t>Verification Body</w:t>
            </w:r>
            <w:r w:rsidRPr="00DD2B7C">
              <w:t xml:space="preserve"> that</w:t>
            </w:r>
            <w:r>
              <w:t xml:space="preserve"> there is sufficient and appropriate evidence to conclude to a reasonable level of assurance that:</w:t>
            </w:r>
          </w:p>
          <w:p w14:paraId="119ED5BA" w14:textId="5089CA20" w:rsidR="005A5294" w:rsidRPr="005A5294" w:rsidRDefault="005A5294" w:rsidP="004D3CE0">
            <w:pPr>
              <w:pStyle w:val="ListParagraph"/>
              <w:numPr>
                <w:ilvl w:val="0"/>
                <w:numId w:val="15"/>
              </w:numPr>
              <w:spacing w:after="0"/>
              <w:rPr>
                <w:lang w:val="en-CA"/>
              </w:rPr>
            </w:pPr>
            <w:r w:rsidRPr="00613715">
              <w:t xml:space="preserve">the assertions in the </w:t>
            </w:r>
            <w:r>
              <w:t>e</w:t>
            </w:r>
            <w:r w:rsidRPr="00613715">
              <w:t xml:space="preserve">mission </w:t>
            </w:r>
            <w:r>
              <w:t>r</w:t>
            </w:r>
            <w:r w:rsidRPr="00613715">
              <w:t xml:space="preserve">eport are materially correct and are a fair and accurate representation of the </w:t>
            </w:r>
            <w:r w:rsidR="00CF12D7">
              <w:t>Regulated Operation</w:t>
            </w:r>
            <w:r w:rsidR="00974D41">
              <w:t>’</w:t>
            </w:r>
            <w:r w:rsidRPr="00613715">
              <w:t>s total attributable emissions for the reporting period</w:t>
            </w:r>
            <w:r>
              <w:t>.</w:t>
            </w:r>
          </w:p>
          <w:p w14:paraId="14502000" w14:textId="76B343D3" w:rsidR="00193E99" w:rsidRPr="005A5294" w:rsidRDefault="005A5294" w:rsidP="004D3CE0">
            <w:pPr>
              <w:pStyle w:val="ListParagraph"/>
              <w:numPr>
                <w:ilvl w:val="0"/>
                <w:numId w:val="15"/>
              </w:numPr>
              <w:spacing w:after="0"/>
              <w:rPr>
                <w:lang w:val="en-CA"/>
              </w:rPr>
            </w:pPr>
            <w:r w:rsidRPr="005A5294">
              <w:t xml:space="preserve">the emission report was </w:t>
            </w:r>
            <w:r>
              <w:t xml:space="preserve">not </w:t>
            </w:r>
            <w:r w:rsidRPr="005A5294">
              <w:t xml:space="preserve">prepared </w:t>
            </w:r>
            <w:r>
              <w:t>or</w:t>
            </w:r>
            <w:r w:rsidRPr="005A5294">
              <w:t xml:space="preserve"> the emissions reported in it </w:t>
            </w:r>
            <w:r w:rsidR="00D80937">
              <w:t xml:space="preserve">were not </w:t>
            </w:r>
            <w:r w:rsidRPr="005A5294">
              <w:t xml:space="preserve">quantified in accordance with </w:t>
            </w:r>
            <w:r w:rsidR="00987203">
              <w:t>the</w:t>
            </w:r>
            <w:r w:rsidRPr="005A5294">
              <w:t xml:space="preserve"> </w:t>
            </w:r>
            <w:r w:rsidR="00987203">
              <w:t>R</w:t>
            </w:r>
            <w:r w:rsidR="00987203" w:rsidRPr="00E74ED3">
              <w:t>egulation</w:t>
            </w:r>
            <w:r w:rsidRPr="005A5294">
              <w:t>.</w:t>
            </w:r>
          </w:p>
        </w:tc>
        <w:sdt>
          <w:sdtPr>
            <w:id w:val="307283268"/>
            <w14:checkbox>
              <w14:checked w14:val="0"/>
              <w14:checkedState w14:val="2612" w14:font="MS Gothic"/>
              <w14:uncheckedState w14:val="2610" w14:font="MS Gothic"/>
            </w14:checkbox>
          </w:sdtPr>
          <w:sdtEndPr/>
          <w:sdtContent>
            <w:tc>
              <w:tcPr>
                <w:tcW w:w="1106" w:type="dxa"/>
                <w:vAlign w:val="center"/>
              </w:tcPr>
              <w:p w14:paraId="60E85BF1" w14:textId="00D5DE53" w:rsidR="00193E99" w:rsidRDefault="00966A33" w:rsidP="00AF5344">
                <w:pPr>
                  <w:spacing w:after="0"/>
                  <w:jc w:val="center"/>
                </w:pPr>
                <w:r>
                  <w:rPr>
                    <w:rFonts w:ascii="MS Gothic" w:eastAsia="MS Gothic" w:hAnsi="MS Gothic" w:hint="eastAsia"/>
                  </w:rPr>
                  <w:t>☐</w:t>
                </w:r>
              </w:p>
            </w:tc>
          </w:sdtContent>
        </w:sdt>
      </w:tr>
      <w:tr w:rsidR="00193E99" w14:paraId="5DCE5D60" w14:textId="77777777" w:rsidTr="005D44CA">
        <w:tc>
          <w:tcPr>
            <w:tcW w:w="1555" w:type="dxa"/>
          </w:tcPr>
          <w:p w14:paraId="48F9E74F" w14:textId="4C9B9863" w:rsidR="00193E99" w:rsidRDefault="00193E99" w:rsidP="00AF5344">
            <w:pPr>
              <w:spacing w:after="0"/>
            </w:pPr>
            <w:r>
              <w:t>Adverse</w:t>
            </w:r>
          </w:p>
        </w:tc>
        <w:tc>
          <w:tcPr>
            <w:tcW w:w="6804" w:type="dxa"/>
          </w:tcPr>
          <w:p w14:paraId="766F28B0" w14:textId="0658BC87" w:rsidR="00714B16" w:rsidRPr="0022141A" w:rsidRDefault="00714B16" w:rsidP="00AF5344">
            <w:pPr>
              <w:spacing w:after="0"/>
              <w:rPr>
                <w:lang w:val="en-CA"/>
              </w:rPr>
            </w:pPr>
            <w:r>
              <w:rPr>
                <w:lang w:val="en-CA"/>
              </w:rPr>
              <w:t xml:space="preserve">Based </w:t>
            </w:r>
            <w:r w:rsidRPr="00DD2B7C">
              <w:t xml:space="preserve">on the process and procedures used by the </w:t>
            </w:r>
            <w:r w:rsidR="00377ADE">
              <w:t>Verification Body</w:t>
            </w:r>
            <w:r w:rsidRPr="00DD2B7C">
              <w:t xml:space="preserve">, it is the opinion of the </w:t>
            </w:r>
            <w:r w:rsidR="00377ADE">
              <w:t>Verification Body</w:t>
            </w:r>
            <w:r w:rsidRPr="00DD2B7C">
              <w:t xml:space="preserve"> that</w:t>
            </w:r>
            <w:r>
              <w:t xml:space="preserve"> there is </w:t>
            </w:r>
            <w:r w:rsidR="008F5344">
              <w:t>in</w:t>
            </w:r>
            <w:r>
              <w:t xml:space="preserve">sufficient </w:t>
            </w:r>
            <w:r w:rsidR="008F5344">
              <w:t>or</w:t>
            </w:r>
            <w:r>
              <w:t xml:space="preserve"> </w:t>
            </w:r>
            <w:r w:rsidR="008F5344">
              <w:t>in</w:t>
            </w:r>
            <w:r>
              <w:t>appropriate evidence to conclude to a reasonable level of assurance that:</w:t>
            </w:r>
          </w:p>
          <w:p w14:paraId="5177831B" w14:textId="41685C2B" w:rsidR="005A5294" w:rsidRPr="005A5294" w:rsidRDefault="005A5294" w:rsidP="004D3CE0">
            <w:pPr>
              <w:pStyle w:val="ListParagraph"/>
              <w:numPr>
                <w:ilvl w:val="0"/>
                <w:numId w:val="15"/>
              </w:numPr>
              <w:spacing w:after="0"/>
              <w:rPr>
                <w:lang w:val="en-CA"/>
              </w:rPr>
            </w:pPr>
            <w:r w:rsidRPr="00613715">
              <w:t xml:space="preserve">the assertions in the </w:t>
            </w:r>
            <w:r>
              <w:t>e</w:t>
            </w:r>
            <w:r w:rsidRPr="00613715">
              <w:t xml:space="preserve">mission </w:t>
            </w:r>
            <w:r>
              <w:t>r</w:t>
            </w:r>
            <w:r w:rsidRPr="00613715">
              <w:t xml:space="preserve">eport are materially correct and are a fair and accurate representation of the </w:t>
            </w:r>
            <w:r w:rsidR="00CF12D7">
              <w:t>Regulated Operation</w:t>
            </w:r>
            <w:r w:rsidR="00974D41">
              <w:t>’</w:t>
            </w:r>
            <w:r w:rsidRPr="00613715">
              <w:t>s total attributable emissions for the reporting period</w:t>
            </w:r>
            <w:r>
              <w:t>.</w:t>
            </w:r>
          </w:p>
          <w:p w14:paraId="362B93E5" w14:textId="21DCC695" w:rsidR="00193E99" w:rsidRPr="005A5294" w:rsidRDefault="005A5294" w:rsidP="004D3CE0">
            <w:pPr>
              <w:pStyle w:val="ListParagraph"/>
              <w:numPr>
                <w:ilvl w:val="0"/>
                <w:numId w:val="15"/>
              </w:numPr>
              <w:spacing w:after="0"/>
              <w:rPr>
                <w:lang w:val="en-CA"/>
              </w:rPr>
            </w:pPr>
            <w:r w:rsidRPr="005A5294">
              <w:t xml:space="preserve">the emission report was prepared and the emissions reported in it quantified in accordance with </w:t>
            </w:r>
            <w:r w:rsidR="00987203">
              <w:t>the</w:t>
            </w:r>
            <w:r w:rsidRPr="005A5294">
              <w:t xml:space="preserve"> </w:t>
            </w:r>
            <w:r w:rsidR="00987203">
              <w:t>R</w:t>
            </w:r>
            <w:r w:rsidR="00987203" w:rsidRPr="00E74ED3">
              <w:t>egulation</w:t>
            </w:r>
            <w:r w:rsidRPr="005A5294">
              <w:t>.</w:t>
            </w:r>
          </w:p>
        </w:tc>
        <w:sdt>
          <w:sdtPr>
            <w:id w:val="785701736"/>
            <w14:checkbox>
              <w14:checked w14:val="0"/>
              <w14:checkedState w14:val="2612" w14:font="MS Gothic"/>
              <w14:uncheckedState w14:val="2610" w14:font="MS Gothic"/>
            </w14:checkbox>
          </w:sdtPr>
          <w:sdtEndPr/>
          <w:sdtContent>
            <w:tc>
              <w:tcPr>
                <w:tcW w:w="1106" w:type="dxa"/>
                <w:vAlign w:val="center"/>
              </w:tcPr>
              <w:p w14:paraId="40D59BFF" w14:textId="400BF694" w:rsidR="00193E99" w:rsidRDefault="00966A33" w:rsidP="00AF5344">
                <w:pPr>
                  <w:spacing w:after="0"/>
                  <w:jc w:val="center"/>
                </w:pPr>
                <w:r w:rsidRPr="00966A33">
                  <w:rPr>
                    <w:rFonts w:ascii="MS Gothic" w:hAnsi="MS Gothic" w:hint="eastAsia"/>
                  </w:rPr>
                  <w:t>☐</w:t>
                </w:r>
              </w:p>
            </w:tc>
          </w:sdtContent>
        </w:sdt>
      </w:tr>
      <w:tr w:rsidR="00193E99" w14:paraId="20E2C8F8" w14:textId="77777777" w:rsidTr="005D44CA">
        <w:tc>
          <w:tcPr>
            <w:tcW w:w="1555" w:type="dxa"/>
          </w:tcPr>
          <w:p w14:paraId="50E1209D" w14:textId="0C8454E3" w:rsidR="00193E99" w:rsidRDefault="00193E99" w:rsidP="00AF5344">
            <w:pPr>
              <w:spacing w:after="0"/>
            </w:pPr>
            <w:r>
              <w:t>Disclaimed</w:t>
            </w:r>
          </w:p>
        </w:tc>
        <w:tc>
          <w:tcPr>
            <w:tcW w:w="6804" w:type="dxa"/>
          </w:tcPr>
          <w:p w14:paraId="5655CADF" w14:textId="447CFCFF" w:rsidR="00714B16" w:rsidRPr="0022141A" w:rsidRDefault="00714B16" w:rsidP="00AF5344">
            <w:pPr>
              <w:spacing w:after="0"/>
              <w:rPr>
                <w:lang w:val="en-CA"/>
              </w:rPr>
            </w:pPr>
            <w:r>
              <w:rPr>
                <w:lang w:val="en-CA"/>
              </w:rPr>
              <w:t xml:space="preserve">Based </w:t>
            </w:r>
            <w:r w:rsidRPr="00DD2B7C">
              <w:t xml:space="preserve">on the process and procedures used by the </w:t>
            </w:r>
            <w:r w:rsidR="00377ADE">
              <w:t>Verification Body</w:t>
            </w:r>
            <w:r w:rsidRPr="00DD2B7C">
              <w:t xml:space="preserve">, it is the opinion of the </w:t>
            </w:r>
            <w:r w:rsidR="00377ADE">
              <w:t>Verification Body</w:t>
            </w:r>
            <w:r w:rsidRPr="00DD2B7C">
              <w:t xml:space="preserve"> that</w:t>
            </w:r>
            <w:r>
              <w:t xml:space="preserve"> sufficient and appropriate evidence </w:t>
            </w:r>
            <w:r w:rsidR="006C1FAF">
              <w:t>is not available</w:t>
            </w:r>
            <w:r w:rsidR="00AF5344">
              <w:t>,</w:t>
            </w:r>
            <w:r w:rsidR="006C1FAF">
              <w:t xml:space="preserve"> </w:t>
            </w:r>
            <w:r w:rsidR="00966A33">
              <w:t xml:space="preserve">and it is impossible </w:t>
            </w:r>
            <w:r>
              <w:t>to conclude to a reasonable level of assurance that:</w:t>
            </w:r>
          </w:p>
          <w:p w14:paraId="6A2410A2" w14:textId="230551F0" w:rsidR="005A5294" w:rsidRPr="005A5294" w:rsidRDefault="005A5294" w:rsidP="004D3CE0">
            <w:pPr>
              <w:pStyle w:val="ListParagraph"/>
              <w:numPr>
                <w:ilvl w:val="0"/>
                <w:numId w:val="15"/>
              </w:numPr>
              <w:spacing w:after="0"/>
              <w:rPr>
                <w:lang w:val="en-CA"/>
              </w:rPr>
            </w:pPr>
            <w:r w:rsidRPr="00613715">
              <w:t xml:space="preserve">the assertions in the </w:t>
            </w:r>
            <w:r>
              <w:t>e</w:t>
            </w:r>
            <w:r w:rsidRPr="00613715">
              <w:t xml:space="preserve">mission </w:t>
            </w:r>
            <w:r>
              <w:t>r</w:t>
            </w:r>
            <w:r w:rsidRPr="00613715">
              <w:t xml:space="preserve">eport are materially correct and are a fair and accurate representation of the </w:t>
            </w:r>
            <w:r w:rsidR="00CF12D7">
              <w:t>Regulated Operation</w:t>
            </w:r>
            <w:r w:rsidR="00AC6843">
              <w:t>’</w:t>
            </w:r>
            <w:r w:rsidRPr="00613715">
              <w:t>s total attributable emissions for the reporting period</w:t>
            </w:r>
            <w:r>
              <w:t>.</w:t>
            </w:r>
          </w:p>
          <w:p w14:paraId="67AD00B9" w14:textId="031584A3" w:rsidR="00193E99" w:rsidRPr="005A5294" w:rsidRDefault="005A5294" w:rsidP="004D3CE0">
            <w:pPr>
              <w:pStyle w:val="ListParagraph"/>
              <w:numPr>
                <w:ilvl w:val="0"/>
                <w:numId w:val="15"/>
              </w:numPr>
              <w:spacing w:after="0"/>
              <w:rPr>
                <w:lang w:val="en-CA"/>
              </w:rPr>
            </w:pPr>
            <w:r w:rsidRPr="005A5294">
              <w:t xml:space="preserve">the emission report was prepared and the emissions reported in it quantified in accordance with </w:t>
            </w:r>
            <w:r w:rsidR="00987203">
              <w:t>the</w:t>
            </w:r>
            <w:r w:rsidRPr="005A5294">
              <w:t xml:space="preserve"> </w:t>
            </w:r>
            <w:r w:rsidR="00987203">
              <w:t>R</w:t>
            </w:r>
            <w:r w:rsidR="00987203" w:rsidRPr="00E74ED3">
              <w:t>egulation</w:t>
            </w:r>
            <w:r w:rsidRPr="005A5294">
              <w:t>.</w:t>
            </w:r>
          </w:p>
        </w:tc>
        <w:sdt>
          <w:sdtPr>
            <w:id w:val="-216976335"/>
            <w14:checkbox>
              <w14:checked w14:val="0"/>
              <w14:checkedState w14:val="2612" w14:font="MS Gothic"/>
              <w14:uncheckedState w14:val="2610" w14:font="MS Gothic"/>
            </w14:checkbox>
          </w:sdtPr>
          <w:sdtEndPr/>
          <w:sdtContent>
            <w:tc>
              <w:tcPr>
                <w:tcW w:w="1106" w:type="dxa"/>
                <w:vAlign w:val="center"/>
              </w:tcPr>
              <w:p w14:paraId="7301A34D" w14:textId="4BA5613D" w:rsidR="00193E99" w:rsidRDefault="00966A33" w:rsidP="00AF5344">
                <w:pPr>
                  <w:spacing w:after="0"/>
                  <w:jc w:val="center"/>
                </w:pPr>
                <w:r w:rsidRPr="00966A33">
                  <w:rPr>
                    <w:rFonts w:ascii="MS Gothic" w:hAnsi="MS Gothic" w:hint="eastAsia"/>
                  </w:rPr>
                  <w:t>☐</w:t>
                </w:r>
              </w:p>
            </w:tc>
          </w:sdtContent>
        </w:sdt>
      </w:tr>
    </w:tbl>
    <w:p w14:paraId="0BD1855F" w14:textId="77777777" w:rsidR="00193E99" w:rsidRDefault="00193E99" w:rsidP="00F57F0E"/>
    <w:tbl>
      <w:tblPr>
        <w:tblStyle w:val="TableGrid2"/>
        <w:tblW w:w="9490"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3105"/>
        <w:gridCol w:w="6385"/>
      </w:tblGrid>
      <w:tr w:rsidR="0085618C" w:rsidRPr="005A18AF" w14:paraId="4D8079CB" w14:textId="77777777">
        <w:trPr>
          <w:trHeight w:val="567"/>
        </w:trPr>
        <w:tc>
          <w:tcPr>
            <w:tcW w:w="3105" w:type="dxa"/>
            <w:shd w:val="clear" w:color="auto" w:fill="D9D9D9"/>
            <w:tcMar>
              <w:left w:w="105" w:type="dxa"/>
              <w:right w:w="105" w:type="dxa"/>
            </w:tcMar>
            <w:vAlign w:val="center"/>
          </w:tcPr>
          <w:p w14:paraId="0309617D" w14:textId="1E995D89" w:rsidR="0085618C" w:rsidRPr="00503D73" w:rsidRDefault="00187D8F" w:rsidP="00E26125">
            <w:pPr>
              <w:spacing w:after="0" w:line="276" w:lineRule="auto"/>
              <w:rPr>
                <w:rFonts w:ascii="Calibri" w:eastAsia="Yu Mincho" w:hAnsi="Calibri" w:cs="Calibri"/>
                <w:b/>
                <w:bCs/>
                <w:szCs w:val="22"/>
              </w:rPr>
            </w:pPr>
            <w:r w:rsidRPr="00503D73">
              <w:rPr>
                <w:rFonts w:ascii="Calibri" w:eastAsia="Yu Mincho" w:hAnsi="Calibri" w:cs="Calibri"/>
                <w:b/>
                <w:bCs/>
                <w:szCs w:val="22"/>
              </w:rPr>
              <w:t xml:space="preserve">Name and Title of the Authorized Signatory of the </w:t>
            </w:r>
            <w:r w:rsidR="00377ADE" w:rsidRPr="00503D73">
              <w:rPr>
                <w:rFonts w:ascii="Calibri" w:eastAsia="Yu Mincho" w:hAnsi="Calibri" w:cs="Calibri"/>
                <w:b/>
                <w:bCs/>
                <w:szCs w:val="22"/>
              </w:rPr>
              <w:t>Verification Body</w:t>
            </w:r>
          </w:p>
        </w:tc>
        <w:tc>
          <w:tcPr>
            <w:tcW w:w="6385" w:type="dxa"/>
            <w:tcMar>
              <w:left w:w="105" w:type="dxa"/>
              <w:right w:w="105" w:type="dxa"/>
            </w:tcMar>
            <w:vAlign w:val="center"/>
          </w:tcPr>
          <w:p w14:paraId="19EDA931" w14:textId="32916833" w:rsidR="0085618C" w:rsidRPr="001830D4" w:rsidRDefault="0085618C">
            <w:pPr>
              <w:spacing w:after="0" w:line="276" w:lineRule="auto"/>
              <w:rPr>
                <w:rFonts w:ascii="Calibri" w:eastAsia="Yu Mincho" w:hAnsi="Calibri" w:cs="Calibri"/>
                <w:color w:val="4F81BD" w:themeColor="accent1"/>
                <w:szCs w:val="22"/>
              </w:rPr>
            </w:pPr>
            <w:r w:rsidRPr="001830D4">
              <w:rPr>
                <w:rFonts w:ascii="Calibri" w:eastAsia="Yu Mincho" w:hAnsi="Calibri" w:cs="Calibri"/>
                <w:color w:val="4F81BD" w:themeColor="accent1"/>
                <w:szCs w:val="22"/>
              </w:rPr>
              <w:t xml:space="preserve">[Full name and title of authorized signatory of the </w:t>
            </w:r>
            <w:r w:rsidR="00377ADE">
              <w:rPr>
                <w:rFonts w:ascii="Calibri" w:eastAsia="Yu Mincho" w:hAnsi="Calibri" w:cs="Calibri"/>
                <w:color w:val="4F81BD" w:themeColor="accent1"/>
                <w:szCs w:val="22"/>
              </w:rPr>
              <w:t>Verification Body</w:t>
            </w:r>
            <w:r w:rsidRPr="001830D4">
              <w:rPr>
                <w:rFonts w:ascii="Calibri" w:eastAsia="Yu Mincho" w:hAnsi="Calibri" w:cs="Calibri"/>
                <w:color w:val="4F81BD" w:themeColor="accent1"/>
                <w:szCs w:val="22"/>
              </w:rPr>
              <w:t>]</w:t>
            </w:r>
          </w:p>
        </w:tc>
      </w:tr>
      <w:tr w:rsidR="0085618C" w:rsidRPr="005A18AF" w14:paraId="7138AB2B" w14:textId="77777777">
        <w:trPr>
          <w:trHeight w:val="567"/>
        </w:trPr>
        <w:tc>
          <w:tcPr>
            <w:tcW w:w="3105" w:type="dxa"/>
            <w:shd w:val="clear" w:color="auto" w:fill="D9D9D9"/>
            <w:tcMar>
              <w:left w:w="105" w:type="dxa"/>
              <w:right w:w="105" w:type="dxa"/>
            </w:tcMar>
            <w:vAlign w:val="center"/>
          </w:tcPr>
          <w:p w14:paraId="54CD4C0B" w14:textId="0CA3C105" w:rsidR="0085618C" w:rsidRPr="00503D73" w:rsidRDefault="0085618C">
            <w:pPr>
              <w:spacing w:after="0" w:line="276" w:lineRule="auto"/>
              <w:rPr>
                <w:rFonts w:ascii="Calibri" w:eastAsia="Yu Mincho" w:hAnsi="Calibri" w:cs="Calibri"/>
                <w:b/>
                <w:bCs/>
                <w:szCs w:val="22"/>
                <w:lang w:val="en-US"/>
              </w:rPr>
            </w:pPr>
            <w:r w:rsidRPr="00503D73">
              <w:rPr>
                <w:rFonts w:ascii="Calibri" w:eastAsia="Yu Mincho" w:hAnsi="Calibri" w:cs="Calibri"/>
                <w:b/>
                <w:bCs/>
                <w:szCs w:val="22"/>
              </w:rPr>
              <w:t>Signature</w:t>
            </w:r>
          </w:p>
        </w:tc>
        <w:tc>
          <w:tcPr>
            <w:tcW w:w="6385" w:type="dxa"/>
            <w:tcMar>
              <w:left w:w="105" w:type="dxa"/>
              <w:right w:w="105" w:type="dxa"/>
            </w:tcMar>
            <w:vAlign w:val="center"/>
          </w:tcPr>
          <w:p w14:paraId="62EB2007" w14:textId="77777777" w:rsidR="0085618C" w:rsidRPr="001830D4" w:rsidRDefault="0085618C">
            <w:pPr>
              <w:spacing w:after="0" w:line="276" w:lineRule="auto"/>
              <w:rPr>
                <w:rFonts w:ascii="Calibri" w:eastAsia="Yu Mincho" w:hAnsi="Calibri" w:cs="Calibri"/>
                <w:color w:val="4F81BD" w:themeColor="accent1"/>
                <w:szCs w:val="22"/>
                <w:lang w:val="en-US"/>
              </w:rPr>
            </w:pPr>
            <w:r w:rsidRPr="005A18AF">
              <w:rPr>
                <w:rFonts w:ascii="Calibri" w:eastAsia="Yu Mincho" w:hAnsi="Calibri" w:cs="Calibri"/>
                <w:color w:val="4F81BD" w:themeColor="accent1"/>
                <w:szCs w:val="22"/>
              </w:rPr>
              <w:t>[</w:t>
            </w:r>
            <w:r w:rsidRPr="001830D4">
              <w:rPr>
                <w:rFonts w:ascii="Calibri" w:eastAsia="Yu Mincho" w:hAnsi="Calibri" w:cs="Calibri"/>
                <w:color w:val="4F81BD" w:themeColor="accent1"/>
                <w:szCs w:val="22"/>
              </w:rPr>
              <w:t>Insert signature</w:t>
            </w:r>
            <w:r w:rsidRPr="005A18AF">
              <w:rPr>
                <w:rFonts w:ascii="Calibri" w:eastAsia="Yu Mincho" w:hAnsi="Calibri" w:cs="Calibri"/>
                <w:color w:val="4F81BD" w:themeColor="accent1"/>
                <w:szCs w:val="22"/>
              </w:rPr>
              <w:t>]</w:t>
            </w:r>
          </w:p>
        </w:tc>
      </w:tr>
      <w:tr w:rsidR="0085618C" w:rsidRPr="005A18AF" w14:paraId="636B1EF1" w14:textId="77777777">
        <w:trPr>
          <w:trHeight w:val="567"/>
        </w:trPr>
        <w:tc>
          <w:tcPr>
            <w:tcW w:w="3105" w:type="dxa"/>
            <w:shd w:val="clear" w:color="auto" w:fill="D9D9D9"/>
            <w:tcMar>
              <w:left w:w="105" w:type="dxa"/>
              <w:right w:w="105" w:type="dxa"/>
            </w:tcMar>
            <w:vAlign w:val="center"/>
          </w:tcPr>
          <w:p w14:paraId="260B8FC7" w14:textId="42133CC7" w:rsidR="0085618C" w:rsidRPr="00503D73" w:rsidRDefault="0085618C">
            <w:pPr>
              <w:spacing w:after="0" w:line="276" w:lineRule="auto"/>
              <w:rPr>
                <w:rFonts w:ascii="Calibri" w:eastAsia="Yu Mincho" w:hAnsi="Calibri" w:cs="Calibri"/>
                <w:b/>
                <w:bCs/>
                <w:szCs w:val="22"/>
                <w:lang w:val="en-US"/>
              </w:rPr>
            </w:pPr>
            <w:r w:rsidRPr="00503D73">
              <w:rPr>
                <w:rFonts w:ascii="Calibri" w:eastAsia="Yu Mincho" w:hAnsi="Calibri" w:cs="Calibri"/>
                <w:b/>
                <w:bCs/>
                <w:szCs w:val="22"/>
              </w:rPr>
              <w:t>Date</w:t>
            </w:r>
          </w:p>
        </w:tc>
        <w:tc>
          <w:tcPr>
            <w:tcW w:w="6385" w:type="dxa"/>
            <w:tcMar>
              <w:left w:w="105" w:type="dxa"/>
              <w:right w:w="105" w:type="dxa"/>
            </w:tcMar>
            <w:vAlign w:val="center"/>
          </w:tcPr>
          <w:p w14:paraId="24978236" w14:textId="77777777" w:rsidR="0085618C" w:rsidRPr="001830D4" w:rsidRDefault="0085618C">
            <w:pPr>
              <w:spacing w:after="0" w:line="276" w:lineRule="auto"/>
              <w:rPr>
                <w:rFonts w:ascii="Calibri" w:eastAsia="Yu Mincho" w:hAnsi="Calibri" w:cs="Calibri"/>
                <w:color w:val="4F81BD" w:themeColor="accent1"/>
                <w:szCs w:val="22"/>
                <w:lang w:val="en-US"/>
              </w:rPr>
            </w:pPr>
            <w:r w:rsidRPr="001830D4">
              <w:rPr>
                <w:rFonts w:ascii="Calibri" w:eastAsia="Yu Mincho" w:hAnsi="Calibri" w:cs="Calibri"/>
                <w:color w:val="4F81BD" w:themeColor="accent1"/>
                <w:szCs w:val="22"/>
              </w:rPr>
              <w:t>[year, month, day]</w:t>
            </w:r>
          </w:p>
        </w:tc>
      </w:tr>
    </w:tbl>
    <w:p w14:paraId="7979BA1C" w14:textId="11D36CC7" w:rsidR="0085618C" w:rsidRPr="0085618C" w:rsidRDefault="0085618C" w:rsidP="00E26125">
      <w:pPr>
        <w:pStyle w:val="Heading3"/>
        <w:rPr>
          <w:szCs w:val="22"/>
          <w:lang w:val="en-US"/>
        </w:rPr>
      </w:pPr>
      <w:bookmarkStart w:id="24" w:name="_Toc191377590"/>
      <w:r>
        <w:lastRenderedPageBreak/>
        <w:t>Declaration of the Lead Verifier</w:t>
      </w:r>
      <w:bookmarkEnd w:id="24"/>
    </w:p>
    <w:p w14:paraId="48B93DAD" w14:textId="42BC74DE" w:rsidR="0085618C" w:rsidRDefault="0085618C">
      <w:pPr>
        <w:spacing w:line="276" w:lineRule="auto"/>
        <w:textAlignment w:val="baseline"/>
        <w:rPr>
          <w:rFonts w:ascii="Calibri" w:eastAsia="Times New Roman" w:hAnsi="Calibri" w:cs="Calibri"/>
          <w:szCs w:val="22"/>
          <w:lang w:val="en-US"/>
        </w:rPr>
      </w:pPr>
      <w:r>
        <w:rPr>
          <w:rFonts w:ascii="Calibri" w:eastAsia="Times New Roman" w:hAnsi="Calibri" w:cs="Calibri"/>
          <w:szCs w:val="22"/>
          <w:lang w:val="en-US"/>
        </w:rPr>
        <w:t>I affirm that to the best of my knowledge:</w:t>
      </w:r>
    </w:p>
    <w:p w14:paraId="6BF378BA" w14:textId="77777777" w:rsidR="0085618C" w:rsidRDefault="00F00A4D" w:rsidP="004D3CE0">
      <w:pPr>
        <w:pStyle w:val="ListParagraph"/>
        <w:numPr>
          <w:ilvl w:val="0"/>
          <w:numId w:val="18"/>
        </w:numPr>
        <w:spacing w:line="276" w:lineRule="auto"/>
        <w:textAlignment w:val="baseline"/>
        <w:rPr>
          <w:rFonts w:ascii="Calibri" w:eastAsia="Times New Roman" w:hAnsi="Calibri" w:cs="Calibri"/>
          <w:szCs w:val="22"/>
          <w:lang w:val="en-US"/>
        </w:rPr>
      </w:pPr>
      <w:r w:rsidRPr="00E26125">
        <w:rPr>
          <w:rFonts w:ascii="Calibri" w:eastAsia="Times New Roman" w:hAnsi="Calibri" w:cs="Calibri"/>
          <w:szCs w:val="22"/>
          <w:lang w:val="en-US"/>
        </w:rPr>
        <w:t xml:space="preserve">The evidence </w:t>
      </w:r>
      <w:r w:rsidRPr="00E26125">
        <w:rPr>
          <w:rFonts w:ascii="Calibri" w:eastAsia="Times New Roman" w:hAnsi="Calibri" w:cs="Calibri"/>
          <w:szCs w:val="22"/>
        </w:rPr>
        <w:t>obtained during the verification is sufficient and appropriate to support the verification opinion.</w:t>
      </w:r>
      <w:r w:rsidRPr="00B2152E">
        <w:rPr>
          <w:rFonts w:ascii="Calibri" w:eastAsia="Times New Roman" w:hAnsi="Calibri" w:cs="Calibri"/>
          <w:szCs w:val="22"/>
          <w:lang w:val="en-US"/>
        </w:rPr>
        <w:t xml:space="preserve"> </w:t>
      </w:r>
    </w:p>
    <w:p w14:paraId="6095D743" w14:textId="77777777" w:rsidR="0085618C" w:rsidRPr="00E26125" w:rsidRDefault="00F00A4D" w:rsidP="004D3CE0">
      <w:pPr>
        <w:pStyle w:val="ListParagraph"/>
        <w:numPr>
          <w:ilvl w:val="0"/>
          <w:numId w:val="18"/>
        </w:numPr>
        <w:spacing w:line="276" w:lineRule="auto"/>
        <w:textAlignment w:val="baseline"/>
        <w:rPr>
          <w:rFonts w:ascii="Calibri" w:eastAsia="Times New Roman" w:hAnsi="Calibri" w:cs="Calibri"/>
          <w:szCs w:val="22"/>
          <w:lang w:val="en-US"/>
        </w:rPr>
      </w:pPr>
      <w:r w:rsidRPr="00E26125">
        <w:rPr>
          <w:rFonts w:ascii="Calibri" w:eastAsia="Times New Roman" w:hAnsi="Calibri" w:cs="Calibri"/>
          <w:szCs w:val="22"/>
        </w:rPr>
        <w:t>The verification statement is true, accurate, and complete.</w:t>
      </w:r>
      <w:r w:rsidRPr="00B2152E">
        <w:rPr>
          <w:rFonts w:ascii="Calibri" w:eastAsia="Times New Roman" w:hAnsi="Calibri" w:cs="Calibri"/>
          <w:szCs w:val="22"/>
        </w:rPr>
        <w:t xml:space="preserve"> </w:t>
      </w:r>
    </w:p>
    <w:p w14:paraId="3F8CDADF" w14:textId="0DDB91AA" w:rsidR="00F00A4D" w:rsidRPr="00E26125" w:rsidRDefault="00F00A4D" w:rsidP="004D3CE0">
      <w:pPr>
        <w:pStyle w:val="ListParagraph"/>
        <w:numPr>
          <w:ilvl w:val="0"/>
          <w:numId w:val="18"/>
        </w:numPr>
        <w:spacing w:line="276" w:lineRule="auto"/>
        <w:textAlignment w:val="baseline"/>
        <w:rPr>
          <w:rFonts w:ascii="Calibri" w:eastAsia="Times New Roman" w:hAnsi="Calibri" w:cs="Calibri"/>
          <w:szCs w:val="22"/>
          <w:lang w:val="en-US"/>
        </w:rPr>
      </w:pPr>
      <w:r w:rsidRPr="00B2152E">
        <w:rPr>
          <w:rFonts w:ascii="Calibri" w:eastAsia="Times New Roman" w:hAnsi="Calibri" w:cs="Calibri"/>
          <w:szCs w:val="22"/>
        </w:rPr>
        <w:t xml:space="preserve">The verification work documented in the statement was performed in accordance with </w:t>
      </w:r>
      <w:r w:rsidRPr="00E26125">
        <w:rPr>
          <w:rFonts w:ascii="Calibri" w:eastAsia="Times New Roman" w:hAnsi="Calibri" w:cs="Calibri"/>
          <w:szCs w:val="22"/>
        </w:rPr>
        <w:t>th</w:t>
      </w:r>
      <w:r w:rsidR="0085618C">
        <w:rPr>
          <w:rFonts w:ascii="Calibri" w:eastAsia="Times New Roman" w:hAnsi="Calibri" w:cs="Calibri"/>
          <w:szCs w:val="22"/>
        </w:rPr>
        <w:t>e</w:t>
      </w:r>
      <w:r w:rsidRPr="00B2152E">
        <w:rPr>
          <w:rFonts w:ascii="Calibri" w:eastAsia="Times New Roman" w:hAnsi="Calibri" w:cs="Calibri"/>
          <w:szCs w:val="22"/>
        </w:rPr>
        <w:t xml:space="preserve"> Regulation.</w:t>
      </w:r>
    </w:p>
    <w:tbl>
      <w:tblPr>
        <w:tblW w:w="9349" w:type="dxa"/>
        <w:tblInd w:w="-8" w:type="dxa"/>
        <w:tblBorders>
          <w:top w:val="outset" w:sz="6" w:space="0" w:color="auto"/>
          <w:left w:val="outset" w:sz="6" w:space="0" w:color="auto"/>
          <w:bottom w:val="outset" w:sz="6" w:space="0" w:color="auto"/>
          <w:right w:val="outset" w:sz="6" w:space="0" w:color="auto"/>
        </w:tblBorders>
        <w:tblCellMar>
          <w:top w:w="57" w:type="dxa"/>
          <w:left w:w="57" w:type="dxa"/>
          <w:bottom w:w="57" w:type="dxa"/>
          <w:right w:w="57" w:type="dxa"/>
        </w:tblCellMar>
        <w:tblLook w:val="04A0" w:firstRow="1" w:lastRow="0" w:firstColumn="1" w:lastColumn="0" w:noHBand="0" w:noVBand="1"/>
      </w:tblPr>
      <w:tblGrid>
        <w:gridCol w:w="2699"/>
        <w:gridCol w:w="6650"/>
      </w:tblGrid>
      <w:tr w:rsidR="001543AF" w:rsidRPr="005A18AF" w14:paraId="033816DB" w14:textId="77777777">
        <w:trPr>
          <w:trHeight w:val="405"/>
        </w:trPr>
        <w:tc>
          <w:tcPr>
            <w:tcW w:w="2699"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14:paraId="3A485D38" w14:textId="26456030" w:rsidR="00E74ED3" w:rsidRPr="002F5C71" w:rsidRDefault="00E74ED3" w:rsidP="00324AF4">
            <w:pPr>
              <w:spacing w:after="0" w:line="276" w:lineRule="auto"/>
              <w:rPr>
                <w:rFonts w:ascii="Calibri" w:eastAsia="Aptos" w:hAnsi="Calibri" w:cs="Calibri"/>
                <w:b/>
                <w:bCs/>
                <w:kern w:val="2"/>
                <w:szCs w:val="22"/>
                <w14:ligatures w14:val="standardContextual"/>
              </w:rPr>
            </w:pPr>
            <w:r w:rsidRPr="002F5C71" w:rsidDel="001637D8">
              <w:rPr>
                <w:rFonts w:ascii="Calibri" w:eastAsia="Aptos" w:hAnsi="Calibri" w:cs="Calibri"/>
                <w:b/>
                <w:bCs/>
                <w:kern w:val="2"/>
                <w:szCs w:val="22"/>
                <w14:ligatures w14:val="standardContextual"/>
              </w:rPr>
              <w:t>Lead Verifier</w:t>
            </w:r>
          </w:p>
          <w:p w14:paraId="52EA155D" w14:textId="4C47B08D" w:rsidR="00E74ED3" w:rsidRPr="002F5C71" w:rsidRDefault="00B2081D" w:rsidP="00324AF4">
            <w:pPr>
              <w:spacing w:after="0" w:line="276" w:lineRule="auto"/>
              <w:rPr>
                <w:rFonts w:ascii="Calibri" w:eastAsia="Aptos" w:hAnsi="Calibri" w:cs="Calibri"/>
                <w:i/>
                <w:iCs/>
                <w:kern w:val="2"/>
                <w:szCs w:val="22"/>
                <w14:ligatures w14:val="standardContextual"/>
              </w:rPr>
            </w:pPr>
            <w:r w:rsidRPr="002F5C71">
              <w:rPr>
                <w:rFonts w:ascii="Calibri" w:eastAsia="Aptos" w:hAnsi="Calibri" w:cs="Calibri"/>
                <w:i/>
                <w:kern w:val="2"/>
                <w:sz w:val="20"/>
                <w:szCs w:val="20"/>
                <w14:ligatures w14:val="standardContextual"/>
              </w:rPr>
              <w:t xml:space="preserve">Regulation </w:t>
            </w:r>
            <w:r w:rsidR="00DE704F" w:rsidRPr="002F5C71">
              <w:rPr>
                <w:rFonts w:ascii="Calibri" w:eastAsia="Aptos" w:hAnsi="Calibri" w:cs="Calibri"/>
                <w:i/>
                <w:kern w:val="2"/>
                <w:sz w:val="20"/>
                <w:szCs w:val="20"/>
                <w14:ligatures w14:val="standardContextual"/>
              </w:rPr>
              <w:t>s</w:t>
            </w:r>
            <w:r w:rsidRPr="002F5C71">
              <w:rPr>
                <w:rFonts w:ascii="Calibri" w:eastAsia="Aptos" w:hAnsi="Calibri" w:cs="Calibri"/>
                <w:i/>
                <w:kern w:val="2"/>
                <w:sz w:val="20"/>
                <w:szCs w:val="20"/>
                <w14:ligatures w14:val="standardContextual"/>
              </w:rPr>
              <w:t>. 33</w:t>
            </w:r>
            <w:r w:rsidR="00BD3549" w:rsidRPr="002F5C71">
              <w:rPr>
                <w:rFonts w:ascii="Calibri" w:eastAsia="Aptos" w:hAnsi="Calibri" w:cs="Calibri"/>
                <w:i/>
                <w:kern w:val="2"/>
                <w:sz w:val="20"/>
                <w:szCs w:val="20"/>
                <w14:ligatures w14:val="standardContextual"/>
              </w:rPr>
              <w:t>(2)</w:t>
            </w:r>
            <w:r w:rsidR="00DE704F" w:rsidRPr="002F5C71">
              <w:rPr>
                <w:rFonts w:ascii="Calibri" w:eastAsia="Aptos" w:hAnsi="Calibri" w:cs="Calibri"/>
                <w:i/>
                <w:kern w:val="2"/>
                <w:sz w:val="20"/>
                <w:szCs w:val="20"/>
                <w14:ligatures w14:val="standardContextual"/>
              </w:rPr>
              <w:t>(</w:t>
            </w:r>
            <w:r w:rsidR="00582361" w:rsidRPr="002F5C71">
              <w:rPr>
                <w:rFonts w:ascii="Calibri" w:eastAsia="Aptos" w:hAnsi="Calibri" w:cs="Calibri"/>
                <w:i/>
                <w:kern w:val="2"/>
                <w:sz w:val="20"/>
                <w:szCs w:val="20"/>
                <w14:ligatures w14:val="standardContextual"/>
              </w:rPr>
              <w:t>b</w:t>
            </w:r>
            <w:r w:rsidR="00DE704F" w:rsidRPr="002F5C71">
              <w:rPr>
                <w:rFonts w:ascii="Calibri" w:eastAsia="Aptos" w:hAnsi="Calibri" w:cs="Calibri"/>
                <w:i/>
                <w:kern w:val="2"/>
                <w:sz w:val="20"/>
                <w:szCs w:val="20"/>
                <w14:ligatures w14:val="standardContextual"/>
              </w:rPr>
              <w:t>)</w:t>
            </w:r>
          </w:p>
        </w:tc>
        <w:tc>
          <w:tcPr>
            <w:tcW w:w="6650" w:type="dxa"/>
            <w:tcBorders>
              <w:top w:val="single" w:sz="6" w:space="0" w:color="auto"/>
              <w:left w:val="single" w:sz="6" w:space="0" w:color="auto"/>
              <w:bottom w:val="single" w:sz="6" w:space="0" w:color="auto"/>
              <w:right w:val="single" w:sz="6" w:space="0" w:color="auto"/>
            </w:tcBorders>
            <w:vAlign w:val="center"/>
          </w:tcPr>
          <w:p w14:paraId="79426560" w14:textId="7F46D1AA" w:rsidR="00E74ED3" w:rsidRPr="005A18AF" w:rsidRDefault="00E74ED3">
            <w:pPr>
              <w:spacing w:after="0" w:line="276" w:lineRule="auto"/>
              <w:rPr>
                <w:rFonts w:ascii="Calibri" w:eastAsia="Aptos" w:hAnsi="Calibri" w:cs="Calibri"/>
                <w:color w:val="4F81BD" w:themeColor="accent1"/>
                <w:kern w:val="2"/>
                <w:lang w:val="en-US"/>
                <w14:ligatures w14:val="standardContextual"/>
              </w:rPr>
            </w:pPr>
            <w:r w:rsidRPr="76BDA218">
              <w:rPr>
                <w:rFonts w:ascii="Calibri" w:eastAsia="Aptos" w:hAnsi="Calibri" w:cs="Calibri"/>
                <w:color w:val="4F81BD" w:themeColor="accent1"/>
                <w:kern w:val="2"/>
                <w:lang w:val="en-US"/>
                <w14:ligatures w14:val="standardContextual"/>
              </w:rPr>
              <w:t>[</w:t>
            </w:r>
            <w:r w:rsidR="00963894">
              <w:rPr>
                <w:rFonts w:ascii="Calibri" w:eastAsia="Aptos" w:hAnsi="Calibri" w:cs="Calibri"/>
                <w:color w:val="4F81BD" w:themeColor="accent1"/>
                <w:kern w:val="2"/>
                <w:lang w:val="en-US"/>
                <w14:ligatures w14:val="standardContextual"/>
              </w:rPr>
              <w:t>Full</w:t>
            </w:r>
            <w:r w:rsidRPr="76BDA218">
              <w:rPr>
                <w:rFonts w:ascii="Calibri" w:eastAsia="Aptos" w:hAnsi="Calibri" w:cs="Calibri"/>
                <w:color w:val="4F81BD" w:themeColor="accent1"/>
                <w:kern w:val="2"/>
                <w:lang w:val="en-US"/>
                <w14:ligatures w14:val="standardContextual"/>
              </w:rPr>
              <w:t xml:space="preserve"> name of the </w:t>
            </w:r>
            <w:r w:rsidR="00390FF9">
              <w:rPr>
                <w:rFonts w:ascii="Calibri" w:eastAsia="Aptos" w:hAnsi="Calibri" w:cs="Calibri"/>
                <w:color w:val="4F81BD" w:themeColor="accent1"/>
                <w:kern w:val="2"/>
                <w:lang w:val="en-US"/>
                <w14:ligatures w14:val="standardContextual"/>
              </w:rPr>
              <w:t>L</w:t>
            </w:r>
            <w:r w:rsidR="00181920">
              <w:rPr>
                <w:rFonts w:ascii="Calibri" w:eastAsia="Aptos" w:hAnsi="Calibri" w:cs="Calibri"/>
                <w:color w:val="4F81BD" w:themeColor="accent1"/>
                <w:kern w:val="2"/>
                <w:lang w:val="en-US"/>
                <w14:ligatures w14:val="standardContextual"/>
              </w:rPr>
              <w:t xml:space="preserve">ead </w:t>
            </w:r>
            <w:r w:rsidR="00390FF9">
              <w:rPr>
                <w:rFonts w:ascii="Calibri" w:eastAsia="Aptos" w:hAnsi="Calibri" w:cs="Calibri"/>
                <w:color w:val="4F81BD" w:themeColor="accent1"/>
                <w:kern w:val="2"/>
                <w:lang w:val="en-US"/>
                <w14:ligatures w14:val="standardContextual"/>
              </w:rPr>
              <w:t>V</w:t>
            </w:r>
            <w:r w:rsidR="00181920">
              <w:rPr>
                <w:rFonts w:ascii="Calibri" w:eastAsia="Aptos" w:hAnsi="Calibri" w:cs="Calibri"/>
                <w:color w:val="4F81BD" w:themeColor="accent1"/>
                <w:kern w:val="2"/>
                <w:lang w:val="en-US"/>
                <w14:ligatures w14:val="standardContextual"/>
              </w:rPr>
              <w:t>erifier</w:t>
            </w:r>
            <w:r w:rsidRPr="76BDA218">
              <w:rPr>
                <w:rFonts w:ascii="Calibri" w:eastAsia="Aptos" w:hAnsi="Calibri" w:cs="Calibri"/>
                <w:color w:val="4F81BD" w:themeColor="accent1"/>
                <w:kern w:val="2"/>
                <w:lang w:val="en-US"/>
                <w14:ligatures w14:val="standardContextual"/>
              </w:rPr>
              <w:t>]</w:t>
            </w:r>
          </w:p>
        </w:tc>
      </w:tr>
      <w:tr w:rsidR="001543AF" w:rsidRPr="005A18AF" w14:paraId="2C78EE7F" w14:textId="77777777">
        <w:trPr>
          <w:trHeight w:val="227"/>
        </w:trPr>
        <w:tc>
          <w:tcPr>
            <w:tcW w:w="2699"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245D0AAF" w14:textId="4B88806F" w:rsidR="00E74ED3" w:rsidRPr="002F5C71" w:rsidRDefault="00E74ED3">
            <w:pPr>
              <w:spacing w:after="0" w:line="276" w:lineRule="auto"/>
              <w:rPr>
                <w:rFonts w:ascii="Calibri" w:eastAsia="Aptos" w:hAnsi="Calibri" w:cs="Calibri"/>
                <w:b/>
                <w:bCs/>
                <w:kern w:val="2"/>
                <w:szCs w:val="22"/>
                <w:lang w:val="en-US"/>
                <w14:ligatures w14:val="standardContextual"/>
              </w:rPr>
            </w:pPr>
            <w:r w:rsidRPr="002F5C71">
              <w:rPr>
                <w:rFonts w:ascii="Calibri" w:eastAsia="Aptos" w:hAnsi="Calibri" w:cs="Calibri"/>
                <w:b/>
                <w:bCs/>
                <w:kern w:val="2"/>
                <w:szCs w:val="22"/>
                <w14:ligatures w14:val="standardContextual"/>
              </w:rPr>
              <w:t>Signature</w:t>
            </w:r>
            <w:r w:rsidRPr="002F5C71">
              <w:rPr>
                <w:rFonts w:ascii="Calibri" w:eastAsia="Aptos" w:hAnsi="Calibri" w:cs="Calibri"/>
                <w:b/>
                <w:bCs/>
                <w:kern w:val="2"/>
                <w:szCs w:val="22"/>
                <w:lang w:val="en-US"/>
                <w14:ligatures w14:val="standardContextual"/>
              </w:rPr>
              <w:t> </w:t>
            </w:r>
          </w:p>
          <w:p w14:paraId="19D17028" w14:textId="5C544862" w:rsidR="00E74ED3" w:rsidRPr="002F5C71" w:rsidRDefault="00592CE0">
            <w:pPr>
              <w:spacing w:after="0" w:line="276" w:lineRule="auto"/>
              <w:rPr>
                <w:rFonts w:ascii="Calibri" w:eastAsia="Aptos" w:hAnsi="Calibri" w:cs="Calibri"/>
                <w:kern w:val="2"/>
                <w:szCs w:val="22"/>
                <w:lang w:val="en-US"/>
                <w14:ligatures w14:val="standardContextual"/>
              </w:rPr>
            </w:pPr>
            <w:r w:rsidRPr="002F5C71">
              <w:rPr>
                <w:rFonts w:ascii="Calibri" w:eastAsia="Aptos" w:hAnsi="Calibri" w:cs="Calibri"/>
                <w:i/>
                <w:iCs/>
                <w:kern w:val="2"/>
                <w:sz w:val="20"/>
                <w:szCs w:val="20"/>
                <w14:ligatures w14:val="standardContextual"/>
              </w:rPr>
              <w:t>Regulation s. 33 (2)(k)</w:t>
            </w:r>
          </w:p>
        </w:tc>
        <w:tc>
          <w:tcPr>
            <w:tcW w:w="6650" w:type="dxa"/>
            <w:tcBorders>
              <w:top w:val="single" w:sz="6" w:space="0" w:color="auto"/>
              <w:left w:val="single" w:sz="6" w:space="0" w:color="auto"/>
              <w:bottom w:val="single" w:sz="6" w:space="0" w:color="auto"/>
              <w:right w:val="single" w:sz="6" w:space="0" w:color="auto"/>
            </w:tcBorders>
            <w:vAlign w:val="center"/>
            <w:hideMark/>
          </w:tcPr>
          <w:p w14:paraId="12C86289" w14:textId="77777777" w:rsidR="00E74ED3" w:rsidRPr="005A18AF" w:rsidRDefault="00E74ED3">
            <w:pPr>
              <w:spacing w:after="0" w:line="276" w:lineRule="auto"/>
              <w:rPr>
                <w:rFonts w:ascii="Calibri" w:eastAsia="Aptos" w:hAnsi="Calibri" w:cs="Calibri"/>
                <w:color w:val="4F81BD" w:themeColor="accent1"/>
                <w:kern w:val="2"/>
                <w:szCs w:val="22"/>
                <w:lang w:val="en-US"/>
                <w14:ligatures w14:val="standardContextual"/>
              </w:rPr>
            </w:pPr>
            <w:r w:rsidRPr="005A18AF">
              <w:rPr>
                <w:rFonts w:ascii="Calibri" w:eastAsia="Aptos" w:hAnsi="Calibri" w:cs="Calibri"/>
                <w:i/>
                <w:iCs/>
                <w:color w:val="4F81BD" w:themeColor="accent1"/>
                <w:kern w:val="2"/>
                <w:szCs w:val="22"/>
                <w14:ligatures w14:val="standardContextual"/>
              </w:rPr>
              <w:t>[Insert signature]</w:t>
            </w:r>
            <w:r w:rsidRPr="005A18AF">
              <w:rPr>
                <w:rFonts w:ascii="Calibri" w:eastAsia="Aptos" w:hAnsi="Calibri" w:cs="Calibri"/>
                <w:color w:val="4F81BD" w:themeColor="accent1"/>
                <w:kern w:val="2"/>
                <w:szCs w:val="22"/>
                <w:lang w:val="en-US"/>
                <w14:ligatures w14:val="standardContextual"/>
              </w:rPr>
              <w:t> </w:t>
            </w:r>
          </w:p>
        </w:tc>
      </w:tr>
      <w:tr w:rsidR="001543AF" w:rsidRPr="005A18AF" w14:paraId="2985322A" w14:textId="77777777">
        <w:trPr>
          <w:trHeight w:val="405"/>
        </w:trPr>
        <w:tc>
          <w:tcPr>
            <w:tcW w:w="2699"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366257FA" w14:textId="53B6EB34" w:rsidR="00E74ED3" w:rsidRPr="00503D73" w:rsidRDefault="00E74ED3">
            <w:pPr>
              <w:spacing w:after="0" w:line="276" w:lineRule="auto"/>
              <w:rPr>
                <w:rFonts w:ascii="Calibri" w:eastAsia="Aptos" w:hAnsi="Calibri" w:cs="Calibri"/>
                <w:b/>
                <w:bCs/>
                <w:kern w:val="2"/>
                <w:szCs w:val="22"/>
                <w:lang w:val="en-US"/>
                <w14:ligatures w14:val="standardContextual"/>
              </w:rPr>
            </w:pPr>
            <w:r w:rsidRPr="00503D73">
              <w:rPr>
                <w:rFonts w:ascii="Calibri" w:eastAsia="Aptos" w:hAnsi="Calibri" w:cs="Calibri"/>
                <w:b/>
                <w:bCs/>
                <w:kern w:val="2"/>
                <w:szCs w:val="22"/>
                <w14:ligatures w14:val="standardContextual"/>
              </w:rPr>
              <w:t>Date</w:t>
            </w:r>
          </w:p>
        </w:tc>
        <w:tc>
          <w:tcPr>
            <w:tcW w:w="6650" w:type="dxa"/>
            <w:tcBorders>
              <w:top w:val="single" w:sz="6" w:space="0" w:color="auto"/>
              <w:left w:val="single" w:sz="6" w:space="0" w:color="auto"/>
              <w:bottom w:val="single" w:sz="6" w:space="0" w:color="auto"/>
              <w:right w:val="single" w:sz="6" w:space="0" w:color="auto"/>
            </w:tcBorders>
            <w:vAlign w:val="center"/>
            <w:hideMark/>
          </w:tcPr>
          <w:p w14:paraId="75D5E37D" w14:textId="77777777" w:rsidR="00E74ED3" w:rsidRPr="005A18AF" w:rsidRDefault="00E74ED3">
            <w:pPr>
              <w:spacing w:after="0" w:line="276" w:lineRule="auto"/>
              <w:rPr>
                <w:rFonts w:ascii="Calibri" w:eastAsia="Aptos" w:hAnsi="Calibri" w:cs="Calibri"/>
                <w:color w:val="4F81BD" w:themeColor="accent1"/>
                <w:kern w:val="2"/>
                <w:szCs w:val="22"/>
                <w:lang w:val="en-US"/>
                <w14:ligatures w14:val="standardContextual"/>
              </w:rPr>
            </w:pPr>
            <w:r w:rsidRPr="005A18AF">
              <w:rPr>
                <w:rFonts w:ascii="Calibri" w:eastAsia="Aptos" w:hAnsi="Calibri" w:cs="Calibri"/>
                <w:color w:val="4F81BD" w:themeColor="accent1"/>
                <w:kern w:val="2"/>
                <w:szCs w:val="22"/>
                <w14:ligatures w14:val="standardContextual"/>
              </w:rPr>
              <w:t>[year, month, day]</w:t>
            </w:r>
            <w:r w:rsidRPr="005A18AF">
              <w:rPr>
                <w:rFonts w:ascii="Calibri" w:eastAsia="Aptos" w:hAnsi="Calibri" w:cs="Calibri"/>
                <w:color w:val="4F81BD" w:themeColor="accent1"/>
                <w:kern w:val="2"/>
                <w:szCs w:val="22"/>
                <w:lang w:val="en-US"/>
                <w14:ligatures w14:val="standardContextual"/>
              </w:rPr>
              <w:t> </w:t>
            </w:r>
          </w:p>
        </w:tc>
      </w:tr>
    </w:tbl>
    <w:p w14:paraId="2045B916" w14:textId="058BECAA" w:rsidR="005A18AF" w:rsidRPr="005A18AF" w:rsidRDefault="005A18AF" w:rsidP="00253173">
      <w:pPr>
        <w:pStyle w:val="Heading3"/>
      </w:pPr>
      <w:bookmarkStart w:id="25" w:name="d1e6014"/>
      <w:bookmarkStart w:id="26" w:name="d1e6024"/>
      <w:bookmarkStart w:id="27" w:name="d1e6030"/>
      <w:bookmarkStart w:id="28" w:name="d1e6037"/>
      <w:bookmarkStart w:id="29" w:name="_Toc1692874585"/>
      <w:bookmarkStart w:id="30" w:name="_Toc191377591"/>
      <w:bookmarkEnd w:id="25"/>
      <w:bookmarkEnd w:id="26"/>
      <w:bookmarkEnd w:id="27"/>
      <w:bookmarkEnd w:id="28"/>
      <w:r w:rsidRPr="005A18AF">
        <w:t xml:space="preserve">Declaration from </w:t>
      </w:r>
      <w:r w:rsidR="00592026">
        <w:t>Independent</w:t>
      </w:r>
      <w:r w:rsidRPr="005A18AF">
        <w:t xml:space="preserve"> Peer Reviewer</w:t>
      </w:r>
      <w:bookmarkEnd w:id="29"/>
      <w:bookmarkEnd w:id="30"/>
    </w:p>
    <w:p w14:paraId="1757BF75" w14:textId="77777777" w:rsidR="00DE613D" w:rsidRDefault="005A18AF" w:rsidP="005A18AF">
      <w:pPr>
        <w:spacing w:after="160" w:line="276" w:lineRule="auto"/>
        <w:rPr>
          <w:rFonts w:ascii="Calibri" w:eastAsia="Aptos" w:hAnsi="Calibri" w:cs="Calibri"/>
          <w:kern w:val="2"/>
          <w:szCs w:val="22"/>
          <w14:ligatures w14:val="standardContextual"/>
        </w:rPr>
      </w:pPr>
      <w:r w:rsidRPr="005A18AF">
        <w:rPr>
          <w:rFonts w:ascii="Calibri" w:eastAsia="Aptos" w:hAnsi="Calibri" w:cs="Calibri"/>
          <w:kern w:val="2"/>
          <w:szCs w:val="22"/>
          <w14:ligatures w14:val="standardContextual"/>
        </w:rPr>
        <w:t xml:space="preserve">I </w:t>
      </w:r>
      <w:r w:rsidR="009454A2" w:rsidRPr="00F64E54">
        <w:rPr>
          <w:rFonts w:ascii="Calibri" w:eastAsia="Aptos" w:hAnsi="Calibri" w:cs="Calibri"/>
          <w:kern w:val="2"/>
          <w:szCs w:val="22"/>
          <w14:ligatures w14:val="standardContextual"/>
        </w:rPr>
        <w:t>affirm</w:t>
      </w:r>
      <w:r w:rsidR="009454A2" w:rsidRPr="005A18AF">
        <w:rPr>
          <w:rFonts w:ascii="Calibri" w:eastAsia="Aptos" w:hAnsi="Calibri" w:cs="Calibri"/>
          <w:kern w:val="2"/>
          <w:szCs w:val="22"/>
          <w14:ligatures w14:val="standardContextual"/>
        </w:rPr>
        <w:t xml:space="preserve"> </w:t>
      </w:r>
      <w:r w:rsidRPr="005A18AF">
        <w:rPr>
          <w:rFonts w:ascii="Calibri" w:eastAsia="Aptos" w:hAnsi="Calibri" w:cs="Calibri"/>
          <w:kern w:val="2"/>
          <w:szCs w:val="22"/>
          <w14:ligatures w14:val="standardContextual"/>
        </w:rPr>
        <w:t>that</w:t>
      </w:r>
      <w:r w:rsidR="00DE613D">
        <w:rPr>
          <w:rFonts w:ascii="Calibri" w:eastAsia="Aptos" w:hAnsi="Calibri" w:cs="Calibri"/>
          <w:kern w:val="2"/>
          <w:szCs w:val="22"/>
          <w14:ligatures w14:val="standardContextual"/>
        </w:rPr>
        <w:t>:</w:t>
      </w:r>
    </w:p>
    <w:p w14:paraId="5DB6DB54" w14:textId="779670C4" w:rsidR="00DE613D" w:rsidRPr="00E26125" w:rsidRDefault="005A18AF" w:rsidP="004D3CE0">
      <w:pPr>
        <w:pStyle w:val="ListParagraph"/>
        <w:numPr>
          <w:ilvl w:val="0"/>
          <w:numId w:val="19"/>
        </w:numPr>
        <w:spacing w:after="160" w:line="276" w:lineRule="auto"/>
        <w:rPr>
          <w:rFonts w:ascii="Calibri" w:eastAsia="Aptos" w:hAnsi="Calibri" w:cs="Calibri"/>
          <w:kern w:val="2"/>
          <w:szCs w:val="22"/>
          <w:lang w:val="en-US"/>
          <w14:ligatures w14:val="standardContextual"/>
        </w:rPr>
      </w:pPr>
      <w:r w:rsidRPr="00E26125">
        <w:rPr>
          <w:rFonts w:ascii="Calibri" w:eastAsia="Aptos" w:hAnsi="Calibri" w:cs="Calibri"/>
          <w:kern w:val="2"/>
          <w:szCs w:val="22"/>
          <w14:ligatures w14:val="standardContextual"/>
        </w:rPr>
        <w:t xml:space="preserve">I </w:t>
      </w:r>
      <w:r w:rsidR="00AD6440">
        <w:rPr>
          <w:rFonts w:ascii="Calibri" w:eastAsia="Aptos" w:hAnsi="Calibri" w:cs="Calibri"/>
          <w:kern w:val="2"/>
          <w:szCs w:val="22"/>
          <w14:ligatures w14:val="standardContextual"/>
        </w:rPr>
        <w:t>am employed or contracted by</w:t>
      </w:r>
      <w:r w:rsidR="00AB7818" w:rsidRPr="00E26125">
        <w:rPr>
          <w:rFonts w:ascii="Calibri" w:eastAsia="Aptos" w:hAnsi="Calibri" w:cs="Calibri"/>
          <w:kern w:val="2"/>
          <w:szCs w:val="22"/>
          <w14:ligatures w14:val="standardContextual"/>
        </w:rPr>
        <w:t xml:space="preserve"> an accredited </w:t>
      </w:r>
      <w:r w:rsidR="00377ADE">
        <w:rPr>
          <w:rFonts w:ascii="Calibri" w:eastAsia="Aptos" w:hAnsi="Calibri" w:cs="Calibri"/>
          <w:kern w:val="2"/>
          <w:szCs w:val="22"/>
          <w14:ligatures w14:val="standardContextual"/>
        </w:rPr>
        <w:t>Verification Body</w:t>
      </w:r>
      <w:r w:rsidR="00AD6440">
        <w:rPr>
          <w:rFonts w:ascii="Calibri" w:eastAsia="Aptos" w:hAnsi="Calibri" w:cs="Calibri"/>
          <w:kern w:val="2"/>
          <w:szCs w:val="22"/>
          <w14:ligatures w14:val="standardContextual"/>
        </w:rPr>
        <w:t xml:space="preserve"> to provide an independent peer review of this verification</w:t>
      </w:r>
      <w:r w:rsidR="00EF373F">
        <w:rPr>
          <w:rFonts w:ascii="Calibri" w:eastAsia="Aptos" w:hAnsi="Calibri" w:cs="Calibri"/>
          <w:kern w:val="2"/>
          <w:szCs w:val="22"/>
          <w14:ligatures w14:val="standardContextual"/>
        </w:rPr>
        <w:t xml:space="preserve"> statement</w:t>
      </w:r>
      <w:r w:rsidR="00DE613D">
        <w:rPr>
          <w:rFonts w:ascii="Calibri" w:eastAsia="Aptos" w:hAnsi="Calibri" w:cs="Calibri"/>
          <w:kern w:val="2"/>
          <w:szCs w:val="22"/>
          <w14:ligatures w14:val="standardContextual"/>
        </w:rPr>
        <w:t>.</w:t>
      </w:r>
    </w:p>
    <w:p w14:paraId="604B2157" w14:textId="77777777" w:rsidR="008E3638" w:rsidRPr="0036481A" w:rsidRDefault="00D031E0" w:rsidP="004D3CE0">
      <w:pPr>
        <w:pStyle w:val="ListParagraph"/>
        <w:numPr>
          <w:ilvl w:val="0"/>
          <w:numId w:val="19"/>
        </w:numPr>
        <w:spacing w:after="160" w:line="276" w:lineRule="auto"/>
        <w:rPr>
          <w:rFonts w:ascii="Calibri" w:eastAsia="Aptos" w:hAnsi="Calibri" w:cs="Calibri"/>
          <w:kern w:val="2"/>
          <w:szCs w:val="22"/>
          <w:lang w:val="en-US"/>
          <w14:ligatures w14:val="standardContextual"/>
        </w:rPr>
      </w:pPr>
      <w:r>
        <w:rPr>
          <w:rFonts w:ascii="Calibri" w:eastAsia="Aptos" w:hAnsi="Calibri" w:cs="Calibri"/>
          <w:kern w:val="2"/>
          <w:szCs w:val="22"/>
          <w14:ligatures w14:val="standardContextual"/>
        </w:rPr>
        <w:t xml:space="preserve">I </w:t>
      </w:r>
      <w:r w:rsidR="005A18AF" w:rsidRPr="00F57F0E">
        <w:rPr>
          <w:rFonts w:ascii="Calibri" w:eastAsia="Aptos" w:hAnsi="Calibri" w:cs="Calibri"/>
          <w:kern w:val="2"/>
          <w:szCs w:val="22"/>
          <w14:ligatures w14:val="standardContextual"/>
        </w:rPr>
        <w:t>was not involved in the verification documented in the Verification Statement, other than providing an independent peer review, and</w:t>
      </w:r>
    </w:p>
    <w:p w14:paraId="2DDA35BE" w14:textId="1F60F343" w:rsidR="005A18AF" w:rsidRPr="00F57F0E" w:rsidRDefault="005A18AF" w:rsidP="004D3CE0">
      <w:pPr>
        <w:pStyle w:val="ListParagraph"/>
        <w:numPr>
          <w:ilvl w:val="0"/>
          <w:numId w:val="19"/>
        </w:numPr>
        <w:spacing w:after="160" w:line="276" w:lineRule="auto"/>
        <w:rPr>
          <w:rFonts w:ascii="Calibri" w:eastAsia="Aptos" w:hAnsi="Calibri" w:cs="Calibri"/>
          <w:kern w:val="2"/>
          <w:szCs w:val="22"/>
          <w:lang w:val="en-US"/>
          <w14:ligatures w14:val="standardContextual"/>
        </w:rPr>
      </w:pPr>
      <w:r w:rsidRPr="00F57F0E">
        <w:rPr>
          <w:rFonts w:ascii="Calibri" w:eastAsia="Aptos" w:hAnsi="Calibri" w:cs="Calibri"/>
          <w:kern w:val="2"/>
          <w:szCs w:val="22"/>
          <w14:ligatures w14:val="standardContextual"/>
        </w:rPr>
        <w:t>the verification used to produce the Verification Statement was appropriate.</w:t>
      </w:r>
      <w:r w:rsidRPr="00F57F0E">
        <w:rPr>
          <w:rFonts w:ascii="Calibri" w:eastAsia="Aptos" w:hAnsi="Calibri" w:cs="Calibri"/>
          <w:kern w:val="2"/>
          <w:szCs w:val="22"/>
          <w:lang w:val="en-US"/>
          <w14:ligatures w14:val="standardContextual"/>
        </w:rPr>
        <w:t> </w:t>
      </w:r>
    </w:p>
    <w:tbl>
      <w:tblPr>
        <w:tblW w:w="9349" w:type="dxa"/>
        <w:tblInd w:w="-8" w:type="dxa"/>
        <w:tblBorders>
          <w:top w:val="outset" w:sz="6" w:space="0" w:color="auto"/>
          <w:left w:val="outset" w:sz="6" w:space="0" w:color="auto"/>
          <w:bottom w:val="outset" w:sz="6" w:space="0" w:color="auto"/>
          <w:right w:val="outset" w:sz="6" w:space="0" w:color="auto"/>
        </w:tblBorders>
        <w:tblCellMar>
          <w:top w:w="57" w:type="dxa"/>
          <w:left w:w="57" w:type="dxa"/>
          <w:bottom w:w="57" w:type="dxa"/>
          <w:right w:w="57" w:type="dxa"/>
        </w:tblCellMar>
        <w:tblLook w:val="04A0" w:firstRow="1" w:lastRow="0" w:firstColumn="1" w:lastColumn="0" w:noHBand="0" w:noVBand="1"/>
      </w:tblPr>
      <w:tblGrid>
        <w:gridCol w:w="2698"/>
        <w:gridCol w:w="6651"/>
      </w:tblGrid>
      <w:tr w:rsidR="001543AF" w:rsidRPr="005A18AF" w14:paraId="4B675564" w14:textId="77777777" w:rsidTr="005D4934">
        <w:trPr>
          <w:trHeight w:val="567"/>
        </w:trPr>
        <w:tc>
          <w:tcPr>
            <w:tcW w:w="2698"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274C8F12" w14:textId="255E6610" w:rsidR="005A18AF" w:rsidRPr="00503D73" w:rsidRDefault="005A18AF" w:rsidP="00EC1F23">
            <w:pPr>
              <w:spacing w:after="0" w:line="276" w:lineRule="auto"/>
              <w:rPr>
                <w:rFonts w:ascii="Calibri" w:eastAsia="Aptos" w:hAnsi="Calibri" w:cs="Calibri"/>
                <w:b/>
                <w:bCs/>
                <w:kern w:val="2"/>
                <w:szCs w:val="22"/>
                <w:lang w:val="en-US"/>
                <w14:ligatures w14:val="standardContextual"/>
              </w:rPr>
            </w:pPr>
            <w:r w:rsidRPr="00503D73">
              <w:rPr>
                <w:rFonts w:ascii="Calibri" w:eastAsia="Aptos" w:hAnsi="Calibri" w:cs="Calibri"/>
                <w:b/>
                <w:bCs/>
                <w:kern w:val="2"/>
                <w:szCs w:val="22"/>
                <w14:ligatures w14:val="standardContextual"/>
              </w:rPr>
              <w:t>Name and Title</w:t>
            </w:r>
          </w:p>
        </w:tc>
        <w:tc>
          <w:tcPr>
            <w:tcW w:w="6651" w:type="dxa"/>
            <w:tcBorders>
              <w:top w:val="single" w:sz="6" w:space="0" w:color="auto"/>
              <w:left w:val="single" w:sz="6" w:space="0" w:color="auto"/>
              <w:bottom w:val="single" w:sz="6" w:space="0" w:color="auto"/>
              <w:right w:val="single" w:sz="6" w:space="0" w:color="auto"/>
            </w:tcBorders>
            <w:vAlign w:val="center"/>
            <w:hideMark/>
          </w:tcPr>
          <w:p w14:paraId="3F195F3C" w14:textId="77B45B2E" w:rsidR="005A18AF" w:rsidRPr="005A18AF" w:rsidRDefault="005A18AF" w:rsidP="00EC1F23">
            <w:pPr>
              <w:spacing w:after="0" w:line="276" w:lineRule="auto"/>
              <w:rPr>
                <w:rFonts w:ascii="Calibri" w:eastAsia="Aptos" w:hAnsi="Calibri" w:cs="Calibri"/>
                <w:color w:val="4F81BD" w:themeColor="accent1"/>
                <w:kern w:val="2"/>
                <w:szCs w:val="22"/>
                <w:lang w:val="en-US"/>
                <w14:ligatures w14:val="standardContextual"/>
              </w:rPr>
            </w:pPr>
            <w:r w:rsidRPr="005A18AF">
              <w:rPr>
                <w:rFonts w:ascii="Calibri" w:eastAsia="Aptos" w:hAnsi="Calibri" w:cs="Calibri"/>
                <w:color w:val="4F81BD" w:themeColor="accent1"/>
                <w:kern w:val="2"/>
                <w:szCs w:val="22"/>
                <w:lang w:val="en-US"/>
                <w14:ligatures w14:val="standardContextual"/>
              </w:rPr>
              <w:t xml:space="preserve">[Full </w:t>
            </w:r>
            <w:r w:rsidR="003E63DA">
              <w:rPr>
                <w:rFonts w:ascii="Calibri" w:eastAsia="Aptos" w:hAnsi="Calibri" w:cs="Calibri"/>
                <w:color w:val="4F81BD" w:themeColor="accent1"/>
                <w:kern w:val="2"/>
                <w:szCs w:val="22"/>
                <w:lang w:val="en-US"/>
                <w14:ligatures w14:val="standardContextual"/>
              </w:rPr>
              <w:t>n</w:t>
            </w:r>
            <w:r w:rsidRPr="005A18AF">
              <w:rPr>
                <w:rFonts w:ascii="Calibri" w:eastAsia="Aptos" w:hAnsi="Calibri" w:cs="Calibri"/>
                <w:color w:val="4F81BD" w:themeColor="accent1"/>
                <w:kern w:val="2"/>
                <w:szCs w:val="22"/>
                <w:lang w:val="en-US"/>
                <w14:ligatures w14:val="standardContextual"/>
              </w:rPr>
              <w:t>ame and Title of the Independent Peer Reviewer] </w:t>
            </w:r>
          </w:p>
        </w:tc>
      </w:tr>
      <w:tr w:rsidR="001543AF" w:rsidRPr="005A18AF" w14:paraId="44740646" w14:textId="77777777" w:rsidTr="005D4934">
        <w:trPr>
          <w:trHeight w:val="567"/>
        </w:trPr>
        <w:tc>
          <w:tcPr>
            <w:tcW w:w="2698"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4713CAB7" w14:textId="4E0D9143" w:rsidR="005A18AF" w:rsidRPr="00503D73" w:rsidRDefault="005A18AF" w:rsidP="00EC1F23">
            <w:pPr>
              <w:spacing w:after="0" w:line="276" w:lineRule="auto"/>
              <w:rPr>
                <w:rFonts w:ascii="Calibri" w:eastAsia="Aptos" w:hAnsi="Calibri" w:cs="Calibri"/>
                <w:b/>
                <w:bCs/>
                <w:kern w:val="2"/>
                <w:szCs w:val="22"/>
                <w:lang w:val="en-US"/>
                <w14:ligatures w14:val="standardContextual"/>
              </w:rPr>
            </w:pPr>
            <w:r w:rsidRPr="00503D73">
              <w:rPr>
                <w:rFonts w:ascii="Calibri" w:eastAsia="Aptos" w:hAnsi="Calibri" w:cs="Calibri"/>
                <w:b/>
                <w:bCs/>
                <w:kern w:val="2"/>
                <w:szCs w:val="22"/>
                <w14:ligatures w14:val="standardContextual"/>
              </w:rPr>
              <w:t>Signature</w:t>
            </w:r>
          </w:p>
          <w:p w14:paraId="5643B9F0" w14:textId="3ED419DC" w:rsidR="0086083B" w:rsidRPr="005A18AF" w:rsidRDefault="0086083B" w:rsidP="00EC1F23">
            <w:pPr>
              <w:spacing w:after="0" w:line="276" w:lineRule="auto"/>
              <w:rPr>
                <w:rFonts w:ascii="Calibri" w:eastAsia="Aptos" w:hAnsi="Calibri" w:cs="Calibri"/>
                <w:i/>
                <w:iCs/>
                <w:kern w:val="2"/>
                <w:szCs w:val="22"/>
                <w:lang w:val="en-US"/>
                <w14:ligatures w14:val="standardContextual"/>
              </w:rPr>
            </w:pPr>
            <w:r w:rsidRPr="0057639C">
              <w:rPr>
                <w:rFonts w:ascii="Calibri" w:eastAsia="Aptos" w:hAnsi="Calibri" w:cs="Calibri"/>
                <w:i/>
                <w:iCs/>
                <w:kern w:val="2"/>
                <w:sz w:val="20"/>
                <w:szCs w:val="20"/>
                <w:lang w:val="en-US"/>
                <w14:ligatures w14:val="standardContextual"/>
              </w:rPr>
              <w:t>Regulation s. 33</w:t>
            </w:r>
            <w:r w:rsidR="00DC442D" w:rsidRPr="0057639C">
              <w:rPr>
                <w:rFonts w:ascii="Calibri" w:eastAsia="Aptos" w:hAnsi="Calibri" w:cs="Calibri"/>
                <w:i/>
                <w:iCs/>
                <w:kern w:val="2"/>
                <w:sz w:val="20"/>
                <w:szCs w:val="20"/>
                <w:lang w:val="en-US"/>
                <w14:ligatures w14:val="standardContextual"/>
              </w:rPr>
              <w:t xml:space="preserve"> (2)</w:t>
            </w:r>
            <w:r w:rsidRPr="0057639C">
              <w:rPr>
                <w:rFonts w:ascii="Calibri" w:eastAsia="Aptos" w:hAnsi="Calibri" w:cs="Calibri"/>
                <w:i/>
                <w:iCs/>
                <w:kern w:val="2"/>
                <w:sz w:val="20"/>
                <w:szCs w:val="20"/>
                <w:lang w:val="en-US"/>
                <w14:ligatures w14:val="standardContextual"/>
              </w:rPr>
              <w:t xml:space="preserve"> (l)</w:t>
            </w:r>
          </w:p>
        </w:tc>
        <w:tc>
          <w:tcPr>
            <w:tcW w:w="6651" w:type="dxa"/>
            <w:tcBorders>
              <w:top w:val="single" w:sz="6" w:space="0" w:color="auto"/>
              <w:left w:val="single" w:sz="6" w:space="0" w:color="auto"/>
              <w:bottom w:val="single" w:sz="6" w:space="0" w:color="auto"/>
              <w:right w:val="single" w:sz="6" w:space="0" w:color="auto"/>
            </w:tcBorders>
            <w:vAlign w:val="center"/>
            <w:hideMark/>
          </w:tcPr>
          <w:p w14:paraId="6311FF17" w14:textId="757C2AE3" w:rsidR="005A18AF" w:rsidRPr="005A18AF" w:rsidRDefault="005A18AF" w:rsidP="00EC1F23">
            <w:pPr>
              <w:spacing w:after="0" w:line="276" w:lineRule="auto"/>
              <w:rPr>
                <w:rFonts w:ascii="Calibri" w:eastAsia="Aptos" w:hAnsi="Calibri" w:cs="Calibri"/>
                <w:color w:val="4F81BD" w:themeColor="accent1"/>
                <w:kern w:val="2"/>
                <w:szCs w:val="22"/>
                <w:lang w:val="en-US"/>
                <w14:ligatures w14:val="standardContextual"/>
              </w:rPr>
            </w:pPr>
            <w:r w:rsidRPr="005A18AF">
              <w:rPr>
                <w:rFonts w:ascii="Calibri" w:eastAsia="Aptos" w:hAnsi="Calibri" w:cs="Calibri"/>
                <w:i/>
                <w:iCs/>
                <w:color w:val="4F81BD" w:themeColor="accent1"/>
                <w:kern w:val="2"/>
                <w:szCs w:val="22"/>
                <w:lang w:val="en-US"/>
                <w14:ligatures w14:val="standardContextual"/>
              </w:rPr>
              <w:t>[Insert signature]</w:t>
            </w:r>
            <w:r w:rsidRPr="005A18AF">
              <w:rPr>
                <w:rFonts w:ascii="Calibri" w:eastAsia="Aptos" w:hAnsi="Calibri" w:cs="Calibri"/>
                <w:color w:val="4F81BD" w:themeColor="accent1"/>
                <w:kern w:val="2"/>
                <w:szCs w:val="22"/>
                <w:lang w:val="en-US"/>
                <w14:ligatures w14:val="standardContextual"/>
              </w:rPr>
              <w:t> </w:t>
            </w:r>
          </w:p>
        </w:tc>
      </w:tr>
      <w:tr w:rsidR="001543AF" w:rsidRPr="005A18AF" w14:paraId="2B04E662" w14:textId="77777777" w:rsidTr="005D4934">
        <w:trPr>
          <w:trHeight w:val="567"/>
        </w:trPr>
        <w:tc>
          <w:tcPr>
            <w:tcW w:w="2698"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14:paraId="69BCA5C5" w14:textId="0972496C" w:rsidR="005D4934" w:rsidRPr="00503D73" w:rsidRDefault="005D4934" w:rsidP="005D4934">
            <w:pPr>
              <w:spacing w:after="0" w:line="276" w:lineRule="auto"/>
              <w:rPr>
                <w:rFonts w:ascii="Calibri" w:eastAsia="Aptos" w:hAnsi="Calibri" w:cs="Calibri"/>
                <w:b/>
                <w:bCs/>
                <w:kern w:val="2"/>
                <w:szCs w:val="22"/>
                <w14:ligatures w14:val="standardContextual"/>
              </w:rPr>
            </w:pPr>
            <w:r w:rsidRPr="00503D73">
              <w:rPr>
                <w:rFonts w:ascii="Calibri" w:eastAsia="Aptos" w:hAnsi="Calibri" w:cs="Calibri"/>
                <w:b/>
                <w:bCs/>
                <w:kern w:val="2"/>
                <w:szCs w:val="22"/>
                <w14:ligatures w14:val="standardContextual"/>
              </w:rPr>
              <w:t>Date</w:t>
            </w:r>
          </w:p>
        </w:tc>
        <w:tc>
          <w:tcPr>
            <w:tcW w:w="6651" w:type="dxa"/>
            <w:tcBorders>
              <w:top w:val="single" w:sz="6" w:space="0" w:color="auto"/>
              <w:left w:val="single" w:sz="6" w:space="0" w:color="auto"/>
              <w:bottom w:val="single" w:sz="6" w:space="0" w:color="auto"/>
              <w:right w:val="single" w:sz="6" w:space="0" w:color="auto"/>
            </w:tcBorders>
            <w:vAlign w:val="center"/>
          </w:tcPr>
          <w:p w14:paraId="05305A4D" w14:textId="779ECB52" w:rsidR="005D4934" w:rsidRPr="005A18AF" w:rsidRDefault="005D4934" w:rsidP="005D4934">
            <w:pPr>
              <w:spacing w:after="0" w:line="276" w:lineRule="auto"/>
              <w:rPr>
                <w:rFonts w:ascii="Calibri" w:eastAsia="Aptos" w:hAnsi="Calibri" w:cs="Calibri"/>
                <w:i/>
                <w:iCs/>
                <w:color w:val="4F81BD" w:themeColor="accent1"/>
                <w:kern w:val="2"/>
                <w:szCs w:val="22"/>
                <w:lang w:val="en-US"/>
                <w14:ligatures w14:val="standardContextual"/>
              </w:rPr>
            </w:pPr>
            <w:r w:rsidRPr="005A18AF">
              <w:rPr>
                <w:rFonts w:ascii="Calibri" w:eastAsia="Aptos" w:hAnsi="Calibri" w:cs="Calibri"/>
                <w:color w:val="4F81BD" w:themeColor="accent1"/>
                <w:kern w:val="2"/>
                <w:szCs w:val="22"/>
                <w14:ligatures w14:val="standardContextual"/>
              </w:rPr>
              <w:t>[year, month, day]</w:t>
            </w:r>
            <w:r w:rsidRPr="005A18AF">
              <w:rPr>
                <w:rFonts w:ascii="Calibri" w:eastAsia="Aptos" w:hAnsi="Calibri" w:cs="Calibri"/>
                <w:color w:val="4F81BD" w:themeColor="accent1"/>
                <w:kern w:val="2"/>
                <w:szCs w:val="22"/>
                <w:lang w:val="en-US"/>
                <w14:ligatures w14:val="standardContextual"/>
              </w:rPr>
              <w:t> </w:t>
            </w:r>
          </w:p>
        </w:tc>
      </w:tr>
    </w:tbl>
    <w:p w14:paraId="10062153" w14:textId="77777777" w:rsidR="00A8070E" w:rsidRDefault="00A8070E" w:rsidP="00A8070E">
      <w:pPr>
        <w:keepNext/>
        <w:keepLines/>
        <w:spacing w:before="160" w:after="80" w:line="276" w:lineRule="auto"/>
        <w:outlineLvl w:val="1"/>
        <w:rPr>
          <w:rFonts w:ascii="Calibri" w:eastAsia="Yu Gothic Light" w:hAnsi="Calibri" w:cs="Calibri"/>
          <w:color w:val="0F4761"/>
          <w:kern w:val="2"/>
          <w:sz w:val="32"/>
          <w:szCs w:val="32"/>
          <w14:ligatures w14:val="standardContextual"/>
        </w:rPr>
        <w:sectPr w:rsidR="00A8070E" w:rsidSect="002D33C1">
          <w:footerReference w:type="first" r:id="rId26"/>
          <w:pgSz w:w="12240" w:h="15840" w:code="1"/>
          <w:pgMar w:top="704" w:right="1325" w:bottom="1276" w:left="1440" w:header="708" w:footer="273" w:gutter="0"/>
          <w:cols w:space="708"/>
          <w:docGrid w:linePitch="360"/>
        </w:sectPr>
      </w:pPr>
      <w:bookmarkStart w:id="31" w:name="_Toc1634190520"/>
    </w:p>
    <w:bookmarkEnd w:id="31"/>
    <w:p w14:paraId="71D730DB" w14:textId="77777777" w:rsidR="00F03345" w:rsidRDefault="00F03345" w:rsidP="005B443F">
      <w:pPr>
        <w:rPr>
          <w:color w:val="4F81BD" w:themeColor="accent1"/>
        </w:rPr>
      </w:pPr>
    </w:p>
    <w:p w14:paraId="6BB9BC8E" w14:textId="707CA78F" w:rsidR="00F03345" w:rsidRDefault="00AE4E8F" w:rsidP="00253173">
      <w:pPr>
        <w:pStyle w:val="Heading1"/>
      </w:pPr>
      <w:bookmarkStart w:id="32" w:name="_Toc191377592"/>
      <w:r>
        <w:rPr>
          <w:caps w:val="0"/>
        </w:rPr>
        <w:t>COMPLIANCE</w:t>
      </w:r>
      <w:r w:rsidR="00DE1EF5">
        <w:rPr>
          <w:caps w:val="0"/>
        </w:rPr>
        <w:t xml:space="preserve"> REPORT</w:t>
      </w:r>
      <w:r w:rsidR="00307554">
        <w:rPr>
          <w:caps w:val="0"/>
        </w:rPr>
        <w:t xml:space="preserve"> VERIFICATION</w:t>
      </w:r>
      <w:bookmarkEnd w:id="32"/>
    </w:p>
    <w:p w14:paraId="2A2B0CF4" w14:textId="0095A673" w:rsidR="00B27230" w:rsidRPr="00A22CD4" w:rsidRDefault="007B6791" w:rsidP="00253173">
      <w:pPr>
        <w:pStyle w:val="Heading2"/>
      </w:pPr>
      <w:bookmarkStart w:id="33" w:name="_Toc191377593"/>
      <w:r>
        <w:t>O</w:t>
      </w:r>
      <w:r w:rsidR="00B27230">
        <w:t>verview</w:t>
      </w:r>
      <w:bookmarkEnd w:id="33"/>
    </w:p>
    <w:p w14:paraId="509CA789" w14:textId="50D2683A" w:rsidR="00B27230" w:rsidRPr="00B3752E" w:rsidRDefault="00B27230" w:rsidP="00253173">
      <w:pPr>
        <w:pStyle w:val="Heading3"/>
      </w:pPr>
      <w:bookmarkStart w:id="34" w:name="_Toc191377594"/>
      <w:r w:rsidRPr="00B3752E">
        <w:t xml:space="preserve">Verification </w:t>
      </w:r>
      <w:r>
        <w:t>objec</w:t>
      </w:r>
      <w:r w:rsidRPr="00B3752E">
        <w:t>tive</w:t>
      </w:r>
      <w:r>
        <w:t>s</w:t>
      </w:r>
      <w:bookmarkEnd w:id="34"/>
    </w:p>
    <w:p w14:paraId="3B22E7E4" w14:textId="4526EA1F" w:rsidR="00906C7F" w:rsidRPr="00906C7F" w:rsidRDefault="00906C7F" w:rsidP="00906C7F">
      <w:pPr>
        <w:rPr>
          <w:lang w:val="en-CA"/>
        </w:rPr>
      </w:pPr>
      <w:r w:rsidRPr="007B19E9">
        <w:rPr>
          <w:rFonts w:ascii="Calibri" w:eastAsia="Yu Mincho" w:hAnsi="Calibri" w:cs="Calibri"/>
          <w:color w:val="4F81BD" w:themeColor="accent1"/>
          <w:kern w:val="2"/>
          <w:szCs w:val="22"/>
          <w14:ligatures w14:val="standardContextual"/>
        </w:rPr>
        <w:t>[The objective of the Verification Body is to reach a conclusion about the accuracy of the Compliance Report (or the Supplementary or Corrected Compliance Report, as applicable) and its conformity with the Regulation.]</w:t>
      </w:r>
    </w:p>
    <w:p w14:paraId="683AA956" w14:textId="77777777" w:rsidR="007B19E9" w:rsidRDefault="00A1799E" w:rsidP="00A1799E">
      <w:pPr>
        <w:pStyle w:val="Heading3"/>
      </w:pPr>
      <w:bookmarkStart w:id="35" w:name="_Toc191377595"/>
      <w:r w:rsidRPr="005A18AF">
        <w:t>Verification Scope</w:t>
      </w:r>
      <w:bookmarkEnd w:id="35"/>
    </w:p>
    <w:tbl>
      <w:tblPr>
        <w:tblW w:w="9349" w:type="dxa"/>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57" w:type="dxa"/>
          <w:left w:w="57" w:type="dxa"/>
          <w:bottom w:w="57" w:type="dxa"/>
          <w:right w:w="57" w:type="dxa"/>
        </w:tblCellMar>
        <w:tblLook w:val="04A0" w:firstRow="1" w:lastRow="0" w:firstColumn="1" w:lastColumn="0" w:noHBand="0" w:noVBand="1"/>
      </w:tblPr>
      <w:tblGrid>
        <w:gridCol w:w="2699"/>
        <w:gridCol w:w="6650"/>
      </w:tblGrid>
      <w:tr w:rsidR="00B27230" w:rsidRPr="005A18AF" w14:paraId="67D3D8C1" w14:textId="77777777" w:rsidTr="002F0D7E">
        <w:trPr>
          <w:trHeight w:val="747"/>
        </w:trPr>
        <w:tc>
          <w:tcPr>
            <w:tcW w:w="2699" w:type="dxa"/>
            <w:shd w:val="clear" w:color="auto" w:fill="D9D9D9"/>
          </w:tcPr>
          <w:p w14:paraId="09F28CAB" w14:textId="77777777" w:rsidR="00B27230" w:rsidRPr="00883DE3" w:rsidRDefault="00B27230">
            <w:pPr>
              <w:spacing w:after="0" w:line="276" w:lineRule="auto"/>
              <w:textAlignment w:val="baseline"/>
              <w:rPr>
                <w:rFonts w:ascii="Calibri" w:eastAsia="Times New Roman" w:hAnsi="Calibri" w:cs="Calibri"/>
                <w:b/>
                <w:szCs w:val="22"/>
                <w:lang w:val="en-US"/>
              </w:rPr>
            </w:pPr>
            <w:r w:rsidRPr="00883DE3">
              <w:rPr>
                <w:rFonts w:ascii="Calibri" w:eastAsia="Times New Roman" w:hAnsi="Calibri" w:cs="Calibri"/>
                <w:b/>
                <w:szCs w:val="22"/>
                <w:lang w:val="en-US"/>
              </w:rPr>
              <w:t>Scope of this Verification Statement</w:t>
            </w:r>
          </w:p>
          <w:p w14:paraId="390B3451" w14:textId="77777777" w:rsidR="00B27230" w:rsidRPr="001A4A71" w:rsidRDefault="00B27230">
            <w:pPr>
              <w:spacing w:after="0" w:line="276" w:lineRule="auto"/>
              <w:textAlignment w:val="baseline"/>
              <w:rPr>
                <w:rFonts w:ascii="Calibri" w:eastAsia="Times New Roman" w:hAnsi="Calibri" w:cs="Calibri"/>
                <w:b/>
                <w:szCs w:val="22"/>
                <w:lang w:val="en-US"/>
              </w:rPr>
            </w:pPr>
            <w:r w:rsidRPr="0057639C">
              <w:rPr>
                <w:rFonts w:ascii="Calibri" w:eastAsia="Times New Roman" w:hAnsi="Calibri" w:cs="Calibri"/>
                <w:i/>
                <w:sz w:val="20"/>
                <w:szCs w:val="20"/>
              </w:rPr>
              <w:t>Regulation s. 39(3)(a)</w:t>
            </w:r>
            <w:r w:rsidRPr="006C6BBC">
              <w:rPr>
                <w:rFonts w:ascii="Calibri" w:eastAsia="Times New Roman" w:hAnsi="Calibri" w:cs="Calibri"/>
                <w:sz w:val="20"/>
                <w:szCs w:val="20"/>
                <w:lang w:val="en-US"/>
              </w:rPr>
              <w:t> </w:t>
            </w:r>
          </w:p>
        </w:tc>
        <w:tc>
          <w:tcPr>
            <w:tcW w:w="6650" w:type="dxa"/>
            <w:vAlign w:val="center"/>
          </w:tcPr>
          <w:p w14:paraId="7DE2EA1A" w14:textId="77777777" w:rsidR="00B27230" w:rsidRPr="00883DE3" w:rsidRDefault="00B27230">
            <w:pPr>
              <w:spacing w:after="0" w:line="276" w:lineRule="auto"/>
              <w:textAlignment w:val="baseline"/>
              <w:rPr>
                <w:rFonts w:ascii="Calibri" w:eastAsia="Times New Roman" w:hAnsi="Calibri" w:cs="Calibri"/>
                <w:szCs w:val="22"/>
              </w:rPr>
            </w:pPr>
            <w:r w:rsidRPr="00883DE3">
              <w:rPr>
                <w:rFonts w:ascii="Calibri" w:eastAsia="Times New Roman" w:hAnsi="Calibri" w:cs="Calibri"/>
                <w:szCs w:val="22"/>
              </w:rPr>
              <w:t>Please indicate the applicable scope of this Verification Statement by selecting one of the following:</w:t>
            </w:r>
          </w:p>
          <w:p w14:paraId="053BF01E" w14:textId="3C6032A6" w:rsidR="00B27230" w:rsidRPr="00883DE3" w:rsidRDefault="009A39E6">
            <w:pPr>
              <w:spacing w:after="0" w:line="276" w:lineRule="auto"/>
              <w:textAlignment w:val="baseline"/>
              <w:rPr>
                <w:rFonts w:ascii="Calibri" w:eastAsia="Times New Roman" w:hAnsi="Calibri" w:cs="Calibri"/>
                <w:szCs w:val="22"/>
              </w:rPr>
            </w:pPr>
            <w:sdt>
              <w:sdtPr>
                <w:rPr>
                  <w:rFonts w:ascii="Calibri" w:eastAsia="Times New Roman" w:hAnsi="Calibri" w:cs="Calibri"/>
                  <w:szCs w:val="22"/>
                </w:rPr>
                <w:id w:val="1920202564"/>
                <w14:checkbox>
                  <w14:checked w14:val="0"/>
                  <w14:checkedState w14:val="2612" w14:font="MS Gothic"/>
                  <w14:uncheckedState w14:val="2610" w14:font="MS Gothic"/>
                </w14:checkbox>
              </w:sdtPr>
              <w:sdtEndPr/>
              <w:sdtContent>
                <w:r w:rsidR="00B27230" w:rsidRPr="00883DE3">
                  <w:rPr>
                    <w:rFonts w:ascii="MS Gothic" w:eastAsia="MS Gothic" w:hAnsi="MS Gothic" w:cs="Calibri" w:hint="eastAsia"/>
                    <w:szCs w:val="22"/>
                  </w:rPr>
                  <w:t>☐</w:t>
                </w:r>
              </w:sdtContent>
            </w:sdt>
            <w:r w:rsidR="00B27230" w:rsidRPr="00883DE3">
              <w:rPr>
                <w:rFonts w:ascii="Calibri" w:eastAsia="Times New Roman" w:hAnsi="Calibri" w:cs="Calibri"/>
                <w:szCs w:val="22"/>
              </w:rPr>
              <w:t xml:space="preserve"> </w:t>
            </w:r>
            <w:r w:rsidR="00197BE4">
              <w:rPr>
                <w:rFonts w:ascii="Calibri" w:eastAsia="Times New Roman" w:hAnsi="Calibri" w:cs="Calibri"/>
                <w:szCs w:val="22"/>
              </w:rPr>
              <w:t>Compliance</w:t>
            </w:r>
            <w:r w:rsidR="00B27230" w:rsidRPr="00883DE3">
              <w:rPr>
                <w:rFonts w:ascii="Calibri" w:eastAsia="Times New Roman" w:hAnsi="Calibri" w:cs="Calibri"/>
                <w:szCs w:val="22"/>
              </w:rPr>
              <w:t xml:space="preserve"> Report required under s. 35 of the Regulation</w:t>
            </w:r>
            <w:r w:rsidR="008B75E7">
              <w:rPr>
                <w:rFonts w:ascii="Calibri" w:eastAsia="Times New Roman" w:hAnsi="Calibri" w:cs="Calibri"/>
                <w:szCs w:val="22"/>
              </w:rPr>
              <w:t>.</w:t>
            </w:r>
            <w:r w:rsidR="00B27230" w:rsidRPr="00883DE3">
              <w:rPr>
                <w:rFonts w:ascii="Calibri" w:eastAsia="Times New Roman" w:hAnsi="Calibri" w:cs="Calibri"/>
                <w:szCs w:val="22"/>
              </w:rPr>
              <w:t xml:space="preserve"> </w:t>
            </w:r>
          </w:p>
          <w:p w14:paraId="67776E5C" w14:textId="082AACD4" w:rsidR="00B27230" w:rsidRPr="00883DE3" w:rsidRDefault="009A39E6">
            <w:pPr>
              <w:spacing w:after="0" w:line="276" w:lineRule="auto"/>
              <w:textAlignment w:val="baseline"/>
              <w:rPr>
                <w:rFonts w:ascii="Calibri" w:eastAsia="Times New Roman" w:hAnsi="Calibri" w:cs="Calibri"/>
                <w:szCs w:val="22"/>
                <w:lang w:val="en-US"/>
              </w:rPr>
            </w:pPr>
            <w:sdt>
              <w:sdtPr>
                <w:rPr>
                  <w:rFonts w:ascii="Calibri" w:eastAsia="Times New Roman" w:hAnsi="Calibri" w:cs="Calibri"/>
                  <w:szCs w:val="22"/>
                </w:rPr>
                <w:id w:val="1599905641"/>
                <w14:checkbox>
                  <w14:checked w14:val="0"/>
                  <w14:checkedState w14:val="2612" w14:font="MS Gothic"/>
                  <w14:uncheckedState w14:val="2610" w14:font="MS Gothic"/>
                </w14:checkbox>
              </w:sdtPr>
              <w:sdtEndPr/>
              <w:sdtContent>
                <w:r w:rsidR="00B27230" w:rsidRPr="00883DE3">
                  <w:rPr>
                    <w:rFonts w:ascii="MS Gothic" w:eastAsia="MS Gothic" w:hAnsi="MS Gothic" w:cs="Calibri" w:hint="eastAsia"/>
                    <w:szCs w:val="22"/>
                  </w:rPr>
                  <w:t>☐</w:t>
                </w:r>
              </w:sdtContent>
            </w:sdt>
            <w:r w:rsidR="00B27230" w:rsidRPr="00883DE3">
              <w:rPr>
                <w:rFonts w:ascii="Calibri" w:eastAsia="Times New Roman" w:hAnsi="Calibri" w:cs="Calibri"/>
                <w:szCs w:val="22"/>
              </w:rPr>
              <w:t xml:space="preserve"> Supplementary </w:t>
            </w:r>
            <w:r w:rsidR="00FD4999">
              <w:rPr>
                <w:rFonts w:ascii="Calibri" w:eastAsia="Times New Roman" w:hAnsi="Calibri" w:cs="Calibri"/>
                <w:szCs w:val="22"/>
              </w:rPr>
              <w:t xml:space="preserve">Compliance </w:t>
            </w:r>
            <w:r w:rsidR="00B27230" w:rsidRPr="00883DE3">
              <w:rPr>
                <w:rFonts w:ascii="Calibri" w:eastAsia="Times New Roman" w:hAnsi="Calibri" w:cs="Calibri"/>
                <w:szCs w:val="22"/>
              </w:rPr>
              <w:t>Report required under s. 36 (1) of the Regulation.</w:t>
            </w:r>
            <w:r w:rsidR="00B27230" w:rsidRPr="00883DE3">
              <w:rPr>
                <w:rFonts w:ascii="Calibri" w:eastAsia="Times New Roman" w:hAnsi="Calibri" w:cs="Calibri"/>
                <w:szCs w:val="22"/>
                <w:lang w:val="en-US"/>
              </w:rPr>
              <w:t> </w:t>
            </w:r>
          </w:p>
          <w:p w14:paraId="6BD1B9DA" w14:textId="4431EADF" w:rsidR="00B27230" w:rsidRPr="005A18AF" w:rsidRDefault="009A39E6">
            <w:pPr>
              <w:spacing w:after="0" w:line="276" w:lineRule="auto"/>
              <w:textAlignment w:val="baseline"/>
              <w:rPr>
                <w:rFonts w:ascii="Calibri" w:eastAsia="Times New Roman" w:hAnsi="Calibri" w:cs="Calibri"/>
                <w:szCs w:val="22"/>
              </w:rPr>
            </w:pPr>
            <w:sdt>
              <w:sdtPr>
                <w:rPr>
                  <w:rFonts w:ascii="Calibri" w:eastAsia="Times New Roman" w:hAnsi="Calibri" w:cs="Calibri"/>
                  <w:szCs w:val="22"/>
                </w:rPr>
                <w:id w:val="-486787221"/>
                <w14:checkbox>
                  <w14:checked w14:val="0"/>
                  <w14:checkedState w14:val="2612" w14:font="MS Gothic"/>
                  <w14:uncheckedState w14:val="2610" w14:font="MS Gothic"/>
                </w14:checkbox>
              </w:sdtPr>
              <w:sdtEndPr/>
              <w:sdtContent>
                <w:r w:rsidR="00B27230" w:rsidRPr="00883DE3">
                  <w:rPr>
                    <w:rFonts w:ascii="MS Gothic" w:eastAsia="MS Gothic" w:hAnsi="MS Gothic" w:cs="Calibri" w:hint="eastAsia"/>
                    <w:szCs w:val="22"/>
                  </w:rPr>
                  <w:t>☐</w:t>
                </w:r>
              </w:sdtContent>
            </w:sdt>
            <w:r w:rsidR="00B27230" w:rsidRPr="00883DE3">
              <w:rPr>
                <w:rFonts w:ascii="Calibri" w:eastAsia="Times New Roman" w:hAnsi="Calibri" w:cs="Calibri"/>
                <w:szCs w:val="22"/>
              </w:rPr>
              <w:t xml:space="preserve"> Corrected </w:t>
            </w:r>
            <w:r w:rsidR="00FD4999">
              <w:rPr>
                <w:rFonts w:ascii="Calibri" w:eastAsia="Times New Roman" w:hAnsi="Calibri" w:cs="Calibri"/>
                <w:szCs w:val="22"/>
              </w:rPr>
              <w:t xml:space="preserve">Compliance </w:t>
            </w:r>
            <w:r w:rsidR="00B27230" w:rsidRPr="00883DE3">
              <w:rPr>
                <w:rFonts w:ascii="Calibri" w:eastAsia="Times New Roman" w:hAnsi="Calibri" w:cs="Calibri"/>
                <w:szCs w:val="22"/>
              </w:rPr>
              <w:t>Report ordered under s. 36(6) of the Regulation.</w:t>
            </w:r>
            <w:r w:rsidR="00B27230" w:rsidRPr="005A18AF">
              <w:rPr>
                <w:rFonts w:ascii="Calibri" w:eastAsia="Times New Roman" w:hAnsi="Calibri" w:cs="Calibri"/>
                <w:szCs w:val="22"/>
                <w:lang w:val="en-US"/>
              </w:rPr>
              <w:t> </w:t>
            </w:r>
          </w:p>
        </w:tc>
      </w:tr>
    </w:tbl>
    <w:p w14:paraId="06C30B30" w14:textId="2D3F52DB" w:rsidR="00751AF9" w:rsidRDefault="002F1439" w:rsidP="00253173">
      <w:pPr>
        <w:pStyle w:val="Heading2"/>
      </w:pPr>
      <w:bookmarkStart w:id="36" w:name="_Toc191377596"/>
      <w:r>
        <w:t>Compliance Data</w:t>
      </w:r>
      <w:bookmarkEnd w:id="36"/>
    </w:p>
    <w:p w14:paraId="649981A6" w14:textId="2DFA8A52" w:rsidR="00711267" w:rsidRPr="00253173" w:rsidRDefault="00711267" w:rsidP="00711267">
      <w:pPr>
        <w:pStyle w:val="Heading3"/>
      </w:pPr>
      <w:bookmarkStart w:id="37" w:name="_Toc191377597"/>
      <w:r w:rsidRPr="00253173">
        <w:t xml:space="preserve">Regulated Operations’ </w:t>
      </w:r>
      <w:r w:rsidR="00FD4999">
        <w:t>Emission Limit</w:t>
      </w:r>
      <w:bookmarkEnd w:id="37"/>
    </w:p>
    <w:tbl>
      <w:tblPr>
        <w:tblStyle w:val="TableGrid"/>
        <w:tblW w:w="0" w:type="auto"/>
        <w:tblInd w:w="-5" w:type="dxa"/>
        <w:tblLook w:val="04A0" w:firstRow="1" w:lastRow="0" w:firstColumn="1" w:lastColumn="0" w:noHBand="0" w:noVBand="1"/>
      </w:tblPr>
      <w:tblGrid>
        <w:gridCol w:w="5103"/>
        <w:gridCol w:w="2127"/>
        <w:gridCol w:w="2240"/>
      </w:tblGrid>
      <w:tr w:rsidR="008F0939" w14:paraId="63F7ACF3" w14:textId="77777777" w:rsidTr="00D8549E">
        <w:tc>
          <w:tcPr>
            <w:tcW w:w="7230" w:type="dxa"/>
            <w:gridSpan w:val="2"/>
          </w:tcPr>
          <w:p w14:paraId="7DF9003B" w14:textId="6747C4E8" w:rsidR="008F0939" w:rsidRPr="00DC442D" w:rsidRDefault="00C942AF" w:rsidP="002877C1">
            <w:pPr>
              <w:spacing w:after="0"/>
            </w:pPr>
            <w:r w:rsidRPr="00DC442D">
              <w:rPr>
                <w:b/>
                <w:bCs/>
              </w:rPr>
              <w:t>Emissions attributable for compliance</w:t>
            </w:r>
            <w:r w:rsidRPr="00DC442D">
              <w:rPr>
                <w:rStyle w:val="FootnoteReference"/>
              </w:rPr>
              <w:footnoteReference w:id="6"/>
            </w:r>
          </w:p>
          <w:p w14:paraId="145F8646" w14:textId="68D7770B" w:rsidR="008F0939" w:rsidRPr="00DC442D" w:rsidRDefault="00531E7E" w:rsidP="002877C1">
            <w:pPr>
              <w:spacing w:after="0"/>
            </w:pPr>
            <w:r w:rsidRPr="00DC442D">
              <w:rPr>
                <w:rFonts w:ascii="Calibri" w:hAnsi="Calibri" w:cs="Calibri"/>
                <w:i/>
                <w:iCs/>
                <w:sz w:val="20"/>
                <w:szCs w:val="20"/>
                <w:lang w:val="en-US"/>
              </w:rPr>
              <w:t>Regulation s. 39 (3)</w:t>
            </w:r>
          </w:p>
        </w:tc>
        <w:tc>
          <w:tcPr>
            <w:tcW w:w="2240" w:type="dxa"/>
          </w:tcPr>
          <w:p w14:paraId="2FAEE799" w14:textId="6BCB44CA" w:rsidR="008F0939" w:rsidRDefault="00523CDF" w:rsidP="00D8549E">
            <w:pPr>
              <w:spacing w:after="0"/>
            </w:pPr>
            <w:r w:rsidRPr="005A18AF">
              <w:rPr>
                <w:rFonts w:ascii="Calibri" w:hAnsi="Calibri" w:cs="Calibri"/>
                <w:color w:val="4F81BD" w:themeColor="accent1"/>
                <w:szCs w:val="22"/>
                <w:lang w:val="en-US"/>
              </w:rPr>
              <w:t>[tonnes CO</w:t>
            </w:r>
            <w:r w:rsidRPr="00DA61DD">
              <w:rPr>
                <w:rFonts w:ascii="Calibri" w:hAnsi="Calibri" w:cs="Calibri"/>
                <w:color w:val="4F81BD" w:themeColor="accent1"/>
                <w:szCs w:val="22"/>
                <w:vertAlign w:val="subscript"/>
                <w:lang w:val="en-US"/>
              </w:rPr>
              <w:t>2</w:t>
            </w:r>
            <w:r w:rsidRPr="005A18AF">
              <w:rPr>
                <w:rFonts w:ascii="Calibri" w:hAnsi="Calibri" w:cs="Calibri"/>
                <w:color w:val="4F81BD" w:themeColor="accent1"/>
                <w:szCs w:val="22"/>
                <w:lang w:val="en-US"/>
              </w:rPr>
              <w:t>e]</w:t>
            </w:r>
          </w:p>
        </w:tc>
      </w:tr>
      <w:tr w:rsidR="00531E7E" w14:paraId="3CC34DAA" w14:textId="77777777" w:rsidTr="00D8549E">
        <w:tc>
          <w:tcPr>
            <w:tcW w:w="7230" w:type="dxa"/>
            <w:gridSpan w:val="2"/>
          </w:tcPr>
          <w:p w14:paraId="7F3B3CEF" w14:textId="421B0D00" w:rsidR="00531E7E" w:rsidRPr="00DC442D" w:rsidRDefault="00623BE9" w:rsidP="002877C1">
            <w:pPr>
              <w:spacing w:after="0"/>
              <w:rPr>
                <w:b/>
                <w:bCs/>
              </w:rPr>
            </w:pPr>
            <w:r w:rsidRPr="00DC442D">
              <w:rPr>
                <w:b/>
                <w:bCs/>
              </w:rPr>
              <w:t>Emission</w:t>
            </w:r>
            <w:r w:rsidR="00523CDF" w:rsidRPr="00DC442D">
              <w:rPr>
                <w:b/>
                <w:bCs/>
              </w:rPr>
              <w:t xml:space="preserve"> limit for </w:t>
            </w:r>
            <w:r w:rsidR="003251EE" w:rsidRPr="00DC442D">
              <w:rPr>
                <w:b/>
                <w:bCs/>
              </w:rPr>
              <w:t>the</w:t>
            </w:r>
            <w:r w:rsidR="00523CDF" w:rsidRPr="00DC442D">
              <w:rPr>
                <w:b/>
                <w:bCs/>
              </w:rPr>
              <w:t xml:space="preserve"> </w:t>
            </w:r>
            <w:r w:rsidR="00983A8A" w:rsidRPr="00DC442D">
              <w:rPr>
                <w:b/>
                <w:bCs/>
              </w:rPr>
              <w:t>Regulated Operation</w:t>
            </w:r>
            <w:r w:rsidR="00523CDF" w:rsidRPr="00DC442D">
              <w:rPr>
                <w:b/>
                <w:bCs/>
              </w:rPr>
              <w:t xml:space="preserve"> for </w:t>
            </w:r>
            <w:r w:rsidR="003251EE" w:rsidRPr="00DC442D">
              <w:rPr>
                <w:b/>
                <w:bCs/>
              </w:rPr>
              <w:t>the</w:t>
            </w:r>
            <w:r w:rsidR="00523CDF" w:rsidRPr="00DC442D">
              <w:rPr>
                <w:b/>
                <w:bCs/>
              </w:rPr>
              <w:t xml:space="preserve"> compliance period</w:t>
            </w:r>
          </w:p>
          <w:p w14:paraId="0CB377E6" w14:textId="6D56034A" w:rsidR="00523CDF" w:rsidRPr="00DC442D" w:rsidRDefault="00523CDF" w:rsidP="002877C1">
            <w:pPr>
              <w:spacing w:after="0"/>
            </w:pPr>
            <w:r w:rsidRPr="00DC442D">
              <w:rPr>
                <w:rFonts w:ascii="Calibri" w:hAnsi="Calibri" w:cs="Calibri"/>
                <w:i/>
                <w:iCs/>
                <w:sz w:val="20"/>
                <w:szCs w:val="20"/>
                <w:lang w:val="en-US"/>
              </w:rPr>
              <w:t xml:space="preserve">Regulation s. 39 (3) </w:t>
            </w:r>
          </w:p>
        </w:tc>
        <w:tc>
          <w:tcPr>
            <w:tcW w:w="2240" w:type="dxa"/>
          </w:tcPr>
          <w:p w14:paraId="5C0B68E0" w14:textId="5B5914A5" w:rsidR="00531E7E" w:rsidRDefault="00523CDF" w:rsidP="00D8549E">
            <w:pPr>
              <w:spacing w:after="0"/>
            </w:pPr>
            <w:r w:rsidRPr="005A18AF">
              <w:rPr>
                <w:rFonts w:ascii="Calibri" w:hAnsi="Calibri" w:cs="Calibri"/>
                <w:color w:val="4F81BD" w:themeColor="accent1"/>
                <w:szCs w:val="22"/>
                <w:lang w:val="en-US"/>
              </w:rPr>
              <w:t>[tonnes CO</w:t>
            </w:r>
            <w:r w:rsidRPr="00DA61DD">
              <w:rPr>
                <w:rFonts w:ascii="Calibri" w:hAnsi="Calibri" w:cs="Calibri"/>
                <w:color w:val="4F81BD" w:themeColor="accent1"/>
                <w:szCs w:val="22"/>
                <w:vertAlign w:val="subscript"/>
                <w:lang w:val="en-US"/>
              </w:rPr>
              <w:t>2</w:t>
            </w:r>
            <w:r w:rsidRPr="005A18AF">
              <w:rPr>
                <w:rFonts w:ascii="Calibri" w:hAnsi="Calibri" w:cs="Calibri"/>
                <w:color w:val="4F81BD" w:themeColor="accent1"/>
                <w:szCs w:val="22"/>
                <w:lang w:val="en-US"/>
              </w:rPr>
              <w:t>e]</w:t>
            </w:r>
          </w:p>
        </w:tc>
      </w:tr>
      <w:tr w:rsidR="001C4D9E" w14:paraId="5BF39228" w14:textId="77777777" w:rsidTr="00D8549E">
        <w:trPr>
          <w:trHeight w:val="871"/>
        </w:trPr>
        <w:tc>
          <w:tcPr>
            <w:tcW w:w="5103" w:type="dxa"/>
            <w:vMerge w:val="restart"/>
          </w:tcPr>
          <w:p w14:paraId="45A01B71" w14:textId="1C9BA80A" w:rsidR="001C4D9E" w:rsidRPr="00DC442D" w:rsidRDefault="00623BE9" w:rsidP="00F77E96">
            <w:pPr>
              <w:spacing w:after="0" w:line="276" w:lineRule="auto"/>
              <w:rPr>
                <w:rFonts w:ascii="Calibri" w:hAnsi="Calibri" w:cs="Calibri"/>
                <w:b/>
                <w:bCs/>
                <w:color w:val="000000"/>
                <w:szCs w:val="22"/>
                <w:shd w:val="clear" w:color="auto" w:fill="FFFFFF"/>
              </w:rPr>
            </w:pPr>
            <w:r w:rsidRPr="00DC442D">
              <w:rPr>
                <w:rFonts w:ascii="Calibri" w:hAnsi="Calibri" w:cs="Calibri"/>
                <w:b/>
                <w:bCs/>
                <w:color w:val="000000"/>
                <w:szCs w:val="22"/>
                <w:shd w:val="clear" w:color="auto" w:fill="FFFFFF"/>
              </w:rPr>
              <w:t>Difference</w:t>
            </w:r>
            <w:r w:rsidR="001C4D9E" w:rsidRPr="00DC442D">
              <w:rPr>
                <w:rFonts w:ascii="Calibri" w:hAnsi="Calibri" w:cs="Calibri"/>
                <w:b/>
                <w:bCs/>
                <w:color w:val="000000"/>
                <w:szCs w:val="22"/>
                <w:shd w:val="clear" w:color="auto" w:fill="FFFFFF"/>
              </w:rPr>
              <w:t xml:space="preserve"> between the attributable emissions of the </w:t>
            </w:r>
            <w:r w:rsidR="00F42C2F" w:rsidRPr="00DC442D">
              <w:rPr>
                <w:rFonts w:ascii="Calibri" w:hAnsi="Calibri" w:cs="Calibri"/>
                <w:b/>
                <w:bCs/>
                <w:color w:val="000000"/>
                <w:szCs w:val="22"/>
                <w:shd w:val="clear" w:color="auto" w:fill="FFFFFF"/>
              </w:rPr>
              <w:t xml:space="preserve">operation </w:t>
            </w:r>
            <w:r w:rsidR="001C4D9E" w:rsidRPr="00DC442D">
              <w:rPr>
                <w:rFonts w:ascii="Calibri" w:hAnsi="Calibri" w:cs="Calibri"/>
                <w:b/>
                <w:bCs/>
                <w:color w:val="000000"/>
                <w:szCs w:val="22"/>
                <w:shd w:val="clear" w:color="auto" w:fill="FFFFFF"/>
              </w:rPr>
              <w:t>under section 4 of the Regulation and the Emission Limit for the operation</w:t>
            </w:r>
          </w:p>
          <w:p w14:paraId="3FBA60DE" w14:textId="44D498E3" w:rsidR="001C4D9E" w:rsidRPr="00DC442D" w:rsidRDefault="001C4D9E" w:rsidP="00F77E96">
            <w:pPr>
              <w:spacing w:after="0" w:line="276" w:lineRule="auto"/>
              <w:rPr>
                <w:rFonts w:ascii="Calibri" w:hAnsi="Calibri" w:cs="Calibri"/>
                <w:i/>
                <w:color w:val="000000"/>
                <w:sz w:val="20"/>
                <w:szCs w:val="20"/>
                <w:shd w:val="clear" w:color="auto" w:fill="FFFFFF"/>
              </w:rPr>
            </w:pPr>
            <w:r w:rsidRPr="00DC442D">
              <w:rPr>
                <w:rFonts w:ascii="Calibri" w:hAnsi="Calibri" w:cs="Calibri"/>
                <w:i/>
                <w:color w:val="000000"/>
                <w:sz w:val="20"/>
                <w:szCs w:val="20"/>
                <w:shd w:val="clear" w:color="auto" w:fill="FFFFFF"/>
              </w:rPr>
              <w:t>Regulation s. 39 (3)</w:t>
            </w:r>
          </w:p>
        </w:tc>
        <w:tc>
          <w:tcPr>
            <w:tcW w:w="2127" w:type="dxa"/>
          </w:tcPr>
          <w:p w14:paraId="24D7562B" w14:textId="29342F25" w:rsidR="001C4D9E" w:rsidRDefault="001C4D9E" w:rsidP="00F77E96">
            <w:pPr>
              <w:spacing w:after="0"/>
            </w:pPr>
            <w:r>
              <w:t xml:space="preserve">Excess Emissions </w:t>
            </w:r>
          </w:p>
        </w:tc>
        <w:tc>
          <w:tcPr>
            <w:tcW w:w="2240" w:type="dxa"/>
          </w:tcPr>
          <w:p w14:paraId="74116F9B" w14:textId="59E154A0" w:rsidR="001C4D9E" w:rsidRPr="005A18AF" w:rsidRDefault="001C4D9E" w:rsidP="00D8549E">
            <w:pPr>
              <w:spacing w:after="0"/>
              <w:rPr>
                <w:rFonts w:ascii="Calibri" w:hAnsi="Calibri" w:cs="Calibri"/>
                <w:color w:val="4F81BD" w:themeColor="accent1"/>
                <w:szCs w:val="22"/>
                <w:lang w:val="en-US"/>
              </w:rPr>
            </w:pPr>
            <w:r w:rsidRPr="005A18AF">
              <w:rPr>
                <w:rFonts w:ascii="Calibri" w:hAnsi="Calibri" w:cs="Calibri"/>
                <w:color w:val="4F81BD" w:themeColor="accent1"/>
                <w:szCs w:val="22"/>
                <w:lang w:val="en-US"/>
              </w:rPr>
              <w:t>[tonnes CO</w:t>
            </w:r>
            <w:r w:rsidRPr="00DA61DD">
              <w:rPr>
                <w:rFonts w:ascii="Calibri" w:hAnsi="Calibri" w:cs="Calibri"/>
                <w:color w:val="4F81BD" w:themeColor="accent1"/>
                <w:szCs w:val="22"/>
                <w:vertAlign w:val="subscript"/>
                <w:lang w:val="en-US"/>
              </w:rPr>
              <w:t>2</w:t>
            </w:r>
            <w:r w:rsidRPr="005A18AF">
              <w:rPr>
                <w:rFonts w:ascii="Calibri" w:hAnsi="Calibri" w:cs="Calibri"/>
                <w:color w:val="4F81BD" w:themeColor="accent1"/>
                <w:szCs w:val="22"/>
                <w:lang w:val="en-US"/>
              </w:rPr>
              <w:t>e]</w:t>
            </w:r>
          </w:p>
        </w:tc>
      </w:tr>
      <w:tr w:rsidR="001C4D9E" w14:paraId="6B315B16" w14:textId="77777777" w:rsidTr="00D8549E">
        <w:trPr>
          <w:trHeight w:val="584"/>
        </w:trPr>
        <w:tc>
          <w:tcPr>
            <w:tcW w:w="5103" w:type="dxa"/>
            <w:vMerge/>
          </w:tcPr>
          <w:p w14:paraId="2BC7B715" w14:textId="77777777" w:rsidR="001C4D9E" w:rsidRPr="005A18AF" w:rsidRDefault="001C4D9E" w:rsidP="00F77E96">
            <w:pPr>
              <w:spacing w:after="0" w:line="276" w:lineRule="auto"/>
              <w:rPr>
                <w:rFonts w:ascii="Calibri" w:hAnsi="Calibri" w:cs="Calibri"/>
                <w:color w:val="000000"/>
                <w:szCs w:val="22"/>
                <w:shd w:val="clear" w:color="auto" w:fill="FFFFFF"/>
              </w:rPr>
            </w:pPr>
          </w:p>
        </w:tc>
        <w:tc>
          <w:tcPr>
            <w:tcW w:w="2127" w:type="dxa"/>
          </w:tcPr>
          <w:p w14:paraId="27C770E1" w14:textId="010E39C4" w:rsidR="001C4D9E" w:rsidRDefault="001C4D9E" w:rsidP="00F77E96">
            <w:pPr>
              <w:spacing w:after="0"/>
            </w:pPr>
            <w:r>
              <w:t>Credited Emissions</w:t>
            </w:r>
            <w:r w:rsidR="00955390">
              <w:rPr>
                <w:rStyle w:val="FootnoteReference"/>
              </w:rPr>
              <w:footnoteReference w:id="7"/>
            </w:r>
          </w:p>
        </w:tc>
        <w:tc>
          <w:tcPr>
            <w:tcW w:w="2240" w:type="dxa"/>
          </w:tcPr>
          <w:p w14:paraId="29422FD2" w14:textId="720A6711" w:rsidR="001C4D9E" w:rsidRPr="005A18AF" w:rsidRDefault="001C4D9E" w:rsidP="00D8549E">
            <w:pPr>
              <w:spacing w:after="0"/>
              <w:rPr>
                <w:rFonts w:ascii="Calibri" w:hAnsi="Calibri" w:cs="Calibri"/>
                <w:color w:val="4F81BD" w:themeColor="accent1"/>
                <w:szCs w:val="22"/>
                <w:lang w:val="en-US"/>
              </w:rPr>
            </w:pPr>
            <w:r w:rsidRPr="005A18AF">
              <w:rPr>
                <w:rFonts w:ascii="Calibri" w:hAnsi="Calibri" w:cs="Calibri"/>
                <w:color w:val="4F81BD" w:themeColor="accent1"/>
                <w:szCs w:val="22"/>
                <w:lang w:val="en-US"/>
              </w:rPr>
              <w:t>[tonnes CO</w:t>
            </w:r>
            <w:r w:rsidRPr="00DA61DD">
              <w:rPr>
                <w:rFonts w:ascii="Calibri" w:hAnsi="Calibri" w:cs="Calibri"/>
                <w:color w:val="4F81BD" w:themeColor="accent1"/>
                <w:szCs w:val="22"/>
                <w:vertAlign w:val="subscript"/>
                <w:lang w:val="en-US"/>
              </w:rPr>
              <w:t>2</w:t>
            </w:r>
            <w:r w:rsidRPr="005A18AF">
              <w:rPr>
                <w:rFonts w:ascii="Calibri" w:hAnsi="Calibri" w:cs="Calibri"/>
                <w:color w:val="4F81BD" w:themeColor="accent1"/>
                <w:szCs w:val="22"/>
                <w:lang w:val="en-US"/>
              </w:rPr>
              <w:t>e]</w:t>
            </w:r>
          </w:p>
        </w:tc>
      </w:tr>
    </w:tbl>
    <w:p w14:paraId="7F041131" w14:textId="2E1F6F0E" w:rsidR="00711267" w:rsidRPr="00253173" w:rsidRDefault="00F177EA" w:rsidP="00D818BF">
      <w:pPr>
        <w:pStyle w:val="Heading3"/>
        <w:spacing w:before="360"/>
      </w:pPr>
      <w:bookmarkStart w:id="38" w:name="_Toc191377598"/>
      <w:r>
        <w:t>Operation</w:t>
      </w:r>
      <w:r w:rsidRPr="00253173">
        <w:t xml:space="preserve"> </w:t>
      </w:r>
      <w:r w:rsidR="00711267" w:rsidRPr="00253173">
        <w:t>Production and Emissions Allocation</w:t>
      </w:r>
      <w:bookmarkEnd w:id="38"/>
      <w:r w:rsidR="00711267" w:rsidRPr="00253173">
        <w:t xml:space="preserve"> </w:t>
      </w:r>
    </w:p>
    <w:tbl>
      <w:tblPr>
        <w:tblW w:w="9498" w:type="dxa"/>
        <w:tblInd w:w="-8" w:type="dxa"/>
        <w:tblBorders>
          <w:top w:val="outset" w:sz="6" w:space="0" w:color="auto"/>
          <w:left w:val="outset" w:sz="6" w:space="0" w:color="auto"/>
          <w:bottom w:val="outset" w:sz="6" w:space="0" w:color="auto"/>
          <w:right w:val="outset" w:sz="6" w:space="0" w:color="auto"/>
        </w:tblBorders>
        <w:tblCellMar>
          <w:top w:w="57" w:type="dxa"/>
          <w:left w:w="57" w:type="dxa"/>
          <w:bottom w:w="57" w:type="dxa"/>
          <w:right w:w="57" w:type="dxa"/>
        </w:tblCellMar>
        <w:tblLook w:val="04A0" w:firstRow="1" w:lastRow="0" w:firstColumn="1" w:lastColumn="0" w:noHBand="0" w:noVBand="1"/>
      </w:tblPr>
      <w:tblGrid>
        <w:gridCol w:w="3422"/>
        <w:gridCol w:w="2821"/>
        <w:gridCol w:w="3255"/>
      </w:tblGrid>
      <w:tr w:rsidR="001543AF" w:rsidRPr="005A18AF" w14:paraId="3FE075A2" w14:textId="11B98C01" w:rsidTr="6B70DE58">
        <w:trPr>
          <w:trHeight w:val="405"/>
        </w:trPr>
        <w:tc>
          <w:tcPr>
            <w:tcW w:w="9498" w:type="dxa"/>
            <w:gridSpan w:val="3"/>
            <w:tcBorders>
              <w:top w:val="single" w:sz="6" w:space="0" w:color="auto"/>
              <w:left w:val="single" w:sz="6" w:space="0" w:color="000000" w:themeColor="text1"/>
              <w:bottom w:val="single" w:sz="6" w:space="0" w:color="000000" w:themeColor="text1"/>
              <w:right w:val="single" w:sz="6" w:space="0" w:color="000000" w:themeColor="text1"/>
            </w:tcBorders>
            <w:shd w:val="clear" w:color="auto" w:fill="D9D9D9" w:themeFill="background1" w:themeFillShade="D9"/>
            <w:vAlign w:val="center"/>
            <w:hideMark/>
          </w:tcPr>
          <w:p w14:paraId="1C2483C9" w14:textId="19B51378" w:rsidR="00E4619F" w:rsidRPr="005A18AF" w:rsidRDefault="00E4619F">
            <w:pPr>
              <w:spacing w:after="0" w:line="276" w:lineRule="auto"/>
              <w:textAlignment w:val="baseline"/>
              <w:rPr>
                <w:rFonts w:ascii="Calibri" w:eastAsia="Times New Roman" w:hAnsi="Calibri" w:cs="Calibri"/>
                <w:lang w:val="en-US"/>
              </w:rPr>
            </w:pPr>
            <w:r w:rsidRPr="005A18AF">
              <w:rPr>
                <w:lang w:val="en-US"/>
              </w:rPr>
              <w:t>Product Data</w:t>
            </w:r>
            <w:r w:rsidRPr="00091369">
              <w:rPr>
                <w:rFonts w:ascii="Calibri" w:eastAsia="Times New Roman" w:hAnsi="Calibri" w:cs="Calibri"/>
              </w:rPr>
              <w:t xml:space="preserve">Input the following information for </w:t>
            </w:r>
            <w:r w:rsidRPr="00091369">
              <w:rPr>
                <w:rFonts w:ascii="Calibri" w:eastAsia="Times New Roman" w:hAnsi="Calibri" w:cs="Calibri"/>
                <w:u w:val="single"/>
              </w:rPr>
              <w:t>each</w:t>
            </w:r>
            <w:r w:rsidRPr="00091369">
              <w:rPr>
                <w:rFonts w:ascii="Calibri" w:eastAsia="Times New Roman" w:hAnsi="Calibri" w:cs="Calibri"/>
              </w:rPr>
              <w:t xml:space="preserve"> applicable product in its appropriate units. Add additional lines for multi-product </w:t>
            </w:r>
            <w:r w:rsidR="00FD50A4">
              <w:rPr>
                <w:rFonts w:ascii="Calibri" w:eastAsia="Times New Roman" w:hAnsi="Calibri" w:cs="Calibri"/>
              </w:rPr>
              <w:t>operations</w:t>
            </w:r>
            <w:r w:rsidRPr="00091369">
              <w:rPr>
                <w:rFonts w:ascii="Calibri" w:eastAsia="Times New Roman" w:hAnsi="Calibri" w:cs="Calibri"/>
              </w:rPr>
              <w:t>.  </w:t>
            </w:r>
            <w:r w:rsidRPr="00091369">
              <w:rPr>
                <w:rFonts w:ascii="Calibri" w:eastAsia="Times New Roman" w:hAnsi="Calibri" w:cs="Calibri"/>
                <w:lang w:val="en-US"/>
              </w:rPr>
              <w:t> </w:t>
            </w:r>
          </w:p>
        </w:tc>
      </w:tr>
      <w:tr w:rsidR="001543AF" w:rsidRPr="00DC442D" w14:paraId="1A24D229" w14:textId="72114CFB" w:rsidTr="6B70DE58">
        <w:trPr>
          <w:trHeight w:val="405"/>
        </w:trPr>
        <w:tc>
          <w:tcPr>
            <w:tcW w:w="3422" w:type="dxa"/>
            <w:tcBorders>
              <w:top w:val="single" w:sz="6" w:space="0" w:color="auto"/>
              <w:left w:val="single" w:sz="6" w:space="0" w:color="auto"/>
              <w:bottom w:val="single" w:sz="6" w:space="0" w:color="auto"/>
              <w:right w:val="single" w:sz="6" w:space="0" w:color="auto"/>
            </w:tcBorders>
            <w:hideMark/>
          </w:tcPr>
          <w:p w14:paraId="29642537" w14:textId="77777777" w:rsidR="00C6635B" w:rsidRPr="00DC442D" w:rsidRDefault="00E4619F" w:rsidP="00D43E2A">
            <w:pPr>
              <w:spacing w:after="0" w:line="276" w:lineRule="auto"/>
              <w:textAlignment w:val="baseline"/>
              <w:rPr>
                <w:rFonts w:ascii="Calibri" w:eastAsia="Times New Roman" w:hAnsi="Calibri" w:cs="Calibri"/>
                <w:b/>
                <w:bCs/>
                <w:szCs w:val="22"/>
              </w:rPr>
            </w:pPr>
            <w:r w:rsidRPr="00DC442D">
              <w:rPr>
                <w:rFonts w:ascii="Calibri" w:eastAsia="Times New Roman" w:hAnsi="Calibri" w:cs="Calibri"/>
                <w:b/>
                <w:bCs/>
                <w:szCs w:val="22"/>
              </w:rPr>
              <w:lastRenderedPageBreak/>
              <w:t>Product Name</w:t>
            </w:r>
            <w:r w:rsidR="00C6635B" w:rsidRPr="00DC442D">
              <w:rPr>
                <w:rFonts w:ascii="Calibri" w:eastAsia="Times New Roman" w:hAnsi="Calibri" w:cs="Calibri"/>
                <w:b/>
                <w:bCs/>
                <w:szCs w:val="22"/>
              </w:rPr>
              <w:t>,</w:t>
            </w:r>
          </w:p>
          <w:p w14:paraId="563AE59F" w14:textId="77777777" w:rsidR="00E4619F" w:rsidRPr="00DC442D" w:rsidRDefault="00E4619F">
            <w:pPr>
              <w:spacing w:after="0" w:line="276" w:lineRule="auto"/>
              <w:textAlignment w:val="baseline"/>
              <w:rPr>
                <w:rFonts w:ascii="Calibri" w:eastAsia="Times New Roman" w:hAnsi="Calibri" w:cs="Calibri"/>
                <w:szCs w:val="22"/>
                <w:lang w:val="en-US"/>
              </w:rPr>
            </w:pPr>
            <w:r w:rsidRPr="00DC442D">
              <w:rPr>
                <w:rFonts w:ascii="Calibri" w:eastAsia="Times New Roman" w:hAnsi="Calibri" w:cs="Calibri"/>
                <w:szCs w:val="22"/>
              </w:rPr>
              <w:t>listed in Column 2, Table 2, Schedule A.1 of the Regulation</w:t>
            </w:r>
            <w:r w:rsidRPr="00DC442D">
              <w:rPr>
                <w:rFonts w:ascii="Calibri" w:eastAsia="Times New Roman" w:hAnsi="Calibri" w:cs="Calibri"/>
                <w:szCs w:val="22"/>
                <w:lang w:val="en-US"/>
              </w:rPr>
              <w:t> </w:t>
            </w:r>
          </w:p>
          <w:p w14:paraId="0A05E682" w14:textId="0E6AA1D4" w:rsidR="00D43B48" w:rsidRPr="00DC442D" w:rsidRDefault="00D43B48" w:rsidP="6B70DE58">
            <w:pPr>
              <w:spacing w:after="0"/>
              <w:rPr>
                <w:i/>
                <w:iCs/>
                <w:sz w:val="20"/>
                <w:szCs w:val="20"/>
                <w:lang w:val="en-US"/>
              </w:rPr>
            </w:pPr>
            <w:r w:rsidRPr="0057639C">
              <w:rPr>
                <w:i/>
                <w:iCs/>
                <w:sz w:val="20"/>
                <w:szCs w:val="20"/>
                <w:lang w:val="en-US"/>
              </w:rPr>
              <w:t xml:space="preserve">Regulation s. 39 (3) </w:t>
            </w:r>
          </w:p>
          <w:p w14:paraId="210DA9DC" w14:textId="01F4665B" w:rsidR="00D43B48" w:rsidRPr="00DC442D" w:rsidRDefault="00D43B48">
            <w:pPr>
              <w:spacing w:after="0" w:line="276" w:lineRule="auto"/>
              <w:textAlignment w:val="baseline"/>
              <w:rPr>
                <w:rFonts w:ascii="Calibri" w:eastAsia="Times New Roman" w:hAnsi="Calibri" w:cs="Calibri"/>
                <w:szCs w:val="22"/>
                <w:lang w:val="en-US"/>
              </w:rPr>
            </w:pPr>
          </w:p>
        </w:tc>
        <w:tc>
          <w:tcPr>
            <w:tcW w:w="2821" w:type="dxa"/>
            <w:tcBorders>
              <w:top w:val="nil"/>
              <w:left w:val="single" w:sz="6" w:space="0" w:color="auto"/>
              <w:bottom w:val="single" w:sz="6" w:space="0" w:color="auto"/>
              <w:right w:val="single" w:sz="6" w:space="0" w:color="auto"/>
            </w:tcBorders>
            <w:hideMark/>
          </w:tcPr>
          <w:p w14:paraId="1ACDF16F" w14:textId="77777777" w:rsidR="00C6635B" w:rsidRPr="00DC442D" w:rsidRDefault="00E4619F" w:rsidP="00D43E2A">
            <w:pPr>
              <w:spacing w:after="0" w:line="276" w:lineRule="auto"/>
              <w:textAlignment w:val="baseline"/>
              <w:rPr>
                <w:rFonts w:ascii="Calibri" w:eastAsia="Times New Roman" w:hAnsi="Calibri" w:cs="Calibri"/>
                <w:b/>
                <w:bCs/>
                <w:szCs w:val="22"/>
              </w:rPr>
            </w:pPr>
            <w:r w:rsidRPr="00DC442D">
              <w:rPr>
                <w:rFonts w:ascii="Calibri" w:eastAsia="Times New Roman" w:hAnsi="Calibri" w:cs="Calibri"/>
                <w:b/>
                <w:bCs/>
                <w:szCs w:val="22"/>
              </w:rPr>
              <w:t>Annual production in product units</w:t>
            </w:r>
            <w:r w:rsidR="00C6635B" w:rsidRPr="00DC442D">
              <w:rPr>
                <w:rFonts w:ascii="Calibri" w:eastAsia="Times New Roman" w:hAnsi="Calibri" w:cs="Calibri"/>
                <w:b/>
                <w:bCs/>
                <w:szCs w:val="22"/>
              </w:rPr>
              <w:t>,</w:t>
            </w:r>
          </w:p>
          <w:p w14:paraId="45A4499C" w14:textId="77777777" w:rsidR="00E4619F" w:rsidRPr="00DC442D" w:rsidRDefault="00E4619F">
            <w:pPr>
              <w:spacing w:after="0" w:line="276" w:lineRule="auto"/>
              <w:textAlignment w:val="baseline"/>
              <w:rPr>
                <w:rFonts w:ascii="Calibri" w:eastAsia="Times New Roman" w:hAnsi="Calibri" w:cs="Calibri"/>
                <w:szCs w:val="22"/>
                <w:lang w:val="en-US"/>
              </w:rPr>
            </w:pPr>
            <w:r w:rsidRPr="00DC442D">
              <w:rPr>
                <w:rFonts w:ascii="Calibri" w:eastAsia="Times New Roman" w:hAnsi="Calibri" w:cs="Calibri"/>
                <w:szCs w:val="22"/>
              </w:rPr>
              <w:t>listed in Column 4, Table 2, Schedule A.1</w:t>
            </w:r>
            <w:r w:rsidRPr="00DC442D">
              <w:rPr>
                <w:rFonts w:ascii="Calibri" w:eastAsia="Times New Roman" w:hAnsi="Calibri" w:cs="Calibri"/>
                <w:szCs w:val="22"/>
                <w:lang w:val="en-US"/>
              </w:rPr>
              <w:t xml:space="preserve"> of the Regulation</w:t>
            </w:r>
          </w:p>
          <w:p w14:paraId="243A26E1" w14:textId="7C8A977F" w:rsidR="00D43B48" w:rsidRPr="0057639C" w:rsidRDefault="00D43B48" w:rsidP="0057639C">
            <w:pPr>
              <w:spacing w:after="0"/>
              <w:rPr>
                <w:i/>
                <w:sz w:val="20"/>
                <w:szCs w:val="20"/>
                <w:lang w:val="en-US"/>
              </w:rPr>
            </w:pPr>
            <w:r w:rsidRPr="0057639C">
              <w:rPr>
                <w:i/>
                <w:sz w:val="20"/>
                <w:szCs w:val="20"/>
                <w:lang w:val="en-US"/>
              </w:rPr>
              <w:t xml:space="preserve">Regulation s. 39 (3) </w:t>
            </w:r>
          </w:p>
        </w:tc>
        <w:tc>
          <w:tcPr>
            <w:tcW w:w="3255" w:type="dxa"/>
            <w:tcBorders>
              <w:top w:val="nil"/>
              <w:left w:val="single" w:sz="6" w:space="0" w:color="auto"/>
              <w:bottom w:val="single" w:sz="6" w:space="0" w:color="auto"/>
              <w:right w:val="single" w:sz="6" w:space="0" w:color="auto"/>
            </w:tcBorders>
            <w:hideMark/>
          </w:tcPr>
          <w:p w14:paraId="0056AD5D" w14:textId="77777777" w:rsidR="00391A60" w:rsidRPr="00DC442D" w:rsidRDefault="00E4619F">
            <w:pPr>
              <w:spacing w:after="0" w:line="276" w:lineRule="auto"/>
              <w:textAlignment w:val="baseline"/>
              <w:rPr>
                <w:rFonts w:ascii="Calibri" w:eastAsia="Times New Roman" w:hAnsi="Calibri" w:cs="Calibri"/>
                <w:b/>
                <w:bCs/>
                <w:szCs w:val="22"/>
                <w:lang w:val="en-US"/>
              </w:rPr>
            </w:pPr>
            <w:r w:rsidRPr="00DC442D">
              <w:rPr>
                <w:rFonts w:ascii="Calibri" w:eastAsia="Times New Roman" w:hAnsi="Calibri" w:cs="Calibri"/>
                <w:b/>
                <w:bCs/>
                <w:szCs w:val="22"/>
                <w:lang w:val="en-US"/>
              </w:rPr>
              <w:t>Allocated emissions attributable for compliance</w:t>
            </w:r>
          </w:p>
          <w:p w14:paraId="65F243ED" w14:textId="6BE2E463" w:rsidR="00E4619F" w:rsidRPr="0057639C" w:rsidRDefault="00391A60">
            <w:pPr>
              <w:spacing w:after="0" w:line="276" w:lineRule="auto"/>
              <w:textAlignment w:val="baseline"/>
              <w:rPr>
                <w:rFonts w:ascii="Calibri" w:eastAsia="Times New Roman" w:hAnsi="Calibri" w:cs="Calibri"/>
                <w:i/>
                <w:iCs/>
                <w:szCs w:val="22"/>
                <w:lang w:val="en-US"/>
              </w:rPr>
            </w:pPr>
            <w:r w:rsidRPr="0057639C">
              <w:rPr>
                <w:rFonts w:ascii="Calibri" w:eastAsia="Times New Roman" w:hAnsi="Calibri" w:cs="Calibri"/>
                <w:i/>
                <w:iCs/>
                <w:sz w:val="20"/>
                <w:szCs w:val="20"/>
                <w:lang w:val="en-US"/>
              </w:rPr>
              <w:t xml:space="preserve">Regulation s. </w:t>
            </w:r>
            <w:r w:rsidR="00F85153" w:rsidRPr="0057639C">
              <w:rPr>
                <w:rFonts w:ascii="Calibri" w:eastAsia="Times New Roman" w:hAnsi="Calibri" w:cs="Calibri"/>
                <w:i/>
                <w:iCs/>
                <w:sz w:val="20"/>
                <w:szCs w:val="20"/>
                <w:lang w:val="en-US"/>
              </w:rPr>
              <w:t>23 (1) (a.1) (ii)</w:t>
            </w:r>
          </w:p>
        </w:tc>
      </w:tr>
      <w:tr w:rsidR="00E4619F" w:rsidRPr="00DC442D" w14:paraId="6C20B08B" w14:textId="61982922" w:rsidTr="6B70DE58">
        <w:trPr>
          <w:trHeight w:val="405"/>
        </w:trPr>
        <w:tc>
          <w:tcPr>
            <w:tcW w:w="3422" w:type="dxa"/>
            <w:tcBorders>
              <w:top w:val="single" w:sz="6" w:space="0" w:color="auto"/>
              <w:left w:val="single" w:sz="6" w:space="0" w:color="auto"/>
              <w:bottom w:val="single" w:sz="6" w:space="0" w:color="auto"/>
              <w:right w:val="single" w:sz="6" w:space="0" w:color="auto"/>
            </w:tcBorders>
            <w:vAlign w:val="center"/>
          </w:tcPr>
          <w:p w14:paraId="119F3A6D" w14:textId="77777777" w:rsidR="00E4619F" w:rsidRPr="00DC442D" w:rsidRDefault="00E4619F">
            <w:pPr>
              <w:spacing w:after="0" w:line="276" w:lineRule="auto"/>
              <w:textAlignment w:val="baseline"/>
              <w:rPr>
                <w:rFonts w:ascii="Calibri" w:eastAsia="Times New Roman" w:hAnsi="Calibri" w:cs="Calibri"/>
                <w:b/>
                <w:bCs/>
                <w:szCs w:val="22"/>
              </w:rPr>
            </w:pPr>
          </w:p>
        </w:tc>
        <w:tc>
          <w:tcPr>
            <w:tcW w:w="2821" w:type="dxa"/>
            <w:tcBorders>
              <w:top w:val="nil"/>
              <w:left w:val="single" w:sz="6" w:space="0" w:color="auto"/>
              <w:bottom w:val="single" w:sz="6" w:space="0" w:color="auto"/>
              <w:right w:val="single" w:sz="6" w:space="0" w:color="auto"/>
            </w:tcBorders>
            <w:vAlign w:val="center"/>
          </w:tcPr>
          <w:p w14:paraId="24911EAC" w14:textId="77777777" w:rsidR="00E4619F" w:rsidRPr="00DC442D" w:rsidRDefault="00E4619F">
            <w:pPr>
              <w:spacing w:after="0" w:line="276" w:lineRule="auto"/>
              <w:textAlignment w:val="baseline"/>
              <w:rPr>
                <w:rFonts w:ascii="Calibri" w:eastAsia="Times New Roman" w:hAnsi="Calibri" w:cs="Calibri"/>
                <w:b/>
                <w:bCs/>
                <w:szCs w:val="22"/>
              </w:rPr>
            </w:pPr>
          </w:p>
        </w:tc>
        <w:tc>
          <w:tcPr>
            <w:tcW w:w="3255" w:type="dxa"/>
            <w:tcBorders>
              <w:top w:val="nil"/>
              <w:left w:val="single" w:sz="6" w:space="0" w:color="auto"/>
              <w:bottom w:val="single" w:sz="6" w:space="0" w:color="auto"/>
              <w:right w:val="single" w:sz="6" w:space="0" w:color="auto"/>
            </w:tcBorders>
            <w:vAlign w:val="center"/>
          </w:tcPr>
          <w:p w14:paraId="6E52735D" w14:textId="39558E69" w:rsidR="00E4619F" w:rsidRPr="00DC442D" w:rsidRDefault="00E27C3D">
            <w:pPr>
              <w:spacing w:after="0" w:line="276" w:lineRule="auto"/>
              <w:textAlignment w:val="baseline"/>
              <w:rPr>
                <w:rFonts w:ascii="Calibri" w:eastAsia="Times New Roman" w:hAnsi="Calibri" w:cs="Calibri"/>
                <w:b/>
                <w:bCs/>
                <w:szCs w:val="22"/>
              </w:rPr>
            </w:pPr>
            <w:r w:rsidRPr="00DC442D">
              <w:rPr>
                <w:rFonts w:ascii="Calibri" w:hAnsi="Calibri" w:cs="Calibri"/>
                <w:color w:val="4F81BD" w:themeColor="accent1"/>
                <w:szCs w:val="22"/>
                <w:lang w:val="en-US"/>
              </w:rPr>
              <w:t>[tonnes CO</w:t>
            </w:r>
            <w:r w:rsidRPr="00DC442D">
              <w:rPr>
                <w:rFonts w:ascii="Calibri" w:hAnsi="Calibri" w:cs="Calibri"/>
                <w:color w:val="4F81BD" w:themeColor="accent1"/>
                <w:szCs w:val="22"/>
                <w:vertAlign w:val="subscript"/>
                <w:lang w:val="en-US"/>
              </w:rPr>
              <w:t>2</w:t>
            </w:r>
            <w:r w:rsidRPr="00DC442D">
              <w:rPr>
                <w:rFonts w:ascii="Calibri" w:hAnsi="Calibri" w:cs="Calibri"/>
                <w:color w:val="4F81BD" w:themeColor="accent1"/>
                <w:szCs w:val="22"/>
                <w:lang w:val="en-US"/>
              </w:rPr>
              <w:t>e]</w:t>
            </w:r>
          </w:p>
        </w:tc>
      </w:tr>
      <w:tr w:rsidR="00E4619F" w:rsidRPr="00DC442D" w14:paraId="5E53DE9B" w14:textId="685807D5" w:rsidTr="6B70DE58">
        <w:trPr>
          <w:trHeight w:val="405"/>
        </w:trPr>
        <w:tc>
          <w:tcPr>
            <w:tcW w:w="3422" w:type="dxa"/>
            <w:tcBorders>
              <w:top w:val="single" w:sz="6" w:space="0" w:color="auto"/>
              <w:left w:val="single" w:sz="6" w:space="0" w:color="auto"/>
              <w:bottom w:val="single" w:sz="6" w:space="0" w:color="auto"/>
              <w:right w:val="single" w:sz="6" w:space="0" w:color="auto"/>
            </w:tcBorders>
            <w:vAlign w:val="center"/>
          </w:tcPr>
          <w:p w14:paraId="3D21A4C8" w14:textId="77777777" w:rsidR="00E4619F" w:rsidRPr="00DC442D" w:rsidRDefault="00E4619F">
            <w:pPr>
              <w:spacing w:after="0" w:line="276" w:lineRule="auto"/>
              <w:textAlignment w:val="baseline"/>
              <w:rPr>
                <w:rFonts w:ascii="Calibri" w:eastAsia="Times New Roman" w:hAnsi="Calibri" w:cs="Calibri"/>
                <w:b/>
                <w:bCs/>
                <w:szCs w:val="22"/>
              </w:rPr>
            </w:pPr>
            <w:r w:rsidRPr="00DC442D">
              <w:rPr>
                <w:rFonts w:ascii="Calibri" w:eastAsia="Yu Mincho" w:hAnsi="Calibri" w:cs="Calibri"/>
                <w:color w:val="4F81BD" w:themeColor="accent1"/>
                <w:szCs w:val="22"/>
              </w:rPr>
              <w:t>[Add/delete rows as needed]</w:t>
            </w:r>
          </w:p>
        </w:tc>
        <w:tc>
          <w:tcPr>
            <w:tcW w:w="2821" w:type="dxa"/>
            <w:tcBorders>
              <w:top w:val="nil"/>
              <w:left w:val="single" w:sz="6" w:space="0" w:color="auto"/>
              <w:bottom w:val="single" w:sz="6" w:space="0" w:color="auto"/>
              <w:right w:val="single" w:sz="6" w:space="0" w:color="auto"/>
            </w:tcBorders>
            <w:vAlign w:val="center"/>
          </w:tcPr>
          <w:p w14:paraId="4EBB4FDE" w14:textId="77777777" w:rsidR="00E4619F" w:rsidRPr="00DC442D" w:rsidRDefault="00E4619F">
            <w:pPr>
              <w:spacing w:after="0" w:line="276" w:lineRule="auto"/>
              <w:textAlignment w:val="baseline"/>
              <w:rPr>
                <w:rFonts w:ascii="Calibri" w:eastAsia="Times New Roman" w:hAnsi="Calibri" w:cs="Calibri"/>
                <w:b/>
                <w:bCs/>
                <w:szCs w:val="22"/>
              </w:rPr>
            </w:pPr>
          </w:p>
        </w:tc>
        <w:tc>
          <w:tcPr>
            <w:tcW w:w="3255" w:type="dxa"/>
            <w:tcBorders>
              <w:top w:val="nil"/>
              <w:left w:val="single" w:sz="6" w:space="0" w:color="auto"/>
              <w:bottom w:val="single" w:sz="6" w:space="0" w:color="auto"/>
              <w:right w:val="single" w:sz="6" w:space="0" w:color="auto"/>
            </w:tcBorders>
            <w:vAlign w:val="center"/>
          </w:tcPr>
          <w:p w14:paraId="02F3CEDE" w14:textId="77777777" w:rsidR="00E4619F" w:rsidRPr="00DC442D" w:rsidRDefault="00E4619F">
            <w:pPr>
              <w:spacing w:after="0" w:line="276" w:lineRule="auto"/>
              <w:textAlignment w:val="baseline"/>
              <w:rPr>
                <w:rFonts w:ascii="Calibri" w:eastAsia="Times New Roman" w:hAnsi="Calibri" w:cs="Calibri"/>
                <w:b/>
                <w:bCs/>
                <w:szCs w:val="22"/>
              </w:rPr>
            </w:pPr>
          </w:p>
        </w:tc>
      </w:tr>
    </w:tbl>
    <w:p w14:paraId="18FC46B4" w14:textId="4315325B" w:rsidR="00711267" w:rsidRPr="00DC442D" w:rsidRDefault="00711267" w:rsidP="00711267">
      <w:pPr>
        <w:pStyle w:val="Heading3"/>
      </w:pPr>
      <w:bookmarkStart w:id="39" w:name="_Toc191377599"/>
      <w:r w:rsidRPr="00DC442D">
        <w:t>New Entrants</w:t>
      </w:r>
      <w:bookmarkEnd w:id="39"/>
      <w:r w:rsidRPr="00DC442D">
        <w:t xml:space="preserve"> </w:t>
      </w:r>
    </w:p>
    <w:tbl>
      <w:tblPr>
        <w:tblStyle w:val="TableGrid2"/>
        <w:tblW w:w="0" w:type="auto"/>
        <w:tblInd w:w="-5" w:type="dxa"/>
        <w:tblLook w:val="04A0" w:firstRow="1" w:lastRow="0" w:firstColumn="1" w:lastColumn="0" w:noHBand="0" w:noVBand="1"/>
      </w:tblPr>
      <w:tblGrid>
        <w:gridCol w:w="6237"/>
        <w:gridCol w:w="3118"/>
      </w:tblGrid>
      <w:tr w:rsidR="00711267" w:rsidRPr="005A18AF" w14:paraId="028893F3" w14:textId="77777777" w:rsidTr="00532402">
        <w:trPr>
          <w:trHeight w:val="300"/>
        </w:trPr>
        <w:tc>
          <w:tcPr>
            <w:tcW w:w="6237" w:type="dxa"/>
          </w:tcPr>
          <w:p w14:paraId="213115B3" w14:textId="78F0005A" w:rsidR="00711267" w:rsidRPr="00DC442D" w:rsidRDefault="00711267">
            <w:pPr>
              <w:spacing w:after="0" w:line="276" w:lineRule="auto"/>
              <w:rPr>
                <w:rFonts w:ascii="Calibri" w:hAnsi="Calibri" w:cs="Calibri"/>
                <w:szCs w:val="22"/>
                <w:lang w:val="en-US"/>
              </w:rPr>
            </w:pPr>
            <w:r w:rsidRPr="00DC442D">
              <w:rPr>
                <w:rFonts w:ascii="Calibri" w:hAnsi="Calibri" w:cs="Calibri"/>
                <w:szCs w:val="22"/>
                <w:lang w:val="en-US"/>
              </w:rPr>
              <w:t xml:space="preserve">Despite the exclusion under s. 4 (4) of the Regulation, the emissions </w:t>
            </w:r>
            <w:r w:rsidR="00B37502" w:rsidRPr="00DC442D">
              <w:rPr>
                <w:rFonts w:ascii="Calibri" w:hAnsi="Calibri" w:cs="Calibri"/>
                <w:szCs w:val="22"/>
                <w:lang w:val="en-US"/>
              </w:rPr>
              <w:t xml:space="preserve">attributable </w:t>
            </w:r>
            <w:r w:rsidRPr="00DC442D">
              <w:rPr>
                <w:rFonts w:ascii="Calibri" w:hAnsi="Calibri" w:cs="Calibri"/>
                <w:szCs w:val="22"/>
                <w:lang w:val="en-US"/>
              </w:rPr>
              <w:t>to the new entrant during the new entrant period</w:t>
            </w:r>
          </w:p>
          <w:p w14:paraId="731A313E" w14:textId="0AC94ADC" w:rsidR="00711267" w:rsidRPr="00DC442D" w:rsidRDefault="00711267">
            <w:pPr>
              <w:spacing w:after="0" w:line="276" w:lineRule="auto"/>
              <w:rPr>
                <w:rFonts w:ascii="Calibri" w:eastAsia="Yu Mincho" w:hAnsi="Calibri" w:cs="Calibri"/>
                <w:color w:val="000000"/>
                <w:lang w:val="en-US"/>
              </w:rPr>
            </w:pPr>
            <w:r w:rsidRPr="00DC442D">
              <w:rPr>
                <w:rFonts w:ascii="Calibri" w:eastAsia="Yu Mincho" w:hAnsi="Calibri" w:cs="Calibri"/>
                <w:i/>
                <w:iCs/>
                <w:sz w:val="20"/>
                <w:szCs w:val="20"/>
              </w:rPr>
              <w:t xml:space="preserve">Regulation s. </w:t>
            </w:r>
            <w:r w:rsidR="19EA84FA" w:rsidRPr="7DECF55B">
              <w:rPr>
                <w:rFonts w:ascii="Calibri" w:eastAsia="Yu Mincho" w:hAnsi="Calibri" w:cs="Calibri"/>
                <w:i/>
                <w:iCs/>
                <w:sz w:val="20"/>
                <w:szCs w:val="20"/>
              </w:rPr>
              <w:t>23(1)(e)</w:t>
            </w:r>
            <w:r w:rsidRPr="00DC442D">
              <w:rPr>
                <w:rFonts w:ascii="Calibri" w:eastAsia="Yu Mincho" w:hAnsi="Calibri" w:cs="Calibri"/>
                <w:i/>
                <w:iCs/>
                <w:sz w:val="20"/>
                <w:szCs w:val="20"/>
              </w:rPr>
              <w:t xml:space="preserve">39 (3) </w:t>
            </w:r>
          </w:p>
        </w:tc>
        <w:tc>
          <w:tcPr>
            <w:tcW w:w="3118" w:type="dxa"/>
          </w:tcPr>
          <w:p w14:paraId="4EE000B9" w14:textId="77777777" w:rsidR="00711267" w:rsidRPr="005A18AF" w:rsidRDefault="00711267" w:rsidP="00D8549E">
            <w:pPr>
              <w:spacing w:after="0" w:line="276" w:lineRule="auto"/>
              <w:rPr>
                <w:rFonts w:ascii="Calibri" w:hAnsi="Calibri" w:cs="Calibri"/>
                <w:color w:val="4F81BD" w:themeColor="accent1"/>
                <w:szCs w:val="22"/>
                <w:lang w:val="en-US"/>
              </w:rPr>
            </w:pPr>
            <w:r w:rsidRPr="00DC442D">
              <w:rPr>
                <w:rFonts w:ascii="Calibri" w:hAnsi="Calibri" w:cs="Calibri"/>
                <w:color w:val="4F81BD" w:themeColor="accent1"/>
                <w:szCs w:val="22"/>
                <w:lang w:val="en-US"/>
              </w:rPr>
              <w:t>[tonnes CO</w:t>
            </w:r>
            <w:r w:rsidRPr="00DC442D">
              <w:rPr>
                <w:rFonts w:ascii="Calibri" w:hAnsi="Calibri" w:cs="Calibri"/>
                <w:color w:val="4F81BD" w:themeColor="accent1"/>
                <w:szCs w:val="22"/>
                <w:vertAlign w:val="subscript"/>
                <w:lang w:val="en-US"/>
              </w:rPr>
              <w:t>2</w:t>
            </w:r>
            <w:r w:rsidRPr="00DC442D">
              <w:rPr>
                <w:rFonts w:ascii="Calibri" w:hAnsi="Calibri" w:cs="Calibri"/>
                <w:color w:val="4F81BD" w:themeColor="accent1"/>
                <w:szCs w:val="22"/>
                <w:lang w:val="en-US"/>
              </w:rPr>
              <w:t>e]</w:t>
            </w:r>
          </w:p>
        </w:tc>
      </w:tr>
    </w:tbl>
    <w:p w14:paraId="2DFBCF95" w14:textId="2177B111" w:rsidR="00711267" w:rsidRPr="0073391C" w:rsidRDefault="00E0147D" w:rsidP="00711267">
      <w:pPr>
        <w:pStyle w:val="Heading2"/>
      </w:pPr>
      <w:bookmarkStart w:id="40" w:name="_Toc191377600"/>
      <w:r>
        <w:t>Verification Findings</w:t>
      </w:r>
      <w:bookmarkEnd w:id="40"/>
    </w:p>
    <w:p w14:paraId="572C0175" w14:textId="23F18719" w:rsidR="00711267" w:rsidRDefault="00711267" w:rsidP="00711267">
      <w:pPr>
        <w:pStyle w:val="Heading3"/>
      </w:pPr>
      <w:bookmarkStart w:id="41" w:name="_Toc191377601"/>
      <w:r>
        <w:t>New Entrants</w:t>
      </w:r>
      <w:bookmarkEnd w:id="41"/>
      <w:r>
        <w:t xml:space="preserve"> </w:t>
      </w:r>
    </w:p>
    <w:p w14:paraId="4E40D73F" w14:textId="3882524A" w:rsidR="00711267" w:rsidRDefault="00711267" w:rsidP="00711267">
      <w:pPr>
        <w:rPr>
          <w:color w:val="4F81BD" w:themeColor="accent1"/>
          <w:lang w:val="en-US"/>
        </w:rPr>
      </w:pPr>
      <w:r w:rsidRPr="00145EDF">
        <w:rPr>
          <w:color w:val="4F81BD" w:themeColor="accent1"/>
          <w:lang w:val="en-CA"/>
        </w:rPr>
        <w:t>[</w:t>
      </w:r>
      <w:r w:rsidR="009A6F1B">
        <w:rPr>
          <w:color w:val="4F81BD" w:themeColor="accent1"/>
          <w:lang w:val="en-CA"/>
        </w:rPr>
        <w:t xml:space="preserve">The following </w:t>
      </w:r>
      <w:r w:rsidR="00870B88">
        <w:rPr>
          <w:color w:val="4F81BD" w:themeColor="accent1"/>
          <w:lang w:val="en-CA"/>
        </w:rPr>
        <w:t xml:space="preserve">assessment questions </w:t>
      </w:r>
      <w:r w:rsidR="009A6F1B">
        <w:rPr>
          <w:color w:val="4F81BD" w:themeColor="accent1"/>
          <w:lang w:val="en-CA"/>
        </w:rPr>
        <w:t xml:space="preserve">are </w:t>
      </w:r>
      <w:r w:rsidR="00E41986">
        <w:rPr>
          <w:color w:val="4F81BD" w:themeColor="accent1"/>
          <w:lang w:val="en-CA"/>
        </w:rPr>
        <w:t xml:space="preserve">only </w:t>
      </w:r>
      <w:r w:rsidR="009A6F1B">
        <w:rPr>
          <w:color w:val="4F81BD" w:themeColor="accent1"/>
          <w:lang w:val="en-CA"/>
        </w:rPr>
        <w:t xml:space="preserve">applicable to </w:t>
      </w:r>
      <w:r w:rsidR="00DF7A21">
        <w:rPr>
          <w:color w:val="4F81BD" w:themeColor="accent1"/>
          <w:lang w:val="en-CA"/>
        </w:rPr>
        <w:t xml:space="preserve">operations that </w:t>
      </w:r>
      <w:r w:rsidR="00E41986">
        <w:rPr>
          <w:color w:val="4F81BD" w:themeColor="accent1"/>
          <w:lang w:val="en-CA"/>
        </w:rPr>
        <w:t>have been</w:t>
      </w:r>
      <w:r w:rsidR="00DF7A21">
        <w:rPr>
          <w:color w:val="4F81BD" w:themeColor="accent1"/>
          <w:lang w:val="en-CA"/>
        </w:rPr>
        <w:t xml:space="preserve"> designated as a new entrant</w:t>
      </w:r>
      <w:r w:rsidR="00527F4D">
        <w:rPr>
          <w:color w:val="4F81BD" w:themeColor="accent1"/>
          <w:lang w:val="en-CA"/>
        </w:rPr>
        <w:t>. If not applicable, please note “N/A”</w:t>
      </w:r>
      <w:r w:rsidR="00A401A0">
        <w:rPr>
          <w:color w:val="4F81BD" w:themeColor="accent1"/>
          <w:lang w:val="en-CA"/>
        </w:rPr>
        <w:t>]</w:t>
      </w:r>
    </w:p>
    <w:tbl>
      <w:tblPr>
        <w:tblStyle w:val="TableGrid"/>
        <w:tblW w:w="0" w:type="auto"/>
        <w:tblLook w:val="04A0" w:firstRow="1" w:lastRow="0" w:firstColumn="1" w:lastColumn="0" w:noHBand="0" w:noVBand="1"/>
      </w:tblPr>
      <w:tblGrid>
        <w:gridCol w:w="5098"/>
        <w:gridCol w:w="4253"/>
      </w:tblGrid>
      <w:tr w:rsidR="00711267" w14:paraId="29994C54" w14:textId="77777777" w:rsidTr="1A353BF2">
        <w:tc>
          <w:tcPr>
            <w:tcW w:w="5098" w:type="dxa"/>
            <w:vAlign w:val="center"/>
          </w:tcPr>
          <w:p w14:paraId="288E5B63" w14:textId="77777777" w:rsidR="00711267" w:rsidRPr="00242D67" w:rsidRDefault="00711267">
            <w:pPr>
              <w:spacing w:after="0"/>
              <w:rPr>
                <w:b/>
                <w:bCs/>
                <w:lang w:val="en-CA"/>
              </w:rPr>
            </w:pPr>
            <w:r w:rsidRPr="00242D67">
              <w:rPr>
                <w:b/>
                <w:bCs/>
                <w:lang w:val="en-CA"/>
              </w:rPr>
              <w:t>Assessment Question</w:t>
            </w:r>
          </w:p>
        </w:tc>
        <w:tc>
          <w:tcPr>
            <w:tcW w:w="4253" w:type="dxa"/>
            <w:vAlign w:val="center"/>
          </w:tcPr>
          <w:p w14:paraId="648DA900" w14:textId="77777777" w:rsidR="00711267" w:rsidRPr="00242D67" w:rsidRDefault="00711267">
            <w:pPr>
              <w:spacing w:after="0"/>
              <w:rPr>
                <w:b/>
                <w:bCs/>
                <w:lang w:val="en-CA"/>
              </w:rPr>
            </w:pPr>
            <w:r w:rsidRPr="00242D67">
              <w:rPr>
                <w:b/>
                <w:bCs/>
                <w:lang w:val="en-CA"/>
              </w:rPr>
              <w:t>Findings and comments (if applicable)</w:t>
            </w:r>
          </w:p>
        </w:tc>
      </w:tr>
      <w:tr w:rsidR="00711267" w14:paraId="360D1B92" w14:textId="77777777" w:rsidTr="1A353BF2">
        <w:tc>
          <w:tcPr>
            <w:tcW w:w="5098" w:type="dxa"/>
          </w:tcPr>
          <w:p w14:paraId="56336B84" w14:textId="0C667FB1" w:rsidR="00711267" w:rsidRPr="00E6157A" w:rsidRDefault="00E6157A" w:rsidP="004D3CE0">
            <w:pPr>
              <w:pStyle w:val="ListParagraph"/>
              <w:numPr>
                <w:ilvl w:val="0"/>
                <w:numId w:val="13"/>
              </w:numPr>
              <w:spacing w:after="0" w:line="278" w:lineRule="auto"/>
              <w:rPr>
                <w:rFonts w:ascii="Calibri" w:eastAsia="Calibri" w:hAnsi="Calibri" w:cs="Calibri"/>
                <w:kern w:val="2"/>
                <w:szCs w:val="22"/>
                <w14:ligatures w14:val="standardContextual"/>
              </w:rPr>
            </w:pPr>
            <w:r>
              <w:rPr>
                <w:rFonts w:ascii="Calibri" w:eastAsia="Calibri" w:hAnsi="Calibri" w:cs="Calibri"/>
                <w:kern w:val="2"/>
                <w:szCs w:val="22"/>
                <w14:ligatures w14:val="standardContextual"/>
              </w:rPr>
              <w:t>What i</w:t>
            </w:r>
            <w:r w:rsidRPr="00145EDF">
              <w:rPr>
                <w:rFonts w:ascii="Calibri" w:hAnsi="Calibri" w:cs="Calibri"/>
              </w:rPr>
              <w:t xml:space="preserve">s </w:t>
            </w:r>
            <w:r w:rsidR="00711267" w:rsidRPr="00145EDF">
              <w:rPr>
                <w:rFonts w:ascii="Calibri" w:hAnsi="Calibri" w:cs="Calibri"/>
              </w:rPr>
              <w:t xml:space="preserve">the </w:t>
            </w:r>
            <w:r w:rsidR="00072E43" w:rsidRPr="00145EDF">
              <w:rPr>
                <w:rFonts w:ascii="Calibri" w:hAnsi="Calibri" w:cs="Calibri"/>
              </w:rPr>
              <w:t>operation</w:t>
            </w:r>
            <w:r w:rsidR="00072E43">
              <w:rPr>
                <w:rFonts w:ascii="Calibri" w:hAnsi="Calibri" w:cs="Calibri"/>
              </w:rPr>
              <w:t>’s</w:t>
            </w:r>
            <w:r w:rsidR="00072E43" w:rsidRPr="00145EDF">
              <w:rPr>
                <w:rFonts w:ascii="Calibri" w:hAnsi="Calibri" w:cs="Calibri"/>
              </w:rPr>
              <w:t xml:space="preserve"> </w:t>
            </w:r>
            <w:r w:rsidR="00711267" w:rsidRPr="00145EDF">
              <w:rPr>
                <w:rFonts w:ascii="Calibri" w:hAnsi="Calibri" w:cs="Calibri"/>
              </w:rPr>
              <w:t xml:space="preserve">Authorization Date </w:t>
            </w:r>
            <w:r>
              <w:rPr>
                <w:rStyle w:val="FootnoteReference"/>
                <w:rFonts w:ascii="Calibri" w:hAnsi="Calibri" w:cs="Calibri"/>
              </w:rPr>
              <w:footnoteReference w:id="8"/>
            </w:r>
            <w:r w:rsidRPr="00145EDF">
              <w:rPr>
                <w:rFonts w:ascii="Calibri" w:hAnsi="Calibri" w:cs="Calibri"/>
              </w:rPr>
              <w:t>?</w:t>
            </w:r>
            <w:r>
              <w:rPr>
                <w:rFonts w:ascii="Calibri" w:hAnsi="Calibri" w:cs="Calibri"/>
              </w:rPr>
              <w:t xml:space="preserve"> </w:t>
            </w:r>
            <w:r w:rsidR="00711267" w:rsidRPr="001802EE">
              <w:rPr>
                <w:rFonts w:ascii="Calibri" w:eastAsia="Calibri" w:hAnsi="Calibri" w:cs="Calibri"/>
                <w:kern w:val="2"/>
                <w14:ligatures w14:val="standardContextual"/>
              </w:rPr>
              <w:t xml:space="preserve">Please describe </w:t>
            </w:r>
            <w:r w:rsidR="00DD3325">
              <w:rPr>
                <w:rFonts w:ascii="Calibri" w:eastAsia="Calibri" w:hAnsi="Calibri" w:cs="Calibri"/>
                <w:kern w:val="2"/>
                <w14:ligatures w14:val="standardContextual"/>
              </w:rPr>
              <w:t xml:space="preserve">verification procedures </w:t>
            </w:r>
            <w:r w:rsidRPr="00E6157A">
              <w:rPr>
                <w:rFonts w:ascii="Calibri" w:eastAsia="Calibri" w:hAnsi="Calibri" w:cs="Calibri"/>
                <w:kern w:val="2"/>
                <w14:ligatures w14:val="standardContextual"/>
              </w:rPr>
              <w:t xml:space="preserve">used to </w:t>
            </w:r>
            <w:r w:rsidR="00AB6EDD">
              <w:rPr>
                <w:rFonts w:ascii="Calibri" w:eastAsia="Calibri" w:hAnsi="Calibri" w:cs="Calibri"/>
                <w:kern w:val="2"/>
                <w14:ligatures w14:val="standardContextual"/>
              </w:rPr>
              <w:t>verify</w:t>
            </w:r>
            <w:r w:rsidR="00711267" w:rsidRPr="001802EE">
              <w:rPr>
                <w:rFonts w:ascii="Calibri" w:eastAsia="Calibri" w:hAnsi="Calibri" w:cs="Calibri"/>
                <w:kern w:val="2"/>
                <w14:ligatures w14:val="standardContextual"/>
              </w:rPr>
              <w:t xml:space="preserve"> </w:t>
            </w:r>
            <w:r w:rsidR="00DE429C" w:rsidRPr="19A84A01">
              <w:rPr>
                <w:rFonts w:ascii="Calibri" w:eastAsia="Calibri" w:hAnsi="Calibri" w:cs="Calibri"/>
              </w:rPr>
              <w:t>this date</w:t>
            </w:r>
            <w:r w:rsidRPr="00E6157A">
              <w:rPr>
                <w:rFonts w:ascii="Calibri" w:eastAsia="Calibri" w:hAnsi="Calibri" w:cs="Calibri"/>
                <w:kern w:val="2"/>
                <w14:ligatures w14:val="standardContextual"/>
              </w:rPr>
              <w:t>.</w:t>
            </w:r>
            <w:r w:rsidR="00374909">
              <w:rPr>
                <w:rFonts w:ascii="Calibri" w:eastAsia="Calibri" w:hAnsi="Calibri" w:cs="Calibri"/>
                <w:kern w:val="2"/>
                <w14:ligatures w14:val="standardContextual"/>
              </w:rPr>
              <w:t xml:space="preserve"> I</w:t>
            </w:r>
            <w:r w:rsidR="000D5CC0">
              <w:rPr>
                <w:rFonts w:ascii="Calibri" w:eastAsia="Calibri" w:hAnsi="Calibri" w:cs="Calibri"/>
                <w:kern w:val="2"/>
                <w14:ligatures w14:val="standardContextual"/>
              </w:rPr>
              <w:t xml:space="preserve">dentify </w:t>
            </w:r>
            <w:r w:rsidR="00374909">
              <w:rPr>
                <w:rFonts w:ascii="Calibri" w:eastAsia="Calibri" w:hAnsi="Calibri" w:cs="Calibri"/>
                <w:kern w:val="2"/>
                <w14:ligatures w14:val="standardContextual"/>
              </w:rPr>
              <w:t xml:space="preserve">the </w:t>
            </w:r>
            <w:r w:rsidR="000D5CC0">
              <w:rPr>
                <w:rFonts w:ascii="Calibri" w:eastAsia="Calibri" w:hAnsi="Calibri" w:cs="Calibri"/>
                <w:kern w:val="2"/>
                <w14:ligatures w14:val="standardContextual"/>
              </w:rPr>
              <w:t xml:space="preserve">information </w:t>
            </w:r>
            <w:r w:rsidR="00374909">
              <w:rPr>
                <w:rFonts w:ascii="Calibri" w:eastAsia="Calibri" w:hAnsi="Calibri" w:cs="Calibri"/>
                <w:kern w:val="2"/>
                <w14:ligatures w14:val="standardContextual"/>
              </w:rPr>
              <w:t xml:space="preserve">the </w:t>
            </w:r>
            <w:r w:rsidR="00377ADE">
              <w:rPr>
                <w:rFonts w:ascii="Calibri" w:eastAsia="Calibri" w:hAnsi="Calibri" w:cs="Calibri"/>
                <w:kern w:val="2"/>
                <w14:ligatures w14:val="standardContextual"/>
              </w:rPr>
              <w:t>Verification Body</w:t>
            </w:r>
            <w:r w:rsidRPr="00E6157A">
              <w:rPr>
                <w:rFonts w:ascii="Calibri" w:eastAsia="Calibri" w:hAnsi="Calibri" w:cs="Calibri"/>
                <w:kern w:val="2"/>
                <w14:ligatures w14:val="standardContextual"/>
              </w:rPr>
              <w:t xml:space="preserve"> </w:t>
            </w:r>
            <w:r w:rsidR="00374909">
              <w:rPr>
                <w:rFonts w:ascii="Calibri" w:eastAsia="Calibri" w:hAnsi="Calibri" w:cs="Calibri"/>
                <w:kern w:val="2"/>
                <w14:ligatures w14:val="standardContextual"/>
              </w:rPr>
              <w:t>relied on</w:t>
            </w:r>
            <w:r w:rsidR="000D5CC0">
              <w:rPr>
                <w:rFonts w:ascii="Calibri" w:eastAsia="Calibri" w:hAnsi="Calibri" w:cs="Calibri"/>
                <w:kern w:val="2"/>
                <w14:ligatures w14:val="standardContextual"/>
              </w:rPr>
              <w:t xml:space="preserve"> to </w:t>
            </w:r>
            <w:r w:rsidR="00374909">
              <w:rPr>
                <w:rFonts w:ascii="Calibri" w:eastAsia="Calibri" w:hAnsi="Calibri" w:cs="Calibri"/>
                <w:kern w:val="2"/>
                <w14:ligatures w14:val="standardContextual"/>
              </w:rPr>
              <w:t xml:space="preserve">verify </w:t>
            </w:r>
            <w:r w:rsidR="00DE429C" w:rsidRPr="19A84A01">
              <w:rPr>
                <w:rFonts w:ascii="Calibri" w:eastAsia="Calibri" w:hAnsi="Calibri" w:cs="Calibri"/>
              </w:rPr>
              <w:t>this date</w:t>
            </w:r>
            <w:r w:rsidR="00711267">
              <w:rPr>
                <w:rFonts w:ascii="Calibri" w:eastAsia="Calibri" w:hAnsi="Calibri" w:cs="Calibri"/>
                <w:kern w:val="2"/>
                <w14:ligatures w14:val="standardContextual"/>
              </w:rPr>
              <w:t>.</w:t>
            </w:r>
            <w:r w:rsidR="00605EB2">
              <w:rPr>
                <w:rStyle w:val="FootnoteReference"/>
                <w:rFonts w:ascii="Calibri" w:eastAsia="Calibri" w:hAnsi="Calibri" w:cs="Calibri"/>
                <w:kern w:val="2"/>
                <w14:ligatures w14:val="standardContextual"/>
              </w:rPr>
              <w:footnoteReference w:id="9"/>
            </w:r>
          </w:p>
        </w:tc>
        <w:tc>
          <w:tcPr>
            <w:tcW w:w="4253" w:type="dxa"/>
          </w:tcPr>
          <w:p w14:paraId="466F473F" w14:textId="2C309C20" w:rsidR="00711267" w:rsidRDefault="00711267">
            <w:pPr>
              <w:rPr>
                <w:color w:val="4F81BD" w:themeColor="accent1"/>
                <w:lang w:val="en-CA"/>
              </w:rPr>
            </w:pPr>
          </w:p>
        </w:tc>
      </w:tr>
      <w:tr w:rsidR="00374909" w14:paraId="5CA077B3" w14:textId="77777777" w:rsidTr="1A353BF2">
        <w:tc>
          <w:tcPr>
            <w:tcW w:w="5098" w:type="dxa"/>
          </w:tcPr>
          <w:p w14:paraId="44D6F97A" w14:textId="7028928F" w:rsidR="00374909" w:rsidRPr="00CF1F59" w:rsidRDefault="008A457C" w:rsidP="004D3CE0">
            <w:pPr>
              <w:pStyle w:val="ListParagraph"/>
              <w:numPr>
                <w:ilvl w:val="0"/>
                <w:numId w:val="13"/>
              </w:numPr>
              <w:spacing w:after="0" w:line="278" w:lineRule="auto"/>
              <w:rPr>
                <w:rStyle w:val="FootnoteReference"/>
                <w:rFonts w:ascii="Calibri" w:eastAsia="Calibri" w:hAnsi="Calibri" w:cs="Calibri"/>
                <w:kern w:val="2"/>
                <w14:ligatures w14:val="standardContextual"/>
              </w:rPr>
            </w:pPr>
            <w:r>
              <w:rPr>
                <w:rFonts w:ascii="Calibri" w:eastAsia="Calibri" w:hAnsi="Calibri" w:cs="Calibri"/>
                <w:kern w:val="2"/>
                <w14:ligatures w14:val="standardContextual"/>
              </w:rPr>
              <w:t>W</w:t>
            </w:r>
            <w:r w:rsidR="00E6157A" w:rsidRPr="720AD154">
              <w:rPr>
                <w:rFonts w:ascii="Calibri" w:eastAsia="Calibri" w:hAnsi="Calibri" w:cs="Calibri"/>
                <w:kern w:val="2"/>
                <w14:ligatures w14:val="standardContextual"/>
              </w:rPr>
              <w:t xml:space="preserve">hat is </w:t>
            </w:r>
            <w:r w:rsidR="00A53AB9" w:rsidRPr="00145EDF">
              <w:rPr>
                <w:rFonts w:ascii="Calibri" w:hAnsi="Calibri" w:cs="Calibri"/>
              </w:rPr>
              <w:t xml:space="preserve">the </w:t>
            </w:r>
            <w:r w:rsidR="006E6DE3" w:rsidRPr="00145EDF">
              <w:rPr>
                <w:rFonts w:ascii="Calibri" w:hAnsi="Calibri" w:cs="Calibri"/>
              </w:rPr>
              <w:t>operation</w:t>
            </w:r>
            <w:r w:rsidR="006E6DE3">
              <w:rPr>
                <w:rFonts w:ascii="Calibri" w:hAnsi="Calibri" w:cs="Calibri"/>
              </w:rPr>
              <w:t xml:space="preserve">’s </w:t>
            </w:r>
            <w:r w:rsidR="00A53AB9" w:rsidRPr="00145EDF">
              <w:rPr>
                <w:rFonts w:ascii="Calibri" w:hAnsi="Calibri" w:cs="Calibri"/>
              </w:rPr>
              <w:t xml:space="preserve">Date of </w:t>
            </w:r>
            <w:r w:rsidR="006665C3">
              <w:rPr>
                <w:rFonts w:ascii="Calibri" w:hAnsi="Calibri" w:cs="Calibri"/>
              </w:rPr>
              <w:t>F</w:t>
            </w:r>
            <w:r w:rsidR="00A53AB9" w:rsidRPr="00145EDF">
              <w:rPr>
                <w:rFonts w:ascii="Calibri" w:hAnsi="Calibri" w:cs="Calibri"/>
              </w:rPr>
              <w:t xml:space="preserve">irst </w:t>
            </w:r>
            <w:r w:rsidR="006665C3">
              <w:rPr>
                <w:rFonts w:ascii="Calibri" w:hAnsi="Calibri" w:cs="Calibri"/>
              </w:rPr>
              <w:t>S</w:t>
            </w:r>
            <w:r w:rsidR="00A53AB9" w:rsidRPr="00145EDF">
              <w:rPr>
                <w:rFonts w:ascii="Calibri" w:hAnsi="Calibri" w:cs="Calibri"/>
              </w:rPr>
              <w:t>hipment</w:t>
            </w:r>
            <w:r w:rsidR="00E6157A">
              <w:rPr>
                <w:rStyle w:val="FootnoteReference"/>
                <w:rFonts w:ascii="Calibri" w:hAnsi="Calibri" w:cs="Calibri"/>
              </w:rPr>
              <w:footnoteReference w:id="10"/>
            </w:r>
            <w:r w:rsidR="00E6157A" w:rsidRPr="00E6157A">
              <w:rPr>
                <w:rFonts w:ascii="Calibri" w:hAnsi="Calibri" w:cs="Calibri"/>
              </w:rPr>
              <w:t>?</w:t>
            </w:r>
            <w:r w:rsidR="00E6157A">
              <w:rPr>
                <w:rFonts w:ascii="Calibri" w:hAnsi="Calibri" w:cs="Calibri"/>
              </w:rPr>
              <w:t xml:space="preserve"> </w:t>
            </w:r>
            <w:r w:rsidR="006665C3" w:rsidRPr="001802EE">
              <w:rPr>
                <w:rFonts w:ascii="Calibri" w:eastAsia="Calibri" w:hAnsi="Calibri" w:cs="Calibri"/>
                <w:kern w:val="2"/>
                <w14:ligatures w14:val="standardContextual"/>
              </w:rPr>
              <w:t xml:space="preserve">Please describe </w:t>
            </w:r>
            <w:r w:rsidR="006665C3" w:rsidRPr="007B19E9">
              <w:rPr>
                <w:rFonts w:ascii="Calibri" w:eastAsia="Calibri" w:hAnsi="Calibri" w:cs="Calibri"/>
                <w:kern w:val="2"/>
                <w14:ligatures w14:val="standardContextual"/>
              </w:rPr>
              <w:t>verification procedures</w:t>
            </w:r>
            <w:r w:rsidR="006665C3">
              <w:rPr>
                <w:rFonts w:ascii="Calibri" w:eastAsia="Calibri" w:hAnsi="Calibri" w:cs="Calibri"/>
                <w:kern w:val="2"/>
                <w14:ligatures w14:val="standardContextual"/>
              </w:rPr>
              <w:t xml:space="preserve"> used to</w:t>
            </w:r>
            <w:r w:rsidR="006665C3" w:rsidRPr="001802EE">
              <w:rPr>
                <w:rFonts w:ascii="Calibri" w:eastAsia="Calibri" w:hAnsi="Calibri" w:cs="Calibri"/>
                <w:kern w:val="2"/>
                <w14:ligatures w14:val="standardContextual"/>
              </w:rPr>
              <w:t xml:space="preserve"> </w:t>
            </w:r>
            <w:r w:rsidR="00AB6EDD">
              <w:rPr>
                <w:rFonts w:ascii="Calibri" w:eastAsia="Calibri" w:hAnsi="Calibri" w:cs="Calibri"/>
                <w:kern w:val="2"/>
                <w14:ligatures w14:val="standardContextual"/>
              </w:rPr>
              <w:t>verify</w:t>
            </w:r>
            <w:r w:rsidR="006665C3" w:rsidRPr="001802EE">
              <w:rPr>
                <w:rFonts w:ascii="Calibri" w:eastAsia="Calibri" w:hAnsi="Calibri" w:cs="Calibri"/>
                <w:kern w:val="2"/>
                <w14:ligatures w14:val="standardContextual"/>
              </w:rPr>
              <w:t xml:space="preserve"> </w:t>
            </w:r>
            <w:r w:rsidR="00DE429C">
              <w:rPr>
                <w:rFonts w:ascii="Calibri" w:eastAsia="Calibri" w:hAnsi="Calibri" w:cs="Calibri"/>
                <w:kern w:val="2"/>
                <w14:ligatures w14:val="standardContextual"/>
              </w:rPr>
              <w:t>this date</w:t>
            </w:r>
            <w:r w:rsidR="006665C3">
              <w:rPr>
                <w:rFonts w:ascii="Calibri" w:eastAsia="Calibri" w:hAnsi="Calibri" w:cs="Calibri"/>
                <w:kern w:val="2"/>
                <w14:ligatures w14:val="standardContextual"/>
              </w:rPr>
              <w:t xml:space="preserve">. Identify the information the verification relied on to verify </w:t>
            </w:r>
            <w:r w:rsidR="00DE429C">
              <w:rPr>
                <w:rFonts w:ascii="Calibri" w:eastAsia="Calibri" w:hAnsi="Calibri" w:cs="Calibri"/>
                <w:kern w:val="2"/>
                <w14:ligatures w14:val="standardContextual"/>
              </w:rPr>
              <w:t>this date</w:t>
            </w:r>
            <w:r w:rsidR="006665C3">
              <w:rPr>
                <w:rFonts w:ascii="Calibri" w:eastAsia="Calibri" w:hAnsi="Calibri" w:cs="Calibri"/>
                <w:kern w:val="2"/>
                <w14:ligatures w14:val="standardContextual"/>
              </w:rPr>
              <w:t>.</w:t>
            </w:r>
            <w:r w:rsidR="00E6157A">
              <w:rPr>
                <w:rStyle w:val="FootnoteReference"/>
                <w:rFonts w:ascii="Calibri" w:eastAsia="Calibri" w:hAnsi="Calibri" w:cs="Calibri"/>
                <w:kern w:val="2"/>
                <w14:ligatures w14:val="standardContextual"/>
              </w:rPr>
              <w:footnoteReference w:id="11"/>
            </w:r>
          </w:p>
        </w:tc>
        <w:tc>
          <w:tcPr>
            <w:tcW w:w="4253" w:type="dxa"/>
          </w:tcPr>
          <w:p w14:paraId="20A7B391" w14:textId="77777777" w:rsidR="00374909" w:rsidRDefault="00374909">
            <w:pPr>
              <w:rPr>
                <w:color w:val="4F81BD" w:themeColor="accent1"/>
                <w:lang w:val="en-CA"/>
              </w:rPr>
            </w:pPr>
          </w:p>
        </w:tc>
      </w:tr>
    </w:tbl>
    <w:p w14:paraId="6E92B5C3" w14:textId="46F08F50" w:rsidR="00711267" w:rsidRPr="005A18AF" w:rsidRDefault="00711267" w:rsidP="006D58FC">
      <w:pPr>
        <w:pStyle w:val="Heading3"/>
        <w:rPr>
          <w:lang w:val="en-US"/>
        </w:rPr>
      </w:pPr>
      <w:bookmarkStart w:id="42" w:name="_Toc191377602"/>
      <w:r w:rsidRPr="005A18AF">
        <w:t>Errors, omissions, misstatements, and opportunities for improvement</w:t>
      </w:r>
      <w:bookmarkEnd w:id="42"/>
      <w:r w:rsidRPr="005A18AF">
        <w:rPr>
          <w:lang w:val="en-US"/>
        </w:rPr>
        <w:t> </w:t>
      </w:r>
    </w:p>
    <w:p w14:paraId="5E82C61E" w14:textId="5FE40FB1" w:rsidR="00F84971" w:rsidRPr="00733B5C" w:rsidRDefault="00F84971" w:rsidP="00F84971">
      <w:pPr>
        <w:spacing w:after="0" w:line="276" w:lineRule="auto"/>
        <w:rPr>
          <w:rFonts w:ascii="Calibri" w:eastAsia="Aptos" w:hAnsi="Calibri" w:cs="Calibri"/>
          <w:color w:val="4F81BD" w:themeColor="accent1"/>
          <w:kern w:val="2"/>
          <w:szCs w:val="22"/>
          <w14:ligatures w14:val="standardContextual"/>
        </w:rPr>
      </w:pPr>
      <w:r w:rsidRPr="00733B5C">
        <w:rPr>
          <w:rFonts w:ascii="Calibri" w:eastAsia="Aptos" w:hAnsi="Calibri" w:cs="Calibri"/>
          <w:color w:val="4F81BD" w:themeColor="accent1"/>
          <w:kern w:val="2"/>
          <w:szCs w:val="22"/>
          <w14:ligatures w14:val="standardContextual"/>
        </w:rPr>
        <w:t xml:space="preserve">[As per </w:t>
      </w:r>
      <w:r w:rsidRPr="00DE429C">
        <w:rPr>
          <w:rFonts w:ascii="Calibri" w:eastAsia="Aptos" w:hAnsi="Calibri" w:cs="Calibri"/>
          <w:color w:val="4F81BD" w:themeColor="accent1"/>
          <w:kern w:val="2"/>
          <w:szCs w:val="22"/>
          <w14:ligatures w14:val="standardContextual"/>
        </w:rPr>
        <w:t>s. 31 and 38</w:t>
      </w:r>
      <w:r w:rsidRPr="00733B5C">
        <w:rPr>
          <w:rFonts w:ascii="Calibri" w:eastAsia="Aptos" w:hAnsi="Calibri" w:cs="Calibri"/>
          <w:color w:val="4F81BD" w:themeColor="accent1"/>
          <w:kern w:val="2"/>
          <w:szCs w:val="22"/>
          <w14:ligatures w14:val="standardContextual"/>
        </w:rPr>
        <w:t xml:space="preserve"> of the Regulation, the </w:t>
      </w:r>
      <w:r w:rsidR="00377ADE">
        <w:rPr>
          <w:rFonts w:ascii="Calibri" w:eastAsia="Aptos" w:hAnsi="Calibri" w:cs="Calibri"/>
          <w:color w:val="4F81BD" w:themeColor="accent1"/>
          <w:kern w:val="2"/>
          <w:szCs w:val="22"/>
          <w14:ligatures w14:val="standardContextual"/>
        </w:rPr>
        <w:t>Verification Body</w:t>
      </w:r>
      <w:r w:rsidRPr="00733B5C">
        <w:rPr>
          <w:rFonts w:ascii="Calibri" w:eastAsia="Aptos" w:hAnsi="Calibri" w:cs="Calibri"/>
          <w:color w:val="4F81BD" w:themeColor="accent1"/>
          <w:kern w:val="2"/>
          <w:szCs w:val="22"/>
          <w14:ligatures w14:val="standardContextual"/>
        </w:rPr>
        <w:t xml:space="preserve"> must identify:</w:t>
      </w:r>
    </w:p>
    <w:p w14:paraId="59F75160" w14:textId="185136E7" w:rsidR="00F84971" w:rsidRPr="00733B5C" w:rsidRDefault="00F84971" w:rsidP="004D3CE0">
      <w:pPr>
        <w:pStyle w:val="ListParagraph"/>
        <w:numPr>
          <w:ilvl w:val="0"/>
          <w:numId w:val="14"/>
        </w:numPr>
        <w:spacing w:after="0" w:line="276" w:lineRule="auto"/>
        <w:rPr>
          <w:rFonts w:ascii="Calibri" w:eastAsia="Aptos" w:hAnsi="Calibri" w:cs="Calibri"/>
          <w:color w:val="4F81BD" w:themeColor="accent1"/>
          <w:kern w:val="2"/>
          <w:szCs w:val="22"/>
          <w14:ligatures w14:val="standardContextual"/>
        </w:rPr>
      </w:pPr>
      <w:r w:rsidRPr="00733B5C">
        <w:rPr>
          <w:rFonts w:ascii="Calibri" w:eastAsia="Aptos" w:hAnsi="Calibri" w:cs="Calibri"/>
          <w:color w:val="4F81BD" w:themeColor="accent1"/>
          <w:kern w:val="2"/>
          <w:szCs w:val="22"/>
          <w14:ligatures w14:val="standardContextual"/>
        </w:rPr>
        <w:t xml:space="preserve">the materiality of any errors, omissions or misstatements in the </w:t>
      </w:r>
      <w:r w:rsidR="007B19E9">
        <w:rPr>
          <w:rFonts w:ascii="Calibri" w:eastAsia="Aptos" w:hAnsi="Calibri" w:cs="Calibri"/>
          <w:color w:val="4F81BD" w:themeColor="accent1"/>
          <w:kern w:val="2"/>
          <w:szCs w:val="22"/>
          <w14:ligatures w14:val="standardContextual"/>
        </w:rPr>
        <w:t>Compliance Report</w:t>
      </w:r>
    </w:p>
    <w:p w14:paraId="7FF9BFF7" w14:textId="326EE442" w:rsidR="00F84971" w:rsidRPr="00733B5C" w:rsidRDefault="00F84971" w:rsidP="004D3CE0">
      <w:pPr>
        <w:pStyle w:val="ListParagraph"/>
        <w:numPr>
          <w:ilvl w:val="0"/>
          <w:numId w:val="14"/>
        </w:numPr>
        <w:spacing w:after="0" w:line="276" w:lineRule="auto"/>
        <w:rPr>
          <w:rFonts w:ascii="Calibri" w:eastAsia="Aptos" w:hAnsi="Calibri" w:cs="Calibri"/>
          <w:color w:val="4F81BD" w:themeColor="accent1"/>
          <w:kern w:val="2"/>
          <w:szCs w:val="22"/>
          <w14:ligatures w14:val="standardContextual"/>
        </w:rPr>
      </w:pPr>
      <w:r w:rsidRPr="00733B5C">
        <w:rPr>
          <w:rFonts w:ascii="Calibri" w:eastAsia="Aptos" w:hAnsi="Calibri" w:cs="Calibri"/>
          <w:color w:val="4F81BD" w:themeColor="accent1"/>
          <w:kern w:val="2"/>
          <w:szCs w:val="22"/>
          <w14:ligatures w14:val="standardContextual"/>
        </w:rPr>
        <w:lastRenderedPageBreak/>
        <w:t xml:space="preserve">information in the </w:t>
      </w:r>
      <w:r w:rsidR="007B19E9">
        <w:rPr>
          <w:rFonts w:ascii="Calibri" w:eastAsia="Aptos" w:hAnsi="Calibri" w:cs="Calibri"/>
          <w:color w:val="4F81BD" w:themeColor="accent1"/>
          <w:kern w:val="2"/>
          <w:szCs w:val="22"/>
          <w14:ligatures w14:val="standardContextual"/>
        </w:rPr>
        <w:t>Compliance Report</w:t>
      </w:r>
      <w:r w:rsidRPr="00733B5C">
        <w:rPr>
          <w:rFonts w:ascii="Calibri" w:eastAsia="Aptos" w:hAnsi="Calibri" w:cs="Calibri"/>
          <w:color w:val="4F81BD" w:themeColor="accent1"/>
          <w:kern w:val="2"/>
          <w:szCs w:val="22"/>
          <w14:ligatures w14:val="standardContextual"/>
        </w:rPr>
        <w:t xml:space="preserve"> that was corrected as a result of the verification process</w:t>
      </w:r>
    </w:p>
    <w:p w14:paraId="2B465CBE" w14:textId="508D401F" w:rsidR="00F84971" w:rsidRPr="00733B5C" w:rsidRDefault="00F84971" w:rsidP="004D3CE0">
      <w:pPr>
        <w:pStyle w:val="ListParagraph"/>
        <w:numPr>
          <w:ilvl w:val="0"/>
          <w:numId w:val="14"/>
        </w:numPr>
        <w:spacing w:after="0" w:line="276" w:lineRule="auto"/>
        <w:rPr>
          <w:rFonts w:ascii="Calibri" w:eastAsia="Aptos" w:hAnsi="Calibri" w:cs="Calibri"/>
          <w:color w:val="4F81BD" w:themeColor="accent1"/>
          <w:kern w:val="2"/>
          <w:szCs w:val="22"/>
          <w14:ligatures w14:val="standardContextual"/>
        </w:rPr>
      </w:pPr>
      <w:r w:rsidRPr="00733B5C">
        <w:rPr>
          <w:rFonts w:ascii="Calibri" w:eastAsia="Aptos" w:hAnsi="Calibri" w:cs="Calibri"/>
          <w:color w:val="4F81BD" w:themeColor="accent1"/>
          <w:kern w:val="2"/>
          <w:szCs w:val="22"/>
          <w14:ligatures w14:val="standardContextual"/>
        </w:rPr>
        <w:t>information in the</w:t>
      </w:r>
      <w:r w:rsidR="007B19E9">
        <w:rPr>
          <w:rFonts w:ascii="Calibri" w:eastAsia="Aptos" w:hAnsi="Calibri" w:cs="Calibri"/>
          <w:color w:val="4F81BD" w:themeColor="accent1"/>
          <w:kern w:val="2"/>
          <w:szCs w:val="22"/>
          <w14:ligatures w14:val="standardContextual"/>
        </w:rPr>
        <w:t xml:space="preserve"> Compliance Report</w:t>
      </w:r>
      <w:r w:rsidRPr="00733B5C">
        <w:rPr>
          <w:rFonts w:ascii="Calibri" w:eastAsia="Aptos" w:hAnsi="Calibri" w:cs="Calibri"/>
          <w:color w:val="4F81BD" w:themeColor="accent1"/>
          <w:kern w:val="2"/>
          <w:szCs w:val="22"/>
          <w14:ligatures w14:val="standardContextual"/>
        </w:rPr>
        <w:t xml:space="preserve"> that was not reported or quantified in accordance with </w:t>
      </w:r>
      <w:r w:rsidR="00EB5B93">
        <w:rPr>
          <w:rFonts w:ascii="Calibri" w:eastAsia="Aptos" w:hAnsi="Calibri" w:cs="Calibri"/>
          <w:color w:val="4F81BD" w:themeColor="accent1"/>
          <w:kern w:val="2"/>
          <w:szCs w:val="22"/>
          <w14:ligatures w14:val="standardContextual"/>
        </w:rPr>
        <w:t>the</w:t>
      </w:r>
      <w:r w:rsidR="00EB5B93" w:rsidRPr="0061484C">
        <w:rPr>
          <w:rFonts w:ascii="Calibri" w:eastAsia="Aptos" w:hAnsi="Calibri" w:cs="Calibri"/>
          <w:color w:val="4F81BD" w:themeColor="accent1"/>
          <w:kern w:val="2"/>
          <w:szCs w:val="22"/>
          <w14:ligatures w14:val="standardContextual"/>
        </w:rPr>
        <w:t xml:space="preserve"> </w:t>
      </w:r>
      <w:r w:rsidR="00EB5B93">
        <w:rPr>
          <w:rFonts w:ascii="Calibri" w:eastAsia="Aptos" w:hAnsi="Calibri" w:cs="Calibri"/>
          <w:color w:val="4F81BD" w:themeColor="accent1"/>
          <w:kern w:val="2"/>
          <w:szCs w:val="22"/>
          <w14:ligatures w14:val="standardContextual"/>
        </w:rPr>
        <w:t>R</w:t>
      </w:r>
      <w:r w:rsidR="00EB5B93" w:rsidRPr="0061484C">
        <w:rPr>
          <w:rFonts w:ascii="Calibri" w:eastAsia="Aptos" w:hAnsi="Calibri" w:cs="Calibri"/>
          <w:color w:val="4F81BD" w:themeColor="accent1"/>
          <w:kern w:val="2"/>
          <w:szCs w:val="22"/>
          <w14:ligatures w14:val="standardContextual"/>
        </w:rPr>
        <w:t>egulation</w:t>
      </w:r>
      <w:r w:rsidRPr="00733B5C">
        <w:rPr>
          <w:rFonts w:ascii="Calibri" w:eastAsia="Aptos" w:hAnsi="Calibri" w:cs="Calibri"/>
          <w:color w:val="4F81BD" w:themeColor="accent1"/>
          <w:kern w:val="2"/>
          <w:szCs w:val="22"/>
          <w14:ligatures w14:val="standardContextual"/>
        </w:rPr>
        <w:t xml:space="preserve"> and was not corrected during the verification process</w:t>
      </w:r>
    </w:p>
    <w:p w14:paraId="4560C229" w14:textId="77777777" w:rsidR="00F84971" w:rsidRPr="00733B5C" w:rsidRDefault="00F84971" w:rsidP="00F84971">
      <w:pPr>
        <w:spacing w:after="0" w:line="276" w:lineRule="auto"/>
        <w:ind w:left="360"/>
        <w:rPr>
          <w:rFonts w:ascii="Calibri" w:eastAsia="Aptos" w:hAnsi="Calibri" w:cs="Calibri"/>
          <w:color w:val="4F81BD" w:themeColor="accent1"/>
          <w:kern w:val="2"/>
          <w:szCs w:val="22"/>
          <w14:ligatures w14:val="standardContextual"/>
        </w:rPr>
      </w:pPr>
    </w:p>
    <w:p w14:paraId="2C057045" w14:textId="77777777" w:rsidR="00F84971" w:rsidRPr="00733B5C" w:rsidRDefault="00F84971" w:rsidP="00F84971">
      <w:pPr>
        <w:spacing w:after="0" w:line="276" w:lineRule="auto"/>
        <w:rPr>
          <w:rFonts w:ascii="Calibri" w:eastAsia="Aptos" w:hAnsi="Calibri" w:cs="Calibri"/>
          <w:color w:val="4F81BD" w:themeColor="accent1"/>
          <w:kern w:val="2"/>
          <w:szCs w:val="22"/>
          <w14:ligatures w14:val="standardContextual"/>
        </w:rPr>
      </w:pPr>
      <w:r w:rsidRPr="00733B5C">
        <w:rPr>
          <w:rFonts w:ascii="Calibri" w:eastAsia="Aptos" w:hAnsi="Calibri" w:cs="Calibri"/>
          <w:color w:val="4F81BD" w:themeColor="accent1"/>
          <w:kern w:val="2"/>
          <w:szCs w:val="22"/>
          <w14:ligatures w14:val="standardContextual"/>
        </w:rPr>
        <w:t>Relevant findings must be noted in the table below, and may include but are not limited to identification of:</w:t>
      </w:r>
    </w:p>
    <w:p w14:paraId="67B0C495" w14:textId="3BB84AD4" w:rsidR="00F84971" w:rsidRDefault="00B36203" w:rsidP="004D3CE0">
      <w:pPr>
        <w:pStyle w:val="ListParagraph"/>
        <w:numPr>
          <w:ilvl w:val="0"/>
          <w:numId w:val="14"/>
        </w:numPr>
        <w:spacing w:after="0" w:line="276" w:lineRule="auto"/>
        <w:rPr>
          <w:rFonts w:ascii="Calibri" w:eastAsia="Aptos" w:hAnsi="Calibri" w:cs="Calibri"/>
          <w:color w:val="4F81BD" w:themeColor="accent1"/>
          <w:kern w:val="2"/>
          <w:szCs w:val="22"/>
          <w14:ligatures w14:val="standardContextual"/>
        </w:rPr>
      </w:pPr>
      <w:r w:rsidRPr="00733B5C">
        <w:rPr>
          <w:rFonts w:ascii="Calibri" w:eastAsia="Aptos" w:hAnsi="Calibri" w:cs="Calibri"/>
          <w:color w:val="4F81BD" w:themeColor="accent1"/>
          <w:kern w:val="2"/>
          <w:szCs w:val="22"/>
          <w14:ligatures w14:val="standardContextual"/>
        </w:rPr>
        <w:t xml:space="preserve">any </w:t>
      </w:r>
      <w:r w:rsidR="00F84971" w:rsidRPr="00733B5C">
        <w:rPr>
          <w:rFonts w:ascii="Calibri" w:eastAsia="Aptos" w:hAnsi="Calibri" w:cs="Calibri"/>
          <w:color w:val="4F81BD" w:themeColor="accent1"/>
          <w:kern w:val="2"/>
          <w:szCs w:val="22"/>
          <w14:ligatures w14:val="standardContextual"/>
        </w:rPr>
        <w:t xml:space="preserve">deviations from </w:t>
      </w:r>
      <w:r w:rsidR="00753FB0" w:rsidRPr="00733B5C">
        <w:rPr>
          <w:rFonts w:ascii="Calibri" w:eastAsia="Aptos" w:hAnsi="Calibri" w:cs="Calibri"/>
          <w:color w:val="4F81BD" w:themeColor="accent1"/>
          <w:kern w:val="2"/>
          <w:szCs w:val="22"/>
          <w14:ligatures w14:val="standardContextual"/>
        </w:rPr>
        <w:t xml:space="preserve">applicable </w:t>
      </w:r>
      <w:r w:rsidR="006C18F9" w:rsidRPr="00733B5C">
        <w:rPr>
          <w:rFonts w:ascii="Calibri" w:eastAsia="Aptos" w:hAnsi="Calibri" w:cs="Calibri"/>
          <w:color w:val="4F81BD" w:themeColor="accent1"/>
          <w:kern w:val="2"/>
          <w:szCs w:val="22"/>
          <w14:ligatures w14:val="standardContextual"/>
        </w:rPr>
        <w:t xml:space="preserve">directives </w:t>
      </w:r>
      <w:r w:rsidR="00753FB0" w:rsidRPr="00733B5C">
        <w:rPr>
          <w:rFonts w:ascii="Calibri" w:eastAsia="Aptos" w:hAnsi="Calibri" w:cs="Calibri"/>
          <w:color w:val="4F81BD" w:themeColor="accent1"/>
          <w:kern w:val="2"/>
          <w:szCs w:val="22"/>
          <w14:ligatures w14:val="standardContextual"/>
        </w:rPr>
        <w:t>established by</w:t>
      </w:r>
      <w:r w:rsidR="006C18F9" w:rsidRPr="00733B5C">
        <w:rPr>
          <w:rFonts w:ascii="Calibri" w:eastAsia="Aptos" w:hAnsi="Calibri" w:cs="Calibri"/>
          <w:color w:val="4F81BD" w:themeColor="accent1"/>
          <w:kern w:val="2"/>
          <w:szCs w:val="22"/>
          <w14:ligatures w14:val="standardContextual"/>
        </w:rPr>
        <w:t xml:space="preserve"> the director </w:t>
      </w:r>
      <w:r w:rsidR="009256B8" w:rsidRPr="00733B5C">
        <w:rPr>
          <w:rFonts w:ascii="Calibri" w:eastAsia="Aptos" w:hAnsi="Calibri" w:cs="Calibri"/>
          <w:color w:val="4F81BD" w:themeColor="accent1"/>
          <w:kern w:val="2"/>
          <w:szCs w:val="22"/>
          <w14:ligatures w14:val="standardContextual"/>
        </w:rPr>
        <w:t>under s. 23(1)(c.1)</w:t>
      </w:r>
      <w:r w:rsidR="00F84971" w:rsidRPr="00733B5C">
        <w:rPr>
          <w:rFonts w:ascii="Calibri" w:eastAsia="Aptos" w:hAnsi="Calibri" w:cs="Calibri"/>
          <w:color w:val="4F81BD" w:themeColor="accent1"/>
          <w:kern w:val="2"/>
          <w:szCs w:val="22"/>
          <w14:ligatures w14:val="standardContextual"/>
        </w:rPr>
        <w:t xml:space="preserve"> </w:t>
      </w:r>
      <w:r w:rsidR="00753FB0" w:rsidRPr="00733B5C">
        <w:rPr>
          <w:rFonts w:ascii="Calibri" w:eastAsia="Aptos" w:hAnsi="Calibri" w:cs="Calibri"/>
          <w:color w:val="4F81BD" w:themeColor="accent1"/>
          <w:kern w:val="2"/>
          <w:szCs w:val="22"/>
          <w14:ligatures w14:val="standardContextual"/>
        </w:rPr>
        <w:t>for the</w:t>
      </w:r>
      <w:r w:rsidR="00D873EB" w:rsidRPr="00733B5C">
        <w:rPr>
          <w:rFonts w:ascii="Calibri" w:eastAsia="Aptos" w:hAnsi="Calibri" w:cs="Calibri"/>
          <w:color w:val="4F81BD" w:themeColor="accent1"/>
          <w:kern w:val="2"/>
          <w:szCs w:val="22"/>
          <w14:ligatures w14:val="standardContextual"/>
        </w:rPr>
        <w:t xml:space="preserve"> </w:t>
      </w:r>
      <w:r w:rsidR="00F84971" w:rsidRPr="00733B5C">
        <w:rPr>
          <w:rFonts w:ascii="Calibri" w:eastAsia="Aptos" w:hAnsi="Calibri" w:cs="Calibri"/>
          <w:color w:val="4F81BD" w:themeColor="accent1"/>
          <w:kern w:val="2"/>
          <w:szCs w:val="22"/>
          <w14:ligatures w14:val="standardContextual"/>
        </w:rPr>
        <w:t>quantif</w:t>
      </w:r>
      <w:r w:rsidR="00753FB0" w:rsidRPr="00733B5C">
        <w:rPr>
          <w:rFonts w:ascii="Calibri" w:eastAsia="Aptos" w:hAnsi="Calibri" w:cs="Calibri"/>
          <w:color w:val="4F81BD" w:themeColor="accent1"/>
          <w:kern w:val="2"/>
          <w:szCs w:val="22"/>
          <w14:ligatures w14:val="standardContextual"/>
        </w:rPr>
        <w:t>ication of</w:t>
      </w:r>
      <w:r w:rsidR="00F84971" w:rsidRPr="00733B5C">
        <w:rPr>
          <w:rFonts w:ascii="Calibri" w:eastAsia="Aptos" w:hAnsi="Calibri" w:cs="Calibri"/>
          <w:color w:val="4F81BD" w:themeColor="accent1"/>
          <w:kern w:val="2"/>
          <w:szCs w:val="22"/>
          <w14:ligatures w14:val="standardContextual"/>
        </w:rPr>
        <w:t xml:space="preserve"> production</w:t>
      </w:r>
    </w:p>
    <w:p w14:paraId="0620FD9A" w14:textId="1343A657" w:rsidR="00656644" w:rsidRPr="00656644" w:rsidRDefault="00656644" w:rsidP="004D3CE0">
      <w:pPr>
        <w:pStyle w:val="ListParagraph"/>
        <w:numPr>
          <w:ilvl w:val="0"/>
          <w:numId w:val="14"/>
        </w:numPr>
        <w:spacing w:after="0" w:line="276" w:lineRule="auto"/>
        <w:rPr>
          <w:rFonts w:ascii="Calibri" w:eastAsia="Aptos" w:hAnsi="Calibri" w:cs="Calibri"/>
          <w:color w:val="4F81BD" w:themeColor="accent1"/>
          <w:kern w:val="2"/>
          <w:szCs w:val="22"/>
          <w14:ligatures w14:val="standardContextual"/>
        </w:rPr>
      </w:pPr>
      <w:r>
        <w:rPr>
          <w:rFonts w:ascii="Calibri" w:eastAsia="Aptos" w:hAnsi="Calibri" w:cs="Calibri"/>
          <w:color w:val="4F81BD" w:themeColor="accent1"/>
          <w:kern w:val="2"/>
          <w:szCs w:val="22"/>
          <w14:ligatures w14:val="standardContextual"/>
        </w:rPr>
        <w:t>w</w:t>
      </w:r>
      <w:r w:rsidRPr="00656644">
        <w:rPr>
          <w:rFonts w:ascii="Calibri" w:eastAsia="Aptos" w:hAnsi="Calibri" w:cs="Calibri"/>
          <w:color w:val="4F81BD" w:themeColor="accent1"/>
          <w:kern w:val="2"/>
          <w:szCs w:val="22"/>
          <w14:ligatures w14:val="standardContextual"/>
        </w:rPr>
        <w:t>hether emissions allocated to multiple regulated products are reasonable and whether the allocation methodology is fair and reasonable</w:t>
      </w:r>
    </w:p>
    <w:p w14:paraId="3AADBD3C" w14:textId="4E07C0A3" w:rsidR="00656644" w:rsidRPr="00656644" w:rsidRDefault="00656644" w:rsidP="004D3CE0">
      <w:pPr>
        <w:pStyle w:val="ListParagraph"/>
        <w:numPr>
          <w:ilvl w:val="0"/>
          <w:numId w:val="14"/>
        </w:numPr>
        <w:spacing w:after="0" w:line="276" w:lineRule="auto"/>
        <w:rPr>
          <w:rFonts w:ascii="Calibri" w:eastAsia="Aptos" w:hAnsi="Calibri" w:cs="Calibri"/>
          <w:color w:val="4F81BD" w:themeColor="accent1"/>
          <w:kern w:val="2"/>
          <w:szCs w:val="22"/>
          <w14:ligatures w14:val="standardContextual"/>
        </w:rPr>
      </w:pPr>
      <w:r>
        <w:rPr>
          <w:rFonts w:ascii="Calibri" w:eastAsia="Aptos" w:hAnsi="Calibri" w:cs="Calibri"/>
          <w:color w:val="4F81BD" w:themeColor="accent1"/>
          <w:kern w:val="2"/>
          <w:szCs w:val="22"/>
          <w14:ligatures w14:val="standardContextual"/>
        </w:rPr>
        <w:t>w</w:t>
      </w:r>
      <w:r w:rsidRPr="00656644">
        <w:rPr>
          <w:rFonts w:ascii="Calibri" w:eastAsia="Aptos" w:hAnsi="Calibri" w:cs="Calibri"/>
          <w:color w:val="4F81BD" w:themeColor="accent1"/>
          <w:kern w:val="2"/>
          <w:szCs w:val="22"/>
          <w14:ligatures w14:val="standardContextual"/>
        </w:rPr>
        <w:t xml:space="preserve">hether all attributable emissions are correctly allocated to regulated products, </w:t>
      </w:r>
      <w:r w:rsidR="00B30DDB" w:rsidRPr="00656644">
        <w:rPr>
          <w:rFonts w:ascii="Calibri" w:eastAsia="Aptos" w:hAnsi="Calibri" w:cs="Calibri"/>
          <w:color w:val="4F81BD" w:themeColor="accent1"/>
          <w:kern w:val="2"/>
          <w:szCs w:val="22"/>
          <w14:ligatures w14:val="standardContextual"/>
        </w:rPr>
        <w:t>totalling</w:t>
      </w:r>
      <w:r w:rsidRPr="00656644">
        <w:rPr>
          <w:rFonts w:ascii="Calibri" w:eastAsia="Aptos" w:hAnsi="Calibri" w:cs="Calibri"/>
          <w:color w:val="4F81BD" w:themeColor="accent1"/>
          <w:kern w:val="2"/>
          <w:szCs w:val="22"/>
          <w14:ligatures w14:val="standardContextual"/>
        </w:rPr>
        <w:t xml:space="preserve"> 100% </w:t>
      </w:r>
    </w:p>
    <w:p w14:paraId="6885ADEB" w14:textId="16BD901A" w:rsidR="00656644" w:rsidRPr="00733B5C" w:rsidRDefault="00656644" w:rsidP="004D3CE0">
      <w:pPr>
        <w:pStyle w:val="ListParagraph"/>
        <w:numPr>
          <w:ilvl w:val="0"/>
          <w:numId w:val="14"/>
        </w:numPr>
        <w:spacing w:after="0" w:line="276" w:lineRule="auto"/>
        <w:rPr>
          <w:rFonts w:ascii="Calibri" w:eastAsia="Aptos" w:hAnsi="Calibri" w:cs="Calibri"/>
          <w:color w:val="4F81BD" w:themeColor="accent1"/>
          <w:kern w:val="2"/>
          <w:szCs w:val="22"/>
          <w14:ligatures w14:val="standardContextual"/>
        </w:rPr>
      </w:pPr>
      <w:r>
        <w:rPr>
          <w:rFonts w:ascii="Calibri" w:eastAsia="Aptos" w:hAnsi="Calibri" w:cs="Calibri"/>
          <w:color w:val="4F81BD" w:themeColor="accent1"/>
          <w:kern w:val="2"/>
          <w:szCs w:val="22"/>
          <w14:ligatures w14:val="standardContextual"/>
        </w:rPr>
        <w:t>w</w:t>
      </w:r>
      <w:r w:rsidRPr="00656644">
        <w:rPr>
          <w:rFonts w:ascii="Calibri" w:eastAsia="Aptos" w:hAnsi="Calibri" w:cs="Calibri"/>
          <w:color w:val="4F81BD" w:themeColor="accent1"/>
          <w:kern w:val="2"/>
          <w:szCs w:val="22"/>
          <w14:ligatures w14:val="standardContextual"/>
        </w:rPr>
        <w:t xml:space="preserve">hether all values and supporting calculations for each variable in the emissions limit equation set out in Schedule E.1 of the Regulation are reasonably quantified </w:t>
      </w:r>
    </w:p>
    <w:p w14:paraId="56E0105C" w14:textId="77777777" w:rsidR="00F84971" w:rsidRPr="00733B5C" w:rsidRDefault="00F84971" w:rsidP="004D3CE0">
      <w:pPr>
        <w:pStyle w:val="ListParagraph"/>
        <w:numPr>
          <w:ilvl w:val="0"/>
          <w:numId w:val="14"/>
        </w:numPr>
        <w:spacing w:after="0" w:line="276" w:lineRule="auto"/>
        <w:rPr>
          <w:rFonts w:ascii="Calibri" w:eastAsia="Aptos" w:hAnsi="Calibri" w:cs="Calibri"/>
          <w:color w:val="4F81BD" w:themeColor="accent1"/>
          <w:kern w:val="2"/>
          <w:szCs w:val="22"/>
          <w14:ligatures w14:val="standardContextual"/>
        </w:rPr>
      </w:pPr>
      <w:r w:rsidRPr="00733B5C">
        <w:rPr>
          <w:rFonts w:ascii="Calibri" w:eastAsia="Aptos" w:hAnsi="Calibri" w:cs="Calibri"/>
          <w:color w:val="4F81BD" w:themeColor="accent1"/>
          <w:kern w:val="2"/>
          <w:szCs w:val="22"/>
          <w14:ligatures w14:val="standardContextual"/>
        </w:rPr>
        <w:t>missing data and use of substitute data, if applicable</w:t>
      </w:r>
    </w:p>
    <w:p w14:paraId="6CE0737C" w14:textId="69F1969C" w:rsidR="00F84971" w:rsidRPr="00733B5C" w:rsidRDefault="00F84971" w:rsidP="004D3CE0">
      <w:pPr>
        <w:pStyle w:val="ListParagraph"/>
        <w:numPr>
          <w:ilvl w:val="0"/>
          <w:numId w:val="14"/>
        </w:numPr>
        <w:spacing w:after="0" w:line="276" w:lineRule="auto"/>
        <w:rPr>
          <w:rFonts w:ascii="Calibri" w:eastAsia="Aptos" w:hAnsi="Calibri" w:cs="Calibri"/>
          <w:color w:val="4F81BD" w:themeColor="accent1"/>
          <w:kern w:val="2"/>
          <w:szCs w:val="22"/>
          <w14:ligatures w14:val="standardContextual"/>
        </w:rPr>
      </w:pPr>
      <w:r w:rsidRPr="00733B5C">
        <w:rPr>
          <w:rFonts w:ascii="Calibri" w:eastAsia="Aptos" w:hAnsi="Calibri" w:cs="Calibri"/>
          <w:color w:val="4F81BD" w:themeColor="accent1"/>
          <w:kern w:val="2"/>
          <w:szCs w:val="22"/>
          <w14:ligatures w14:val="standardContextual"/>
        </w:rPr>
        <w:t xml:space="preserve">operational concerns, such as inadequate calibration or maintenance of equipment needed to prepare the </w:t>
      </w:r>
      <w:r w:rsidR="007B19E9">
        <w:rPr>
          <w:rFonts w:ascii="Calibri" w:eastAsia="Aptos" w:hAnsi="Calibri" w:cs="Calibri"/>
          <w:color w:val="4F81BD" w:themeColor="accent1"/>
          <w:kern w:val="2"/>
          <w:szCs w:val="22"/>
          <w14:ligatures w14:val="standardContextual"/>
        </w:rPr>
        <w:t>Emission Report</w:t>
      </w:r>
      <w:r w:rsidRPr="00733B5C">
        <w:rPr>
          <w:rFonts w:ascii="Calibri" w:eastAsia="Aptos" w:hAnsi="Calibri" w:cs="Calibri"/>
          <w:color w:val="4F81BD" w:themeColor="accent1"/>
          <w:kern w:val="2"/>
          <w:szCs w:val="22"/>
          <w14:ligatures w14:val="standardContextual"/>
        </w:rPr>
        <w:t xml:space="preserve"> in accordance with the </w:t>
      </w:r>
      <w:r w:rsidR="00EB5B93">
        <w:rPr>
          <w:rFonts w:ascii="Calibri" w:eastAsia="Aptos" w:hAnsi="Calibri" w:cs="Calibri"/>
          <w:color w:val="4F81BD" w:themeColor="accent1"/>
          <w:kern w:val="2"/>
          <w:szCs w:val="22"/>
          <w14:ligatures w14:val="standardContextual"/>
        </w:rPr>
        <w:t>R</w:t>
      </w:r>
      <w:r w:rsidRPr="00733B5C">
        <w:rPr>
          <w:rFonts w:ascii="Calibri" w:eastAsia="Aptos" w:hAnsi="Calibri" w:cs="Calibri"/>
          <w:color w:val="4F81BD" w:themeColor="accent1"/>
          <w:kern w:val="2"/>
          <w:szCs w:val="22"/>
          <w14:ligatures w14:val="standardContextual"/>
        </w:rPr>
        <w:t>egulation</w:t>
      </w:r>
      <w:r w:rsidR="00753FB0" w:rsidRPr="00733B5C">
        <w:rPr>
          <w:rFonts w:ascii="Calibri" w:eastAsia="Aptos" w:hAnsi="Calibri" w:cs="Calibri"/>
          <w:color w:val="4F81BD" w:themeColor="accent1"/>
          <w:kern w:val="2"/>
          <w:szCs w:val="22"/>
          <w14:ligatures w14:val="standardContextual"/>
        </w:rPr>
        <w:t xml:space="preserve"> or directives of the </w:t>
      </w:r>
      <w:r w:rsidR="00145071" w:rsidRPr="00733B5C">
        <w:rPr>
          <w:rFonts w:ascii="Calibri" w:eastAsia="Aptos" w:hAnsi="Calibri" w:cs="Calibri"/>
          <w:color w:val="4F81BD" w:themeColor="accent1"/>
          <w:kern w:val="2"/>
          <w:szCs w:val="22"/>
          <w14:ligatures w14:val="standardContextual"/>
        </w:rPr>
        <w:t>director under s. 23(1)(c.1)</w:t>
      </w:r>
      <w:r w:rsidR="006746E7">
        <w:rPr>
          <w:rFonts w:ascii="Calibri" w:eastAsia="Aptos" w:hAnsi="Calibri" w:cs="Calibri"/>
          <w:color w:val="4F81BD" w:themeColor="accent1"/>
          <w:kern w:val="2"/>
          <w:szCs w:val="22"/>
          <w14:ligatures w14:val="standardContextual"/>
        </w:rPr>
        <w:t xml:space="preserve"> for the quantification of production</w:t>
      </w:r>
    </w:p>
    <w:p w14:paraId="79BB429F" w14:textId="15E35881" w:rsidR="00F84971" w:rsidRPr="00733B5C" w:rsidRDefault="00F84971" w:rsidP="004D3CE0">
      <w:pPr>
        <w:pStyle w:val="ListParagraph"/>
        <w:numPr>
          <w:ilvl w:val="0"/>
          <w:numId w:val="14"/>
        </w:numPr>
        <w:spacing w:after="0" w:line="276" w:lineRule="auto"/>
        <w:rPr>
          <w:rFonts w:ascii="Calibri" w:eastAsia="Aptos" w:hAnsi="Calibri" w:cs="Calibri"/>
          <w:color w:val="4F81BD" w:themeColor="accent1"/>
          <w:kern w:val="2"/>
          <w:szCs w:val="22"/>
          <w14:ligatures w14:val="standardContextual"/>
        </w:rPr>
      </w:pPr>
      <w:r w:rsidRPr="00733B5C">
        <w:rPr>
          <w:rFonts w:ascii="Calibri" w:eastAsia="Aptos" w:hAnsi="Calibri" w:cs="Calibri"/>
          <w:color w:val="4F81BD" w:themeColor="accent1"/>
          <w:kern w:val="2"/>
          <w:szCs w:val="22"/>
          <w14:ligatures w14:val="standardContextual"/>
        </w:rPr>
        <w:t>inadequate data controls or monitoring systems</w:t>
      </w:r>
    </w:p>
    <w:p w14:paraId="1FF7C13A" w14:textId="77777777" w:rsidR="00F84971" w:rsidRPr="00733B5C" w:rsidRDefault="00F84971" w:rsidP="004D3CE0">
      <w:pPr>
        <w:pStyle w:val="ListParagraph"/>
        <w:numPr>
          <w:ilvl w:val="0"/>
          <w:numId w:val="14"/>
        </w:numPr>
        <w:spacing w:after="0" w:line="276" w:lineRule="auto"/>
        <w:rPr>
          <w:rFonts w:ascii="Calibri" w:eastAsia="Aptos" w:hAnsi="Calibri" w:cs="Calibri"/>
          <w:color w:val="4F81BD" w:themeColor="accent1"/>
          <w:kern w:val="2"/>
          <w:szCs w:val="22"/>
          <w14:ligatures w14:val="standardContextual"/>
        </w:rPr>
      </w:pPr>
      <w:r w:rsidRPr="00733B5C">
        <w:rPr>
          <w:rFonts w:ascii="Calibri" w:eastAsia="Aptos" w:hAnsi="Calibri" w:cs="Calibri"/>
          <w:color w:val="4F81BD" w:themeColor="accent1"/>
          <w:kern w:val="2"/>
          <w:szCs w:val="22"/>
          <w14:ligatures w14:val="standardContextual"/>
        </w:rPr>
        <w:t>lack of documented procedures or staff training to assure data quality</w:t>
      </w:r>
    </w:p>
    <w:p w14:paraId="7EBCA476" w14:textId="77777777" w:rsidR="00F84971" w:rsidRPr="00733B5C" w:rsidRDefault="00F84971" w:rsidP="00F84971">
      <w:pPr>
        <w:spacing w:after="0" w:line="276" w:lineRule="auto"/>
        <w:rPr>
          <w:rFonts w:ascii="Calibri" w:eastAsia="Aptos" w:hAnsi="Calibri" w:cs="Calibri"/>
          <w:color w:val="4F81BD" w:themeColor="accent1"/>
          <w:kern w:val="2"/>
          <w:szCs w:val="22"/>
          <w14:ligatures w14:val="standardContextual"/>
        </w:rPr>
      </w:pPr>
    </w:p>
    <w:p w14:paraId="67EEBDB6" w14:textId="5F8E523F" w:rsidR="00711267" w:rsidRDefault="00C942AF" w:rsidP="00711267">
      <w:pPr>
        <w:spacing w:after="0" w:line="276" w:lineRule="auto"/>
        <w:rPr>
          <w:rFonts w:ascii="Calibri" w:eastAsia="Aptos" w:hAnsi="Calibri" w:cs="Calibri"/>
          <w:kern w:val="2"/>
          <w:lang w:val="en-CA"/>
          <w14:ligatures w14:val="standardContextual"/>
        </w:rPr>
      </w:pPr>
      <w:r>
        <w:rPr>
          <w:rFonts w:ascii="Calibri" w:eastAsia="Aptos" w:hAnsi="Calibri" w:cs="Calibri"/>
          <w:color w:val="4F81BD" w:themeColor="accent1"/>
          <w:kern w:val="2"/>
          <w:szCs w:val="22"/>
          <w14:ligatures w14:val="standardContextual"/>
        </w:rPr>
        <w:t xml:space="preserve">Add rows to the below table as needed. </w:t>
      </w:r>
      <w:r w:rsidRPr="00733B5C">
        <w:rPr>
          <w:rFonts w:ascii="Calibri" w:eastAsia="Aptos" w:hAnsi="Calibri" w:cs="Calibri"/>
          <w:color w:val="4F81BD" w:themeColor="accent1"/>
          <w:kern w:val="2"/>
          <w:szCs w:val="22"/>
          <w14:ligatures w14:val="standardContextual"/>
        </w:rPr>
        <w:t xml:space="preserve">If more space is required, </w:t>
      </w:r>
      <w:r>
        <w:rPr>
          <w:rFonts w:ascii="Calibri" w:eastAsia="Aptos" w:hAnsi="Calibri" w:cs="Calibri"/>
          <w:color w:val="4F81BD" w:themeColor="accent1"/>
          <w:kern w:val="2"/>
          <w:szCs w:val="22"/>
          <w14:ligatures w14:val="standardContextual"/>
        </w:rPr>
        <w:t xml:space="preserve">you may also </w:t>
      </w:r>
      <w:r w:rsidRPr="00733B5C">
        <w:rPr>
          <w:rFonts w:ascii="Calibri" w:eastAsia="Aptos" w:hAnsi="Calibri" w:cs="Calibri"/>
          <w:color w:val="4F81BD" w:themeColor="accent1"/>
          <w:kern w:val="2"/>
          <w:szCs w:val="22"/>
          <w14:ligatures w14:val="standardContextual"/>
        </w:rPr>
        <w:t xml:space="preserve">use this section as a summary table and </w:t>
      </w:r>
      <w:r>
        <w:rPr>
          <w:rFonts w:ascii="Calibri" w:eastAsia="Aptos" w:hAnsi="Calibri" w:cs="Calibri"/>
          <w:color w:val="4F81BD" w:themeColor="accent1"/>
          <w:kern w:val="2"/>
          <w:szCs w:val="22"/>
          <w14:ligatures w14:val="standardContextual"/>
        </w:rPr>
        <w:t xml:space="preserve">create an Appendix C and </w:t>
      </w:r>
      <w:r w:rsidRPr="00733B5C">
        <w:rPr>
          <w:rFonts w:ascii="Calibri" w:eastAsia="Aptos" w:hAnsi="Calibri" w:cs="Calibri"/>
          <w:color w:val="4F81BD" w:themeColor="accent1"/>
          <w:kern w:val="2"/>
          <w:szCs w:val="22"/>
          <w14:ligatures w14:val="standardContextual"/>
        </w:rPr>
        <w:t xml:space="preserve">include </w:t>
      </w:r>
      <w:r>
        <w:rPr>
          <w:rFonts w:ascii="Calibri" w:eastAsia="Aptos" w:hAnsi="Calibri" w:cs="Calibri"/>
          <w:color w:val="4F81BD" w:themeColor="accent1"/>
          <w:kern w:val="2"/>
          <w:szCs w:val="22"/>
          <w14:ligatures w14:val="standardContextual"/>
        </w:rPr>
        <w:t>a</w:t>
      </w:r>
      <w:r w:rsidRPr="00733B5C">
        <w:rPr>
          <w:rFonts w:ascii="Calibri" w:eastAsia="Aptos" w:hAnsi="Calibri" w:cs="Calibri"/>
          <w:color w:val="4F81BD" w:themeColor="accent1"/>
          <w:kern w:val="2"/>
          <w:szCs w:val="22"/>
          <w14:ligatures w14:val="standardContextual"/>
        </w:rPr>
        <w:t xml:space="preserve"> full table of findings</w:t>
      </w:r>
      <w:r>
        <w:rPr>
          <w:rFonts w:ascii="Calibri" w:eastAsia="Aptos" w:hAnsi="Calibri" w:cs="Calibri"/>
          <w:color w:val="4F81BD" w:themeColor="accent1"/>
          <w:kern w:val="2"/>
          <w:szCs w:val="22"/>
          <w14:ligatures w14:val="standardContextual"/>
        </w:rPr>
        <w:t>. Please note if you created an Appendix C in the</w:t>
      </w:r>
      <w:r w:rsidRPr="00733B5C">
        <w:rPr>
          <w:rFonts w:ascii="Calibri" w:eastAsia="Aptos" w:hAnsi="Calibri" w:cs="Calibri"/>
          <w:color w:val="4F81BD" w:themeColor="accent1"/>
          <w:kern w:val="2"/>
          <w:szCs w:val="22"/>
          <w14:ligatures w14:val="standardContextual"/>
        </w:rPr>
        <w:t xml:space="preserve"> </w:t>
      </w:r>
      <w:r>
        <w:rPr>
          <w:rFonts w:ascii="Calibri" w:eastAsia="Aptos" w:hAnsi="Calibri" w:cs="Calibri"/>
          <w:color w:val="4F81BD" w:themeColor="accent1"/>
          <w:kern w:val="2"/>
          <w:szCs w:val="22"/>
          <w14:ligatures w14:val="standardContextual"/>
        </w:rPr>
        <w:t>Template M</w:t>
      </w:r>
      <w:r w:rsidRPr="00733B5C">
        <w:rPr>
          <w:rFonts w:ascii="Calibri" w:eastAsia="Aptos" w:hAnsi="Calibri" w:cs="Calibri"/>
          <w:color w:val="4F81BD" w:themeColor="accent1"/>
          <w:kern w:val="2"/>
          <w:szCs w:val="22"/>
          <w14:ligatures w14:val="standardContextual"/>
        </w:rPr>
        <w:t xml:space="preserve">odification </w:t>
      </w:r>
      <w:r>
        <w:rPr>
          <w:rFonts w:ascii="Calibri" w:eastAsia="Aptos" w:hAnsi="Calibri" w:cs="Calibri"/>
          <w:color w:val="4F81BD" w:themeColor="accent1"/>
          <w:kern w:val="2"/>
          <w:szCs w:val="22"/>
          <w14:ligatures w14:val="standardContextual"/>
        </w:rPr>
        <w:t>L</w:t>
      </w:r>
      <w:r w:rsidRPr="00733B5C">
        <w:rPr>
          <w:rFonts w:ascii="Calibri" w:eastAsia="Aptos" w:hAnsi="Calibri" w:cs="Calibri"/>
          <w:color w:val="4F81BD" w:themeColor="accent1"/>
          <w:kern w:val="2"/>
          <w:szCs w:val="22"/>
          <w14:ligatures w14:val="standardContextual"/>
        </w:rPr>
        <w:t>og (Appendix B).]</w:t>
      </w:r>
      <w:r w:rsidRPr="00C17B54">
        <w:rPr>
          <w:rFonts w:ascii="Calibri" w:eastAsia="Aptos" w:hAnsi="Calibri" w:cs="Calibri"/>
          <w:kern w:val="2"/>
          <w:lang w:val="en-US"/>
          <w14:ligatures w14:val="standardContextual"/>
        </w:rPr>
        <w:t> </w:t>
      </w:r>
      <w:r w:rsidRPr="2067A25C">
        <w:rPr>
          <w:rFonts w:ascii="Calibri" w:eastAsia="Aptos" w:hAnsi="Calibri" w:cs="Calibri"/>
          <w:kern w:val="2"/>
          <w:lang w:val="en-CA"/>
          <w14:ligatures w14:val="standardContextual"/>
        </w:rPr>
        <w:t xml:space="preserve"> </w:t>
      </w:r>
    </w:p>
    <w:p w14:paraId="0B65DC58" w14:textId="77777777" w:rsidR="00867DA7" w:rsidRPr="005A18AF" w:rsidRDefault="00867DA7" w:rsidP="00711267">
      <w:pPr>
        <w:spacing w:after="0" w:line="276" w:lineRule="auto"/>
        <w:rPr>
          <w:rFonts w:ascii="Calibri" w:eastAsia="Aptos" w:hAnsi="Calibri" w:cs="Calibri"/>
          <w:kern w:val="2"/>
          <w:sz w:val="24"/>
          <w:lang w:val="en-US"/>
          <w14:ligatures w14:val="standardContextual"/>
        </w:rPr>
      </w:pPr>
    </w:p>
    <w:p w14:paraId="5B38E841" w14:textId="6B4F3B65" w:rsidR="00556C5B" w:rsidRPr="005A76A2" w:rsidRDefault="00797C6B" w:rsidP="00711267">
      <w:pPr>
        <w:spacing w:after="0" w:line="276" w:lineRule="auto"/>
      </w:pPr>
      <w:r w:rsidRPr="005A76A2">
        <w:t>Th</w:t>
      </w:r>
      <w:r w:rsidR="007C6DEE" w:rsidRPr="005A76A2">
        <w:t xml:space="preserve">e table below </w:t>
      </w:r>
      <w:r w:rsidR="007B6397" w:rsidRPr="005A76A2">
        <w:t>is to capture</w:t>
      </w:r>
      <w:r w:rsidRPr="005A76A2">
        <w:t xml:space="preserve"> errors, omissions, and misstatements specifically related to </w:t>
      </w:r>
      <w:r w:rsidRPr="00FC049C">
        <w:rPr>
          <w:u w:val="single"/>
        </w:rPr>
        <w:t>production data</w:t>
      </w:r>
      <w:r w:rsidRPr="005A76A2">
        <w:t xml:space="preserve"> </w:t>
      </w:r>
      <w:r w:rsidR="00B67034" w:rsidRPr="005A76A2">
        <w:t xml:space="preserve">in the </w:t>
      </w:r>
      <w:r w:rsidR="007B19E9">
        <w:t>Compliance Report</w:t>
      </w:r>
      <w:r w:rsidR="006746E7" w:rsidRPr="005A76A2">
        <w:t>:</w:t>
      </w:r>
    </w:p>
    <w:tbl>
      <w:tblPr>
        <w:tblW w:w="9459" w:type="dxa"/>
        <w:tblBorders>
          <w:top w:val="outset" w:sz="6" w:space="0" w:color="auto"/>
          <w:left w:val="outset" w:sz="6" w:space="0" w:color="auto"/>
          <w:bottom w:val="outset" w:sz="6" w:space="0" w:color="auto"/>
          <w:right w:val="outset" w:sz="6" w:space="0" w:color="auto"/>
        </w:tblBorders>
        <w:tblCellMar>
          <w:top w:w="57" w:type="dxa"/>
          <w:left w:w="57" w:type="dxa"/>
          <w:bottom w:w="57" w:type="dxa"/>
          <w:right w:w="57" w:type="dxa"/>
        </w:tblCellMar>
        <w:tblLook w:val="04A0" w:firstRow="1" w:lastRow="0" w:firstColumn="1" w:lastColumn="0" w:noHBand="0" w:noVBand="1"/>
      </w:tblPr>
      <w:tblGrid>
        <w:gridCol w:w="1977"/>
        <w:gridCol w:w="2410"/>
        <w:gridCol w:w="2409"/>
        <w:gridCol w:w="2663"/>
      </w:tblGrid>
      <w:tr w:rsidR="0090236E" w:rsidRPr="005A18AF" w14:paraId="771A80EE" w14:textId="77777777" w:rsidTr="00F3652A">
        <w:trPr>
          <w:trHeight w:val="285"/>
        </w:trPr>
        <w:tc>
          <w:tcPr>
            <w:tcW w:w="1977" w:type="dxa"/>
            <w:tcBorders>
              <w:top w:val="single" w:sz="6" w:space="0" w:color="auto"/>
              <w:left w:val="single" w:sz="6" w:space="0" w:color="auto"/>
              <w:bottom w:val="single" w:sz="6" w:space="0" w:color="auto"/>
              <w:right w:val="single" w:sz="6" w:space="0" w:color="auto"/>
            </w:tcBorders>
            <w:shd w:val="clear" w:color="auto" w:fill="D9D9D9"/>
            <w:vAlign w:val="center"/>
          </w:tcPr>
          <w:p w14:paraId="220203ED" w14:textId="08913CBA" w:rsidR="0090236E" w:rsidRDefault="0090236E" w:rsidP="0090236E">
            <w:pPr>
              <w:spacing w:after="0" w:line="276" w:lineRule="auto"/>
              <w:rPr>
                <w:rFonts w:ascii="Calibri" w:eastAsia="Aptos" w:hAnsi="Calibri" w:cs="Calibri"/>
                <w:b/>
                <w:bCs/>
                <w:kern w:val="2"/>
                <w:szCs w:val="22"/>
                <w:lang w:val="en-US"/>
                <w14:ligatures w14:val="standardContextual"/>
              </w:rPr>
            </w:pPr>
            <w:r w:rsidRPr="005A18AF">
              <w:rPr>
                <w:rFonts w:ascii="Calibri" w:eastAsia="Aptos" w:hAnsi="Calibri" w:cs="Calibri"/>
                <w:b/>
                <w:bCs/>
                <w:kern w:val="2"/>
                <w:szCs w:val="22"/>
                <w:lang w:val="en-US"/>
                <w14:ligatures w14:val="standardContextual"/>
              </w:rPr>
              <w:t xml:space="preserve">Identified Error, Omission or Misstatement </w:t>
            </w:r>
          </w:p>
        </w:tc>
        <w:tc>
          <w:tcPr>
            <w:tcW w:w="2410" w:type="dxa"/>
            <w:tcBorders>
              <w:top w:val="single" w:sz="6" w:space="0" w:color="auto"/>
              <w:left w:val="single" w:sz="6" w:space="0" w:color="auto"/>
              <w:bottom w:val="single" w:sz="6" w:space="0" w:color="auto"/>
              <w:right w:val="single" w:sz="6" w:space="0" w:color="auto"/>
            </w:tcBorders>
            <w:shd w:val="clear" w:color="auto" w:fill="D9D9D9"/>
            <w:vAlign w:val="center"/>
          </w:tcPr>
          <w:p w14:paraId="29E8B4CA" w14:textId="77777777" w:rsidR="0090236E" w:rsidRPr="005A18AF" w:rsidRDefault="0090236E" w:rsidP="0090236E">
            <w:pPr>
              <w:spacing w:after="0" w:line="276" w:lineRule="auto"/>
              <w:rPr>
                <w:rFonts w:ascii="Calibri" w:eastAsia="Aptos" w:hAnsi="Calibri" w:cs="Calibri"/>
                <w:b/>
                <w:bCs/>
                <w:kern w:val="2"/>
                <w:szCs w:val="22"/>
                <w:lang w:val="en-US"/>
                <w14:ligatures w14:val="standardContextual"/>
              </w:rPr>
            </w:pPr>
            <w:r w:rsidRPr="005A18AF">
              <w:rPr>
                <w:rFonts w:ascii="Calibri" w:eastAsia="Aptos" w:hAnsi="Calibri" w:cs="Calibri"/>
                <w:b/>
                <w:bCs/>
                <w:kern w:val="2"/>
                <w:szCs w:val="22"/>
                <w:lang w:val="en-US"/>
                <w14:ligatures w14:val="standardContextual"/>
              </w:rPr>
              <w:t>Material/Immaterial </w:t>
            </w:r>
          </w:p>
          <w:p w14:paraId="425D5039" w14:textId="5F6C60AE" w:rsidR="0090236E" w:rsidRPr="005A18AF" w:rsidRDefault="0090236E" w:rsidP="0090236E">
            <w:pPr>
              <w:spacing w:after="0" w:line="276" w:lineRule="auto"/>
              <w:rPr>
                <w:rFonts w:ascii="Calibri" w:eastAsia="Aptos" w:hAnsi="Calibri" w:cs="Calibri"/>
                <w:b/>
                <w:bCs/>
                <w:kern w:val="2"/>
                <w:szCs w:val="22"/>
                <w:lang w:val="en-US"/>
                <w14:ligatures w14:val="standardContextual"/>
              </w:rPr>
            </w:pPr>
            <w:r w:rsidRPr="005A18AF">
              <w:rPr>
                <w:rFonts w:ascii="Calibri" w:eastAsia="Aptos" w:hAnsi="Calibri" w:cs="Calibri"/>
                <w:b/>
                <w:bCs/>
                <w:kern w:val="2"/>
                <w:szCs w:val="22"/>
                <w:lang w:val="en-US"/>
                <w14:ligatures w14:val="standardContextual"/>
              </w:rPr>
              <w:t> </w:t>
            </w:r>
          </w:p>
        </w:tc>
        <w:tc>
          <w:tcPr>
            <w:tcW w:w="2409" w:type="dxa"/>
            <w:tcBorders>
              <w:top w:val="single" w:sz="6" w:space="0" w:color="auto"/>
              <w:left w:val="single" w:sz="6" w:space="0" w:color="auto"/>
              <w:bottom w:val="single" w:sz="6" w:space="0" w:color="auto"/>
              <w:right w:val="single" w:sz="6" w:space="0" w:color="auto"/>
            </w:tcBorders>
            <w:shd w:val="clear" w:color="auto" w:fill="D9D9D9"/>
            <w:vAlign w:val="center"/>
          </w:tcPr>
          <w:p w14:paraId="5BC5CEFF" w14:textId="77777777" w:rsidR="0090236E" w:rsidRPr="005A18AF" w:rsidRDefault="0090236E" w:rsidP="0090236E">
            <w:pPr>
              <w:spacing w:after="0" w:line="276" w:lineRule="auto"/>
              <w:rPr>
                <w:rFonts w:ascii="Calibri" w:eastAsia="Aptos" w:hAnsi="Calibri" w:cs="Calibri"/>
                <w:b/>
                <w:bCs/>
                <w:kern w:val="2"/>
                <w:szCs w:val="22"/>
                <w:lang w:val="en-US"/>
                <w14:ligatures w14:val="standardContextual"/>
              </w:rPr>
            </w:pPr>
            <w:r w:rsidRPr="005A18AF">
              <w:rPr>
                <w:rFonts w:ascii="Calibri" w:eastAsia="Aptos" w:hAnsi="Calibri" w:cs="Calibri"/>
                <w:b/>
                <w:bCs/>
                <w:kern w:val="2"/>
                <w:szCs w:val="22"/>
                <w:lang w:val="en-US"/>
                <w14:ligatures w14:val="standardContextual"/>
              </w:rPr>
              <w:t>Resolution </w:t>
            </w:r>
          </w:p>
          <w:p w14:paraId="10DB6C3B" w14:textId="4EA2FA08" w:rsidR="0090236E" w:rsidRPr="005A18AF" w:rsidRDefault="0090236E" w:rsidP="0090236E">
            <w:pPr>
              <w:spacing w:after="0" w:line="276" w:lineRule="auto"/>
              <w:rPr>
                <w:rFonts w:ascii="Calibri" w:eastAsia="Aptos" w:hAnsi="Calibri" w:cs="Calibri"/>
                <w:b/>
                <w:bCs/>
                <w:kern w:val="2"/>
                <w:szCs w:val="22"/>
                <w:lang w:val="en-US"/>
                <w14:ligatures w14:val="standardContextual"/>
              </w:rPr>
            </w:pPr>
            <w:r w:rsidRPr="005A18AF">
              <w:rPr>
                <w:rFonts w:ascii="Calibri" w:eastAsia="Aptos" w:hAnsi="Calibri" w:cs="Calibri"/>
                <w:kern w:val="2"/>
                <w:szCs w:val="22"/>
                <w:lang w:val="en-US"/>
                <w14:ligatures w14:val="standardContextual"/>
              </w:rPr>
              <w:t> </w:t>
            </w:r>
          </w:p>
        </w:tc>
        <w:tc>
          <w:tcPr>
            <w:tcW w:w="2663" w:type="dxa"/>
            <w:tcBorders>
              <w:top w:val="single" w:sz="6" w:space="0" w:color="auto"/>
              <w:left w:val="single" w:sz="6" w:space="0" w:color="auto"/>
              <w:bottom w:val="single" w:sz="6" w:space="0" w:color="auto"/>
              <w:right w:val="single" w:sz="6" w:space="0" w:color="auto"/>
            </w:tcBorders>
            <w:shd w:val="clear" w:color="auto" w:fill="D9D9D9"/>
            <w:vAlign w:val="center"/>
          </w:tcPr>
          <w:p w14:paraId="4CD3DEE3" w14:textId="5D5EE63D" w:rsidR="0090236E" w:rsidRPr="00634F7A" w:rsidRDefault="0090236E" w:rsidP="0090236E">
            <w:pPr>
              <w:spacing w:after="0" w:line="276" w:lineRule="auto"/>
              <w:rPr>
                <w:rFonts w:ascii="Calibri" w:eastAsia="Aptos" w:hAnsi="Calibri" w:cs="Calibri"/>
                <w:b/>
                <w:kern w:val="2"/>
                <w:szCs w:val="22"/>
                <w:lang w:val="en-US"/>
                <w14:ligatures w14:val="standardContextual"/>
              </w:rPr>
            </w:pPr>
            <w:r w:rsidRPr="00634F7A">
              <w:rPr>
                <w:rFonts w:ascii="Calibri" w:eastAsia="Aptos" w:hAnsi="Calibri" w:cs="Calibri"/>
                <w:b/>
                <w:kern w:val="2"/>
                <w:szCs w:val="22"/>
                <w:lang w:val="en-US"/>
                <w14:ligatures w14:val="standardContextual"/>
              </w:rPr>
              <w:t>Unresolved absolute misstatement</w:t>
            </w:r>
          </w:p>
        </w:tc>
      </w:tr>
      <w:tr w:rsidR="0090236E" w:rsidRPr="005A18AF" w14:paraId="4CC25A5D" w14:textId="77777777" w:rsidTr="00F3652A">
        <w:trPr>
          <w:trHeight w:val="285"/>
        </w:trPr>
        <w:tc>
          <w:tcPr>
            <w:tcW w:w="1977" w:type="dxa"/>
            <w:tcBorders>
              <w:top w:val="single" w:sz="6" w:space="0" w:color="auto"/>
              <w:left w:val="single" w:sz="6" w:space="0" w:color="auto"/>
              <w:bottom w:val="single" w:sz="6" w:space="0" w:color="auto"/>
              <w:right w:val="single" w:sz="6" w:space="0" w:color="auto"/>
            </w:tcBorders>
          </w:tcPr>
          <w:p w14:paraId="1CB38A21" w14:textId="0EBBCB98" w:rsidR="0090236E" w:rsidRDefault="0090236E" w:rsidP="0090236E">
            <w:pPr>
              <w:spacing w:after="0" w:line="276" w:lineRule="auto"/>
              <w:rPr>
                <w:rFonts w:ascii="Calibri" w:eastAsia="Aptos" w:hAnsi="Calibri" w:cs="Calibri"/>
                <w:color w:val="4F81BD" w:themeColor="accent1"/>
                <w:kern w:val="2"/>
                <w:szCs w:val="22"/>
                <w14:ligatures w14:val="standardContextual"/>
              </w:rPr>
            </w:pPr>
            <w:r w:rsidRPr="005A18AF">
              <w:rPr>
                <w:rFonts w:ascii="Calibri" w:eastAsia="Aptos" w:hAnsi="Calibri" w:cs="Calibri"/>
                <w:color w:val="4F81BD" w:themeColor="accent1"/>
                <w:kern w:val="2"/>
                <w:szCs w:val="22"/>
                <w14:ligatures w14:val="standardContextual"/>
              </w:rPr>
              <w:t>[Identify and describe errors, omissions or misstatements</w:t>
            </w:r>
            <w:r>
              <w:rPr>
                <w:rFonts w:ascii="Calibri" w:eastAsia="Aptos" w:hAnsi="Calibri" w:cs="Calibri"/>
                <w:color w:val="4F81BD" w:themeColor="accent1"/>
                <w:kern w:val="2"/>
                <w:szCs w:val="22"/>
                <w14:ligatures w14:val="standardContextual"/>
              </w:rPr>
              <w:t xml:space="preserve"> relating to Production</w:t>
            </w:r>
            <w:r w:rsidR="00AF6FC5">
              <w:rPr>
                <w:rFonts w:ascii="Calibri" w:eastAsia="Aptos" w:hAnsi="Calibri" w:cs="Calibri"/>
                <w:color w:val="4F81BD" w:themeColor="accent1"/>
                <w:kern w:val="2"/>
                <w:szCs w:val="22"/>
                <w14:ligatures w14:val="standardContextual"/>
              </w:rPr>
              <w:t xml:space="preserve"> </w:t>
            </w:r>
            <w:r w:rsidR="00F6586F">
              <w:rPr>
                <w:rFonts w:ascii="Calibri" w:eastAsia="Aptos" w:hAnsi="Calibri" w:cs="Calibri"/>
                <w:color w:val="4F81BD" w:themeColor="accent1"/>
                <w:kern w:val="2"/>
                <w:szCs w:val="22"/>
                <w14:ligatures w14:val="standardContextual"/>
              </w:rPr>
              <w:t>data</w:t>
            </w:r>
            <w:r>
              <w:rPr>
                <w:rFonts w:ascii="Calibri" w:eastAsia="Aptos" w:hAnsi="Calibri" w:cs="Calibri"/>
                <w:color w:val="4F81BD" w:themeColor="accent1"/>
                <w:kern w:val="2"/>
                <w:szCs w:val="22"/>
                <w14:ligatures w14:val="standardContextual"/>
              </w:rPr>
              <w:t>]</w:t>
            </w:r>
          </w:p>
          <w:p w14:paraId="5888376E" w14:textId="77777777" w:rsidR="00FB3266" w:rsidRDefault="00FB3266" w:rsidP="0090236E">
            <w:pPr>
              <w:spacing w:after="0" w:line="276" w:lineRule="auto"/>
              <w:rPr>
                <w:rFonts w:ascii="Calibri" w:eastAsia="Aptos" w:hAnsi="Calibri" w:cs="Calibri"/>
                <w:color w:val="4F81BD" w:themeColor="accent1"/>
                <w:kern w:val="2"/>
                <w:szCs w:val="22"/>
                <w14:ligatures w14:val="standardContextual"/>
              </w:rPr>
            </w:pPr>
          </w:p>
          <w:p w14:paraId="2EBFF381" w14:textId="32E14578" w:rsidR="0090236E" w:rsidRDefault="0090236E" w:rsidP="0090236E">
            <w:pPr>
              <w:spacing w:after="0" w:line="276" w:lineRule="auto"/>
              <w:rPr>
                <w:rFonts w:ascii="Calibri" w:eastAsia="Aptos" w:hAnsi="Calibri" w:cs="Calibri"/>
                <w:b/>
                <w:bCs/>
                <w:kern w:val="2"/>
                <w:szCs w:val="22"/>
                <w:lang w:val="en-US"/>
                <w14:ligatures w14:val="standardContextual"/>
              </w:rPr>
            </w:pPr>
          </w:p>
        </w:tc>
        <w:tc>
          <w:tcPr>
            <w:tcW w:w="2410" w:type="dxa"/>
            <w:tcBorders>
              <w:top w:val="single" w:sz="6" w:space="0" w:color="auto"/>
              <w:left w:val="single" w:sz="6" w:space="0" w:color="auto"/>
              <w:bottom w:val="single" w:sz="6" w:space="0" w:color="auto"/>
              <w:right w:val="single" w:sz="6" w:space="0" w:color="auto"/>
            </w:tcBorders>
          </w:tcPr>
          <w:p w14:paraId="1C49219C" w14:textId="569CC6A9" w:rsidR="0090236E" w:rsidRDefault="0090236E" w:rsidP="0090236E">
            <w:pPr>
              <w:spacing w:after="0" w:line="276" w:lineRule="auto"/>
              <w:rPr>
                <w:rFonts w:ascii="Calibri" w:eastAsia="Aptos" w:hAnsi="Calibri" w:cs="Calibri"/>
                <w:color w:val="4F81BD" w:themeColor="accent1"/>
                <w:kern w:val="2"/>
                <w:szCs w:val="22"/>
                <w14:ligatures w14:val="standardContextual"/>
              </w:rPr>
            </w:pPr>
            <w:r w:rsidRPr="005A18AF">
              <w:rPr>
                <w:rFonts w:ascii="Calibri" w:eastAsia="Aptos" w:hAnsi="Calibri" w:cs="Calibri"/>
                <w:color w:val="4F81BD" w:themeColor="accent1"/>
                <w:kern w:val="2"/>
                <w:szCs w:val="22"/>
                <w14:ligatures w14:val="standardContextual"/>
              </w:rPr>
              <w:t xml:space="preserve">[Identify whether the error, omission or misstatement is material/immaterial and the impact on the </w:t>
            </w:r>
            <w:r w:rsidR="009A71AF">
              <w:rPr>
                <w:rFonts w:ascii="Calibri" w:eastAsia="Aptos" w:hAnsi="Calibri" w:cs="Calibri"/>
                <w:color w:val="4F81BD" w:themeColor="accent1"/>
                <w:kern w:val="2"/>
                <w:szCs w:val="22"/>
                <w14:ligatures w14:val="standardContextual"/>
              </w:rPr>
              <w:t>product data</w:t>
            </w:r>
            <w:r w:rsidR="005E4DD4">
              <w:rPr>
                <w:rFonts w:ascii="Calibri" w:eastAsia="Aptos" w:hAnsi="Calibri" w:cs="Calibri"/>
                <w:color w:val="4F81BD" w:themeColor="accent1"/>
                <w:kern w:val="2"/>
                <w:szCs w:val="22"/>
                <w14:ligatures w14:val="standardContextual"/>
              </w:rPr>
              <w:t xml:space="preserve"> in product units, and as </w:t>
            </w:r>
            <w:r w:rsidR="002C6CC4">
              <w:rPr>
                <w:rFonts w:ascii="Calibri" w:eastAsia="Aptos" w:hAnsi="Calibri" w:cs="Calibri"/>
                <w:color w:val="4F81BD" w:themeColor="accent1"/>
                <w:kern w:val="2"/>
                <w:szCs w:val="22"/>
                <w14:ligatures w14:val="standardContextual"/>
              </w:rPr>
              <w:t>percentage</w:t>
            </w:r>
            <w:r w:rsidR="005E4DD4">
              <w:rPr>
                <w:rFonts w:ascii="Calibri" w:eastAsia="Aptos" w:hAnsi="Calibri" w:cs="Calibri"/>
                <w:color w:val="4F81BD" w:themeColor="accent1"/>
                <w:kern w:val="2"/>
                <w:szCs w:val="22"/>
                <w14:ligatures w14:val="standardContextual"/>
              </w:rPr>
              <w:t xml:space="preserve"> of </w:t>
            </w:r>
            <w:r w:rsidR="000C1A01">
              <w:rPr>
                <w:rFonts w:ascii="Calibri" w:eastAsia="Aptos" w:hAnsi="Calibri" w:cs="Calibri"/>
                <w:color w:val="4F81BD" w:themeColor="accent1"/>
                <w:kern w:val="2"/>
                <w:szCs w:val="22"/>
                <w14:ligatures w14:val="standardContextual"/>
              </w:rPr>
              <w:t xml:space="preserve">total </w:t>
            </w:r>
            <w:r w:rsidR="005E4DD4">
              <w:rPr>
                <w:rFonts w:ascii="Calibri" w:eastAsia="Aptos" w:hAnsi="Calibri" w:cs="Calibri"/>
                <w:color w:val="4F81BD" w:themeColor="accent1"/>
                <w:kern w:val="2"/>
                <w:szCs w:val="22"/>
                <w14:ligatures w14:val="standardContextual"/>
              </w:rPr>
              <w:t>quantity of product produced during a compliance period]</w:t>
            </w:r>
          </w:p>
          <w:p w14:paraId="4710AED7" w14:textId="77777777" w:rsidR="00FB3266" w:rsidRDefault="00FB3266" w:rsidP="0090236E">
            <w:pPr>
              <w:spacing w:after="0" w:line="276" w:lineRule="auto"/>
              <w:rPr>
                <w:rFonts w:ascii="Calibri" w:eastAsia="Aptos" w:hAnsi="Calibri" w:cs="Calibri"/>
                <w:color w:val="4F81BD" w:themeColor="accent1"/>
                <w:kern w:val="2"/>
                <w:szCs w:val="22"/>
                <w14:ligatures w14:val="standardContextual"/>
              </w:rPr>
            </w:pPr>
          </w:p>
          <w:p w14:paraId="14ED64C5" w14:textId="6E81EA8E" w:rsidR="0090236E" w:rsidRPr="005A18AF" w:rsidRDefault="0090236E" w:rsidP="0090236E">
            <w:pPr>
              <w:spacing w:after="0" w:line="276" w:lineRule="auto"/>
              <w:rPr>
                <w:rFonts w:ascii="Calibri" w:eastAsia="Aptos" w:hAnsi="Calibri" w:cs="Calibri"/>
                <w:b/>
                <w:bCs/>
                <w:kern w:val="2"/>
                <w:szCs w:val="22"/>
                <w:lang w:val="en-US"/>
                <w14:ligatures w14:val="standardContextual"/>
              </w:rPr>
            </w:pPr>
          </w:p>
        </w:tc>
        <w:tc>
          <w:tcPr>
            <w:tcW w:w="2409" w:type="dxa"/>
            <w:tcBorders>
              <w:top w:val="single" w:sz="6" w:space="0" w:color="auto"/>
              <w:left w:val="single" w:sz="6" w:space="0" w:color="auto"/>
              <w:bottom w:val="single" w:sz="6" w:space="0" w:color="auto"/>
              <w:right w:val="single" w:sz="6" w:space="0" w:color="auto"/>
            </w:tcBorders>
          </w:tcPr>
          <w:p w14:paraId="2688927A" w14:textId="77777777" w:rsidR="0090236E" w:rsidRDefault="0090236E" w:rsidP="0090236E">
            <w:pPr>
              <w:spacing w:after="0" w:line="276" w:lineRule="auto"/>
              <w:rPr>
                <w:rFonts w:ascii="Calibri" w:eastAsia="Aptos" w:hAnsi="Calibri" w:cs="Calibri"/>
                <w:color w:val="4F81BD" w:themeColor="accent1"/>
                <w:kern w:val="2"/>
                <w:szCs w:val="22"/>
                <w14:ligatures w14:val="standardContextual"/>
              </w:rPr>
            </w:pPr>
            <w:r w:rsidRPr="005A18AF">
              <w:rPr>
                <w:rFonts w:ascii="Calibri" w:eastAsia="Aptos" w:hAnsi="Calibri" w:cs="Calibri"/>
                <w:color w:val="4F81BD" w:themeColor="accent1"/>
                <w:kern w:val="2"/>
                <w:szCs w:val="22"/>
                <w14:ligatures w14:val="standardContextual"/>
              </w:rPr>
              <w:lastRenderedPageBreak/>
              <w:t>[Identify if the error, omission or misstatement has been resolved or not. If resolved, describe how the operator resolved the issue</w:t>
            </w:r>
            <w:r>
              <w:rPr>
                <w:rFonts w:ascii="Calibri" w:eastAsia="Aptos" w:hAnsi="Calibri" w:cs="Calibri"/>
                <w:color w:val="4F81BD" w:themeColor="accent1"/>
                <w:kern w:val="2"/>
                <w:szCs w:val="22"/>
                <w14:ligatures w14:val="standardContextual"/>
              </w:rPr>
              <w:t>]</w:t>
            </w:r>
          </w:p>
          <w:p w14:paraId="2CD691EA" w14:textId="77777777" w:rsidR="00FB3266" w:rsidRDefault="00FB3266" w:rsidP="0090236E">
            <w:pPr>
              <w:spacing w:after="0" w:line="276" w:lineRule="auto"/>
              <w:rPr>
                <w:rFonts w:ascii="Calibri" w:eastAsia="Aptos" w:hAnsi="Calibri" w:cs="Calibri"/>
                <w:color w:val="4F81BD" w:themeColor="accent1"/>
                <w:kern w:val="2"/>
                <w:szCs w:val="22"/>
                <w14:ligatures w14:val="standardContextual"/>
              </w:rPr>
            </w:pPr>
          </w:p>
          <w:p w14:paraId="723FA94A" w14:textId="77777777" w:rsidR="0090236E" w:rsidRPr="005A18AF" w:rsidRDefault="0090236E" w:rsidP="00C942AF">
            <w:pPr>
              <w:spacing w:after="0" w:line="276" w:lineRule="auto"/>
              <w:rPr>
                <w:rFonts w:ascii="Calibri" w:eastAsia="Aptos" w:hAnsi="Calibri" w:cs="Calibri"/>
                <w:b/>
                <w:bCs/>
                <w:kern w:val="2"/>
                <w:szCs w:val="22"/>
                <w:lang w:val="en-US"/>
                <w14:ligatures w14:val="standardContextual"/>
              </w:rPr>
            </w:pPr>
          </w:p>
        </w:tc>
        <w:tc>
          <w:tcPr>
            <w:tcW w:w="2663" w:type="dxa"/>
            <w:tcBorders>
              <w:top w:val="single" w:sz="6" w:space="0" w:color="auto"/>
              <w:left w:val="single" w:sz="6" w:space="0" w:color="auto"/>
              <w:bottom w:val="single" w:sz="6" w:space="0" w:color="auto"/>
              <w:right w:val="single" w:sz="6" w:space="0" w:color="auto"/>
            </w:tcBorders>
          </w:tcPr>
          <w:p w14:paraId="26B7C568" w14:textId="456CE120" w:rsidR="0090236E" w:rsidRDefault="0090236E" w:rsidP="0090236E">
            <w:pPr>
              <w:spacing w:after="0" w:line="276" w:lineRule="auto"/>
              <w:rPr>
                <w:rFonts w:ascii="Calibri" w:eastAsia="Aptos" w:hAnsi="Calibri" w:cs="Calibri"/>
                <w:color w:val="4F81BD" w:themeColor="accent1"/>
                <w:kern w:val="2"/>
                <w:szCs w:val="22"/>
                <w:lang w:val="en-US"/>
                <w14:ligatures w14:val="standardContextual"/>
              </w:rPr>
            </w:pPr>
            <w:r w:rsidRPr="00634F7A">
              <w:rPr>
                <w:rFonts w:ascii="Calibri" w:eastAsia="Aptos" w:hAnsi="Calibri" w:cs="Calibri"/>
                <w:color w:val="4F81BD" w:themeColor="accent1"/>
                <w:kern w:val="2"/>
                <w:szCs w:val="22"/>
                <w:lang w:val="en-US"/>
                <w14:ligatures w14:val="standardContextual"/>
              </w:rPr>
              <w:t xml:space="preserve">[If the error, omission, or misstatement is unresolved, </w:t>
            </w:r>
            <w:r w:rsidRPr="006D58FC">
              <w:rPr>
                <w:rFonts w:ascii="Calibri" w:eastAsia="Aptos" w:hAnsi="Calibri" w:cs="Calibri"/>
                <w:color w:val="4F81BD" w:themeColor="accent1"/>
                <w:kern w:val="2"/>
                <w:szCs w:val="22"/>
                <w:lang w:val="en-US"/>
                <w14:ligatures w14:val="standardContextual"/>
              </w:rPr>
              <w:t xml:space="preserve">provide </w:t>
            </w:r>
            <w:r w:rsidR="001B78BC">
              <w:rPr>
                <w:rFonts w:ascii="Calibri" w:eastAsia="Aptos" w:hAnsi="Calibri" w:cs="Calibri"/>
                <w:color w:val="4F81BD" w:themeColor="accent1"/>
                <w:kern w:val="2"/>
                <w:szCs w:val="22"/>
                <w:lang w:val="en-US"/>
                <w14:ligatures w14:val="standardContextual"/>
              </w:rPr>
              <w:t>p</w:t>
            </w:r>
            <w:r w:rsidR="001B78BC" w:rsidRPr="006D58FC">
              <w:rPr>
                <w:rFonts w:ascii="Calibri" w:eastAsia="Aptos" w:hAnsi="Calibri" w:cs="Calibri"/>
                <w:color w:val="4F81BD" w:themeColor="accent1"/>
                <w:kern w:val="2"/>
                <w:szCs w:val="22"/>
                <w:lang w:val="en-US"/>
                <w14:ligatures w14:val="standardContextual"/>
              </w:rPr>
              <w:t>roduction</w:t>
            </w:r>
            <w:r w:rsidRPr="006D58FC">
              <w:rPr>
                <w:rFonts w:ascii="Calibri" w:eastAsia="Aptos" w:hAnsi="Calibri" w:cs="Calibri"/>
                <w:color w:val="4F81BD" w:themeColor="accent1"/>
                <w:kern w:val="2"/>
                <w:szCs w:val="22"/>
                <w:lang w:val="en-US"/>
                <w14:ligatures w14:val="standardContextual"/>
              </w:rPr>
              <w:t xml:space="preserve"> </w:t>
            </w:r>
            <w:r w:rsidR="00E96C67">
              <w:rPr>
                <w:rFonts w:ascii="Calibri" w:eastAsia="Aptos" w:hAnsi="Calibri" w:cs="Calibri"/>
                <w:color w:val="4F81BD" w:themeColor="accent1"/>
                <w:kern w:val="2"/>
                <w:szCs w:val="22"/>
                <w:lang w:val="en-US"/>
                <w14:ligatures w14:val="standardContextual"/>
              </w:rPr>
              <w:t>discrepancy</w:t>
            </w:r>
            <w:r w:rsidRPr="006D58FC">
              <w:rPr>
                <w:rFonts w:ascii="Calibri" w:eastAsia="Aptos" w:hAnsi="Calibri" w:cs="Calibri"/>
                <w:color w:val="4F81BD" w:themeColor="accent1"/>
                <w:kern w:val="2"/>
                <w:szCs w:val="22"/>
                <w:lang w:val="en-US"/>
                <w14:ligatures w14:val="standardContextual"/>
              </w:rPr>
              <w:t xml:space="preserve"> resulting from this</w:t>
            </w:r>
            <w:r w:rsidRPr="00634F7A">
              <w:rPr>
                <w:rFonts w:ascii="Calibri" w:eastAsia="Aptos" w:hAnsi="Calibri" w:cs="Calibri"/>
                <w:color w:val="4F81BD" w:themeColor="accent1"/>
                <w:kern w:val="2"/>
                <w:szCs w:val="22"/>
                <w:lang w:val="en-US"/>
                <w14:ligatures w14:val="standardContextual"/>
              </w:rPr>
              <w:t xml:space="preserve"> </w:t>
            </w:r>
            <w:r w:rsidRPr="006D58FC">
              <w:rPr>
                <w:rFonts w:ascii="Calibri" w:eastAsia="Aptos" w:hAnsi="Calibri" w:cs="Calibri"/>
                <w:color w:val="4F81BD" w:themeColor="accent1"/>
                <w:kern w:val="2"/>
                <w:szCs w:val="22"/>
                <w:lang w:val="en-US"/>
                <w14:ligatures w14:val="standardContextual"/>
              </w:rPr>
              <w:t xml:space="preserve">unresolved misstatement in </w:t>
            </w:r>
            <w:r w:rsidR="00CA3763" w:rsidRPr="006D58FC">
              <w:rPr>
                <w:rFonts w:ascii="Calibri" w:eastAsia="Aptos" w:hAnsi="Calibri" w:cs="Calibri"/>
                <w:color w:val="4F81BD" w:themeColor="accent1"/>
                <w:kern w:val="2"/>
                <w:szCs w:val="22"/>
                <w:lang w:val="en-US"/>
                <w14:ligatures w14:val="standardContextual"/>
              </w:rPr>
              <w:t>product units</w:t>
            </w:r>
            <w:r w:rsidRPr="006D58FC">
              <w:rPr>
                <w:rFonts w:ascii="Calibri" w:eastAsia="Aptos" w:hAnsi="Calibri" w:cs="Calibri"/>
                <w:color w:val="4F81BD" w:themeColor="accent1"/>
                <w:kern w:val="2"/>
                <w:szCs w:val="22"/>
                <w:lang w:val="en-US"/>
                <w14:ligatures w14:val="standardContextual"/>
              </w:rPr>
              <w:t xml:space="preserve"> and </w:t>
            </w:r>
            <w:r w:rsidR="006D2D6D">
              <w:rPr>
                <w:rFonts w:ascii="Calibri" w:eastAsia="Aptos" w:hAnsi="Calibri" w:cs="Calibri"/>
                <w:color w:val="4F81BD" w:themeColor="accent1"/>
                <w:kern w:val="2"/>
                <w:szCs w:val="22"/>
                <w14:ligatures w14:val="standardContextual"/>
              </w:rPr>
              <w:t>percentage difference</w:t>
            </w:r>
            <w:r w:rsidRPr="006D58FC">
              <w:rPr>
                <w:rFonts w:ascii="Calibri" w:eastAsia="Aptos" w:hAnsi="Calibri" w:cs="Calibri"/>
                <w:color w:val="4F81BD" w:themeColor="accent1"/>
                <w:kern w:val="2"/>
                <w:szCs w:val="22"/>
                <w:lang w:val="en-US"/>
                <w14:ligatures w14:val="standardContextual"/>
              </w:rPr>
              <w:t xml:space="preserve"> of </w:t>
            </w:r>
            <w:r w:rsidR="005A5CDC">
              <w:rPr>
                <w:rFonts w:ascii="Calibri" w:eastAsia="Aptos" w:hAnsi="Calibri" w:cs="Calibri"/>
                <w:color w:val="4F81BD" w:themeColor="accent1"/>
                <w:kern w:val="2"/>
                <w:szCs w:val="22"/>
                <w:lang w:val="en-US"/>
                <w14:ligatures w14:val="standardContextual"/>
              </w:rPr>
              <w:t>reported</w:t>
            </w:r>
            <w:r w:rsidRPr="006D58FC">
              <w:rPr>
                <w:rFonts w:ascii="Calibri" w:eastAsia="Aptos" w:hAnsi="Calibri" w:cs="Calibri"/>
                <w:color w:val="4F81BD" w:themeColor="accent1"/>
                <w:kern w:val="2"/>
                <w:szCs w:val="22"/>
                <w:lang w:val="en-US"/>
                <w14:ligatures w14:val="standardContextual"/>
              </w:rPr>
              <w:t xml:space="preserve"> total </w:t>
            </w:r>
            <w:r w:rsidR="00C2536D">
              <w:rPr>
                <w:rFonts w:ascii="Calibri" w:eastAsia="Aptos" w:hAnsi="Calibri" w:cs="Calibri"/>
                <w:color w:val="4F81BD" w:themeColor="accent1"/>
                <w:kern w:val="2"/>
                <w:szCs w:val="22"/>
                <w:lang w:val="en-US"/>
                <w14:ligatures w14:val="standardContextual"/>
              </w:rPr>
              <w:t>quantity of product produced during a compliance period</w:t>
            </w:r>
            <w:r w:rsidR="0087400C">
              <w:rPr>
                <w:rFonts w:ascii="Calibri" w:eastAsia="Aptos" w:hAnsi="Calibri" w:cs="Calibri"/>
                <w:color w:val="4F81BD" w:themeColor="accent1"/>
                <w:kern w:val="2"/>
                <w:szCs w:val="22"/>
                <w:lang w:val="en-US"/>
                <w14:ligatures w14:val="standardContextual"/>
              </w:rPr>
              <w:t>]</w:t>
            </w:r>
          </w:p>
          <w:p w14:paraId="0F4E5FEA" w14:textId="70F68B94" w:rsidR="0090236E" w:rsidRPr="006D58FC" w:rsidRDefault="0090236E" w:rsidP="0090236E">
            <w:pPr>
              <w:spacing w:after="0" w:line="276" w:lineRule="auto"/>
              <w:rPr>
                <w:rFonts w:ascii="Calibri" w:eastAsia="Aptos" w:hAnsi="Calibri" w:cs="Calibri"/>
                <w:color w:val="4F81BD" w:themeColor="accent1"/>
                <w:kern w:val="2"/>
                <w:szCs w:val="22"/>
                <w:lang w:val="en-US"/>
                <w14:ligatures w14:val="standardContextual"/>
              </w:rPr>
            </w:pPr>
          </w:p>
        </w:tc>
      </w:tr>
      <w:tr w:rsidR="0012339F" w:rsidRPr="005A18AF" w14:paraId="2B68FC95" w14:textId="77777777" w:rsidTr="00F3652A">
        <w:trPr>
          <w:trHeight w:val="285"/>
        </w:trPr>
        <w:tc>
          <w:tcPr>
            <w:tcW w:w="9459" w:type="dxa"/>
            <w:gridSpan w:val="4"/>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7031391D" w14:textId="4B4D784B" w:rsidR="0012339F" w:rsidRPr="009B6D25" w:rsidRDefault="0012339F" w:rsidP="0090236E">
            <w:pPr>
              <w:spacing w:after="0" w:line="276" w:lineRule="auto"/>
              <w:rPr>
                <w:rStyle w:val="SubtleEmphasis"/>
                <w:rFonts w:cstheme="minorHAnsi"/>
                <w:b/>
                <w:i w:val="0"/>
                <w:color w:val="4F81BD" w:themeColor="accent1"/>
                <w:szCs w:val="22"/>
              </w:rPr>
            </w:pPr>
            <w:r w:rsidRPr="009B6D25">
              <w:rPr>
                <w:rStyle w:val="SubtleEmphasis"/>
                <w:rFonts w:cstheme="minorHAnsi"/>
                <w:b/>
                <w:i w:val="0"/>
                <w:color w:val="auto"/>
                <w:szCs w:val="22"/>
              </w:rPr>
              <w:lastRenderedPageBreak/>
              <w:t>S</w:t>
            </w:r>
            <w:r w:rsidRPr="009B6D25">
              <w:rPr>
                <w:rStyle w:val="SubtleEmphasis"/>
                <w:rFonts w:cstheme="minorHAnsi"/>
                <w:b/>
                <w:i w:val="0"/>
                <w:color w:val="auto"/>
              </w:rPr>
              <w:t>ummary of Misstatements</w:t>
            </w:r>
          </w:p>
        </w:tc>
      </w:tr>
      <w:tr w:rsidR="00353AA8" w:rsidRPr="005A18AF" w14:paraId="61E6E4B1" w14:textId="77777777" w:rsidTr="00F3652A">
        <w:trPr>
          <w:trHeight w:val="285"/>
        </w:trPr>
        <w:tc>
          <w:tcPr>
            <w:tcW w:w="4387" w:type="dxa"/>
            <w:gridSpan w:val="2"/>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77D0A8C4" w14:textId="74B7408E" w:rsidR="00353AA8" w:rsidRPr="00C15777" w:rsidRDefault="007F0214" w:rsidP="0090236E">
            <w:pPr>
              <w:spacing w:after="0" w:line="276" w:lineRule="auto"/>
              <w:rPr>
                <w:rFonts w:ascii="Calibri" w:eastAsia="Aptos" w:hAnsi="Calibri" w:cs="Calibri"/>
                <w:b/>
                <w:bCs/>
                <w:color w:val="4F81BD" w:themeColor="accent1"/>
                <w:kern w:val="2"/>
                <w:szCs w:val="22"/>
                <w14:ligatures w14:val="standardContextual"/>
              </w:rPr>
            </w:pPr>
            <w:r w:rsidRPr="00C15777">
              <w:rPr>
                <w:rStyle w:val="SubtleEmphasis"/>
                <w:rFonts w:cstheme="minorHAnsi"/>
                <w:b/>
                <w:bCs/>
                <w:i w:val="0"/>
                <w:color w:val="auto"/>
                <w:szCs w:val="22"/>
              </w:rPr>
              <w:t xml:space="preserve">Total </w:t>
            </w:r>
            <w:r w:rsidR="00C15777" w:rsidRPr="00C15777">
              <w:rPr>
                <w:rFonts w:ascii="Calibri" w:eastAsia="Aptos" w:hAnsi="Calibri" w:cs="Calibri"/>
                <w:b/>
                <w:bCs/>
                <w:kern w:val="2"/>
                <w:szCs w:val="22"/>
                <w:lang w:val="en-US"/>
                <w14:ligatures w14:val="standardContextual"/>
              </w:rPr>
              <w:t xml:space="preserve">Unresolved </w:t>
            </w:r>
            <w:r w:rsidRPr="00C15777">
              <w:rPr>
                <w:rStyle w:val="SubtleEmphasis"/>
                <w:rFonts w:cstheme="minorHAnsi"/>
                <w:b/>
                <w:bCs/>
                <w:i w:val="0"/>
                <w:color w:val="auto"/>
                <w:szCs w:val="22"/>
              </w:rPr>
              <w:t>Absolute Misstatement</w:t>
            </w:r>
          </w:p>
        </w:tc>
        <w:tc>
          <w:tcPr>
            <w:tcW w:w="5072" w:type="dxa"/>
            <w:gridSpan w:val="2"/>
            <w:tcBorders>
              <w:top w:val="single" w:sz="6" w:space="0" w:color="auto"/>
              <w:left w:val="single" w:sz="6" w:space="0" w:color="auto"/>
              <w:bottom w:val="single" w:sz="6" w:space="0" w:color="auto"/>
              <w:right w:val="single" w:sz="6" w:space="0" w:color="auto"/>
            </w:tcBorders>
            <w:shd w:val="clear" w:color="auto" w:fill="FFFFFF" w:themeFill="background1"/>
          </w:tcPr>
          <w:p w14:paraId="3A517449" w14:textId="6206A422" w:rsidR="00353AA8" w:rsidRPr="00634F7A" w:rsidRDefault="00353AA8" w:rsidP="0090236E">
            <w:pPr>
              <w:spacing w:after="0" w:line="276" w:lineRule="auto"/>
              <w:rPr>
                <w:rFonts w:ascii="Calibri" w:eastAsia="Aptos" w:hAnsi="Calibri" w:cs="Calibri"/>
                <w:color w:val="4F81BD" w:themeColor="accent1"/>
                <w:kern w:val="2"/>
                <w:szCs w:val="22"/>
                <w:lang w:val="en-US"/>
                <w14:ligatures w14:val="standardContextual"/>
              </w:rPr>
            </w:pPr>
            <w:r w:rsidRPr="00634F7A">
              <w:rPr>
                <w:rStyle w:val="SubtleEmphasis"/>
                <w:rFonts w:cstheme="minorHAnsi"/>
                <w:i w:val="0"/>
                <w:color w:val="4F81BD" w:themeColor="accent1"/>
                <w:szCs w:val="22"/>
              </w:rPr>
              <w:t>[</w:t>
            </w:r>
            <w:r w:rsidR="007F0214">
              <w:rPr>
                <w:rStyle w:val="SubtleEmphasis"/>
                <w:rFonts w:cstheme="minorHAnsi"/>
                <w:i w:val="0"/>
                <w:color w:val="4F81BD" w:themeColor="accent1"/>
                <w:szCs w:val="22"/>
              </w:rPr>
              <w:t>P</w:t>
            </w:r>
            <w:r w:rsidR="007F0214" w:rsidRPr="00567CB1">
              <w:rPr>
                <w:rStyle w:val="SubtleEmphasis"/>
                <w:rFonts w:cstheme="minorHAnsi"/>
                <w:i w:val="0"/>
                <w:color w:val="4F81BD" w:themeColor="accent1"/>
                <w:szCs w:val="22"/>
              </w:rPr>
              <w:t xml:space="preserve">rovide the total </w:t>
            </w:r>
            <w:r w:rsidR="00C15777">
              <w:rPr>
                <w:rStyle w:val="SubtleEmphasis"/>
                <w:rFonts w:cstheme="minorHAnsi"/>
                <w:i w:val="0"/>
                <w:color w:val="4F81BD" w:themeColor="accent1"/>
                <w:szCs w:val="22"/>
              </w:rPr>
              <w:t xml:space="preserve">unresolved </w:t>
            </w:r>
            <w:r w:rsidR="00D71F42">
              <w:rPr>
                <w:rStyle w:val="SubtleEmphasis"/>
                <w:rFonts w:cstheme="minorHAnsi"/>
                <w:i w:val="0"/>
                <w:color w:val="4F81BD" w:themeColor="accent1"/>
                <w:szCs w:val="22"/>
              </w:rPr>
              <w:t>a</w:t>
            </w:r>
            <w:r w:rsidRPr="00634F7A">
              <w:rPr>
                <w:rStyle w:val="SubtleEmphasis"/>
                <w:rFonts w:cstheme="minorHAnsi"/>
                <w:i w:val="0"/>
                <w:color w:val="4F81BD" w:themeColor="accent1"/>
                <w:szCs w:val="22"/>
              </w:rPr>
              <w:t xml:space="preserve">bsolute misstatement in both </w:t>
            </w:r>
            <w:r>
              <w:rPr>
                <w:rStyle w:val="SubtleEmphasis"/>
                <w:rFonts w:cstheme="minorHAnsi"/>
                <w:i w:val="0"/>
                <w:color w:val="4F81BD" w:themeColor="accent1"/>
                <w:szCs w:val="22"/>
              </w:rPr>
              <w:t>p</w:t>
            </w:r>
            <w:r w:rsidRPr="00567CB1">
              <w:rPr>
                <w:rStyle w:val="SubtleEmphasis"/>
                <w:rFonts w:cstheme="minorHAnsi"/>
                <w:i w:val="0"/>
                <w:color w:val="4F81BD" w:themeColor="accent1"/>
                <w:szCs w:val="22"/>
              </w:rPr>
              <w:t>roduct units</w:t>
            </w:r>
            <w:r w:rsidRPr="00634F7A">
              <w:rPr>
                <w:rStyle w:val="SubtleEmphasis"/>
                <w:rFonts w:cstheme="minorHAnsi"/>
                <w:i w:val="0"/>
                <w:color w:val="4F81BD" w:themeColor="accent1"/>
                <w:szCs w:val="22"/>
              </w:rPr>
              <w:t xml:space="preserve"> and percentage difference from reported total</w:t>
            </w:r>
            <w:r w:rsidR="00515CE3">
              <w:rPr>
                <w:rStyle w:val="SubtleEmphasis"/>
                <w:rFonts w:cstheme="minorHAnsi"/>
                <w:i w:val="0"/>
                <w:color w:val="4F81BD" w:themeColor="accent1"/>
                <w:szCs w:val="22"/>
              </w:rPr>
              <w:t xml:space="preserve"> </w:t>
            </w:r>
            <w:r w:rsidR="00515CE3" w:rsidRPr="00567CB1">
              <w:rPr>
                <w:rStyle w:val="SubtleEmphasis"/>
                <w:rFonts w:cstheme="minorHAnsi"/>
                <w:i w:val="0"/>
                <w:color w:val="4F81BD" w:themeColor="accent1"/>
                <w:szCs w:val="22"/>
              </w:rPr>
              <w:t>quantity of product produced during a compliance period</w:t>
            </w:r>
            <w:r w:rsidRPr="00634F7A">
              <w:rPr>
                <w:rStyle w:val="SubtleEmphasis"/>
                <w:rFonts w:cstheme="minorHAnsi"/>
                <w:i w:val="0"/>
                <w:color w:val="4F81BD" w:themeColor="accent1"/>
                <w:szCs w:val="22"/>
              </w:rPr>
              <w:t>]</w:t>
            </w:r>
          </w:p>
        </w:tc>
      </w:tr>
      <w:tr w:rsidR="00F6370E" w:rsidRPr="00634F7A" w14:paraId="6C5E8DCB" w14:textId="77777777" w:rsidTr="00F3652A">
        <w:trPr>
          <w:trHeight w:val="285"/>
        </w:trPr>
        <w:tc>
          <w:tcPr>
            <w:tcW w:w="9459" w:type="dxa"/>
            <w:gridSpan w:val="4"/>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14:paraId="1143AD5D" w14:textId="77777777" w:rsidR="00F6370E" w:rsidRPr="00634F7A" w:rsidRDefault="00F6370E">
            <w:pPr>
              <w:spacing w:after="0" w:line="276" w:lineRule="auto"/>
              <w:rPr>
                <w:rFonts w:ascii="Calibri" w:eastAsia="Aptos" w:hAnsi="Calibri" w:cs="Calibri"/>
                <w:b/>
                <w:color w:val="4F81BD" w:themeColor="accent1"/>
                <w:kern w:val="2"/>
                <w:szCs w:val="22"/>
                <w14:ligatures w14:val="standardContextual"/>
              </w:rPr>
            </w:pPr>
            <w:r w:rsidRPr="00634F7A">
              <w:rPr>
                <w:rStyle w:val="CommentReference"/>
                <w:rFonts w:cstheme="minorHAnsi"/>
                <w:b/>
                <w:sz w:val="22"/>
                <w:szCs w:val="22"/>
              </w:rPr>
              <w:t>Opportunities for Improvement</w:t>
            </w:r>
          </w:p>
        </w:tc>
      </w:tr>
      <w:tr w:rsidR="00F6370E" w:rsidRPr="00634F7A" w14:paraId="5814505B" w14:textId="77777777" w:rsidTr="00F3652A">
        <w:trPr>
          <w:trHeight w:val="285"/>
        </w:trPr>
        <w:tc>
          <w:tcPr>
            <w:tcW w:w="1977" w:type="dxa"/>
            <w:tcBorders>
              <w:top w:val="single" w:sz="6" w:space="0" w:color="auto"/>
              <w:left w:val="single" w:sz="6" w:space="0" w:color="auto"/>
              <w:bottom w:val="single" w:sz="6" w:space="0" w:color="auto"/>
              <w:right w:val="single" w:sz="6" w:space="0" w:color="auto"/>
            </w:tcBorders>
            <w:vAlign w:val="center"/>
          </w:tcPr>
          <w:p w14:paraId="027289C1" w14:textId="77777777" w:rsidR="00F6370E" w:rsidRPr="00634F7A" w:rsidRDefault="00F6370E">
            <w:pPr>
              <w:spacing w:after="0" w:line="276" w:lineRule="auto"/>
              <w:rPr>
                <w:rFonts w:ascii="Calibri" w:eastAsia="Aptos" w:hAnsi="Calibri" w:cs="Calibri"/>
                <w:color w:val="4F81BD" w:themeColor="accent1"/>
                <w:kern w:val="2"/>
                <w:szCs w:val="22"/>
                <w14:ligatures w14:val="standardContextual"/>
              </w:rPr>
            </w:pPr>
            <w:r w:rsidRPr="00634F7A">
              <w:rPr>
                <w:rStyle w:val="SubtleEmphasis"/>
                <w:rFonts w:cstheme="minorHAnsi"/>
                <w:i w:val="0"/>
                <w:color w:val="000000" w:themeColor="text1"/>
                <w:szCs w:val="22"/>
              </w:rPr>
              <w:t>O</w:t>
            </w:r>
            <w:r w:rsidRPr="00634F7A">
              <w:rPr>
                <w:rStyle w:val="SubtleEmphasis"/>
                <w:i w:val="0"/>
                <w:color w:val="000000" w:themeColor="text1"/>
              </w:rPr>
              <w:t xml:space="preserve">pportunities for improvement </w:t>
            </w:r>
          </w:p>
        </w:tc>
        <w:tc>
          <w:tcPr>
            <w:tcW w:w="7482" w:type="dxa"/>
            <w:gridSpan w:val="3"/>
            <w:tcBorders>
              <w:top w:val="single" w:sz="6" w:space="0" w:color="auto"/>
              <w:left w:val="single" w:sz="6" w:space="0" w:color="auto"/>
              <w:bottom w:val="single" w:sz="6" w:space="0" w:color="auto"/>
              <w:right w:val="single" w:sz="6" w:space="0" w:color="auto"/>
            </w:tcBorders>
            <w:vAlign w:val="center"/>
          </w:tcPr>
          <w:p w14:paraId="7F1B5EE4" w14:textId="0805A198" w:rsidR="00F6370E" w:rsidRPr="00634F7A" w:rsidRDefault="00743D29">
            <w:pPr>
              <w:spacing w:after="0" w:line="276" w:lineRule="auto"/>
              <w:rPr>
                <w:rFonts w:ascii="Calibri" w:eastAsia="Aptos" w:hAnsi="Calibri" w:cs="Calibri"/>
                <w:color w:val="4F81BD" w:themeColor="accent1"/>
                <w:kern w:val="2"/>
                <w:szCs w:val="22"/>
                <w14:ligatures w14:val="standardContextual"/>
              </w:rPr>
            </w:pPr>
            <w:r w:rsidRPr="00743D29">
              <w:rPr>
                <w:rStyle w:val="CommentReference"/>
                <w:rFonts w:cstheme="minorHAnsi"/>
                <w:color w:val="4F81BD" w:themeColor="accent1"/>
                <w:sz w:val="22"/>
                <w:szCs w:val="22"/>
              </w:rPr>
              <w:t xml:space="preserve">[Opportunities for improvement noted during the verification process, if any. Otherwise, indicate “not applicable”] </w:t>
            </w:r>
            <w:r w:rsidR="00F6370E" w:rsidRPr="00634F7A">
              <w:rPr>
                <w:rStyle w:val="CommentReference"/>
                <w:rFonts w:cstheme="minorHAnsi"/>
                <w:color w:val="4F81BD" w:themeColor="accent1"/>
                <w:sz w:val="22"/>
                <w:szCs w:val="22"/>
              </w:rPr>
              <w:t xml:space="preserve"> </w:t>
            </w:r>
          </w:p>
        </w:tc>
      </w:tr>
    </w:tbl>
    <w:p w14:paraId="32573780" w14:textId="0D496D99" w:rsidR="00556C5B" w:rsidRPr="001B494F" w:rsidRDefault="00CB1D29" w:rsidP="00991FA8">
      <w:pPr>
        <w:spacing w:before="240" w:after="0"/>
      </w:pPr>
      <w:r w:rsidRPr="001B494F">
        <w:t>Th</w:t>
      </w:r>
      <w:r w:rsidR="005A5B05" w:rsidRPr="001B494F">
        <w:t>e</w:t>
      </w:r>
      <w:r w:rsidRPr="001B494F">
        <w:t xml:space="preserve"> </w:t>
      </w:r>
      <w:r w:rsidR="007C6DEE" w:rsidRPr="001B494F">
        <w:t xml:space="preserve">table below is to capture </w:t>
      </w:r>
      <w:r w:rsidRPr="001B494F">
        <w:t xml:space="preserve">errors, omissions, and misstatements that impact </w:t>
      </w:r>
      <w:r w:rsidRPr="00FC049C">
        <w:rPr>
          <w:u w:val="single"/>
        </w:rPr>
        <w:t xml:space="preserve">emissions </w:t>
      </w:r>
      <w:r w:rsidR="00B67034" w:rsidRPr="00FC049C">
        <w:rPr>
          <w:u w:val="single"/>
        </w:rPr>
        <w:t>data</w:t>
      </w:r>
      <w:r w:rsidR="00B67034" w:rsidRPr="001B494F">
        <w:t xml:space="preserve"> in the </w:t>
      </w:r>
      <w:r w:rsidR="007B19E9">
        <w:t>Compliance Report</w:t>
      </w:r>
      <w:r w:rsidRPr="001B494F">
        <w:t>.</w:t>
      </w:r>
    </w:p>
    <w:tbl>
      <w:tblPr>
        <w:tblW w:w="9459" w:type="dxa"/>
        <w:tblBorders>
          <w:top w:val="outset" w:sz="6" w:space="0" w:color="auto"/>
          <w:left w:val="outset" w:sz="6" w:space="0" w:color="auto"/>
          <w:bottom w:val="outset" w:sz="6" w:space="0" w:color="auto"/>
          <w:right w:val="outset" w:sz="6" w:space="0" w:color="auto"/>
        </w:tblBorders>
        <w:tblCellMar>
          <w:top w:w="57" w:type="dxa"/>
          <w:left w:w="57" w:type="dxa"/>
          <w:bottom w:w="57" w:type="dxa"/>
          <w:right w:w="57" w:type="dxa"/>
        </w:tblCellMar>
        <w:tblLook w:val="04A0" w:firstRow="1" w:lastRow="0" w:firstColumn="1" w:lastColumn="0" w:noHBand="0" w:noVBand="1"/>
      </w:tblPr>
      <w:tblGrid>
        <w:gridCol w:w="1977"/>
        <w:gridCol w:w="2410"/>
        <w:gridCol w:w="2409"/>
        <w:gridCol w:w="2663"/>
      </w:tblGrid>
      <w:tr w:rsidR="000A197C" w:rsidRPr="00634F7A" w14:paraId="435EBBB7" w14:textId="77777777">
        <w:trPr>
          <w:trHeight w:val="285"/>
        </w:trPr>
        <w:tc>
          <w:tcPr>
            <w:tcW w:w="1977" w:type="dxa"/>
            <w:tcBorders>
              <w:top w:val="single" w:sz="6" w:space="0" w:color="auto"/>
              <w:left w:val="single" w:sz="6" w:space="0" w:color="auto"/>
              <w:bottom w:val="single" w:sz="6" w:space="0" w:color="auto"/>
              <w:right w:val="single" w:sz="6" w:space="0" w:color="auto"/>
            </w:tcBorders>
            <w:shd w:val="clear" w:color="auto" w:fill="D9D9D9"/>
            <w:vAlign w:val="center"/>
            <w:hideMark/>
          </w:tcPr>
          <w:p w14:paraId="08488D7B" w14:textId="77777777" w:rsidR="000A197C" w:rsidRPr="005A18AF" w:rsidRDefault="000A197C">
            <w:pPr>
              <w:spacing w:after="0" w:line="276" w:lineRule="auto"/>
              <w:rPr>
                <w:rFonts w:ascii="Calibri" w:eastAsia="Aptos" w:hAnsi="Calibri" w:cs="Calibri"/>
                <w:b/>
                <w:bCs/>
                <w:kern w:val="2"/>
                <w:szCs w:val="22"/>
                <w:lang w:val="en-US"/>
                <w14:ligatures w14:val="standardContextual"/>
              </w:rPr>
            </w:pPr>
            <w:r w:rsidRPr="005A18AF">
              <w:rPr>
                <w:rFonts w:ascii="Calibri" w:eastAsia="Aptos" w:hAnsi="Calibri" w:cs="Calibri"/>
                <w:b/>
                <w:bCs/>
                <w:kern w:val="2"/>
                <w:szCs w:val="22"/>
                <w:lang w:val="en-US"/>
                <w14:ligatures w14:val="standardContextual"/>
              </w:rPr>
              <w:t xml:space="preserve">Identified Error, Omission or Misstatement </w:t>
            </w:r>
          </w:p>
        </w:tc>
        <w:tc>
          <w:tcPr>
            <w:tcW w:w="2410" w:type="dxa"/>
            <w:tcBorders>
              <w:top w:val="single" w:sz="6" w:space="0" w:color="auto"/>
              <w:left w:val="single" w:sz="6" w:space="0" w:color="auto"/>
              <w:bottom w:val="single" w:sz="6" w:space="0" w:color="auto"/>
              <w:right w:val="single" w:sz="6" w:space="0" w:color="auto"/>
            </w:tcBorders>
            <w:shd w:val="clear" w:color="auto" w:fill="D9D9D9"/>
            <w:vAlign w:val="center"/>
            <w:hideMark/>
          </w:tcPr>
          <w:p w14:paraId="62685CF5" w14:textId="77777777" w:rsidR="000A197C" w:rsidRPr="005A18AF" w:rsidRDefault="000A197C">
            <w:pPr>
              <w:spacing w:after="0" w:line="276" w:lineRule="auto"/>
              <w:rPr>
                <w:rFonts w:ascii="Calibri" w:eastAsia="Aptos" w:hAnsi="Calibri" w:cs="Calibri"/>
                <w:b/>
                <w:bCs/>
                <w:kern w:val="2"/>
                <w:szCs w:val="22"/>
                <w:lang w:val="en-US"/>
                <w14:ligatures w14:val="standardContextual"/>
              </w:rPr>
            </w:pPr>
            <w:r w:rsidRPr="005A18AF">
              <w:rPr>
                <w:rFonts w:ascii="Calibri" w:eastAsia="Aptos" w:hAnsi="Calibri" w:cs="Calibri"/>
                <w:b/>
                <w:bCs/>
                <w:kern w:val="2"/>
                <w:szCs w:val="22"/>
                <w:lang w:val="en-US"/>
                <w14:ligatures w14:val="standardContextual"/>
              </w:rPr>
              <w:t>Material/Immaterial </w:t>
            </w:r>
          </w:p>
          <w:p w14:paraId="58C30276" w14:textId="77777777" w:rsidR="000A197C" w:rsidRPr="005A18AF" w:rsidRDefault="000A197C">
            <w:pPr>
              <w:spacing w:after="0" w:line="276" w:lineRule="auto"/>
              <w:rPr>
                <w:rFonts w:ascii="Calibri" w:eastAsia="Aptos" w:hAnsi="Calibri" w:cs="Calibri"/>
                <w:b/>
                <w:bCs/>
                <w:kern w:val="2"/>
                <w:szCs w:val="22"/>
                <w:lang w:val="en-US"/>
                <w14:ligatures w14:val="standardContextual"/>
              </w:rPr>
            </w:pPr>
            <w:r w:rsidRPr="005A18AF">
              <w:rPr>
                <w:rFonts w:ascii="Calibri" w:eastAsia="Aptos" w:hAnsi="Calibri" w:cs="Calibri"/>
                <w:b/>
                <w:bCs/>
                <w:kern w:val="2"/>
                <w:szCs w:val="22"/>
                <w:lang w:val="en-US"/>
                <w14:ligatures w14:val="standardContextual"/>
              </w:rPr>
              <w:t> </w:t>
            </w:r>
          </w:p>
        </w:tc>
        <w:tc>
          <w:tcPr>
            <w:tcW w:w="2409" w:type="dxa"/>
            <w:tcBorders>
              <w:top w:val="single" w:sz="6" w:space="0" w:color="auto"/>
              <w:left w:val="single" w:sz="6" w:space="0" w:color="auto"/>
              <w:bottom w:val="single" w:sz="6" w:space="0" w:color="auto"/>
              <w:right w:val="single" w:sz="6" w:space="0" w:color="auto"/>
            </w:tcBorders>
            <w:shd w:val="clear" w:color="auto" w:fill="D9D9D9"/>
            <w:vAlign w:val="center"/>
            <w:hideMark/>
          </w:tcPr>
          <w:p w14:paraId="4C425271" w14:textId="77777777" w:rsidR="000A197C" w:rsidRPr="005A18AF" w:rsidRDefault="000A197C">
            <w:pPr>
              <w:spacing w:after="0" w:line="276" w:lineRule="auto"/>
              <w:rPr>
                <w:rFonts w:ascii="Calibri" w:eastAsia="Aptos" w:hAnsi="Calibri" w:cs="Calibri"/>
                <w:b/>
                <w:bCs/>
                <w:kern w:val="2"/>
                <w:szCs w:val="22"/>
                <w:lang w:val="en-US"/>
                <w14:ligatures w14:val="standardContextual"/>
              </w:rPr>
            </w:pPr>
            <w:r w:rsidRPr="005A18AF">
              <w:rPr>
                <w:rFonts w:ascii="Calibri" w:eastAsia="Aptos" w:hAnsi="Calibri" w:cs="Calibri"/>
                <w:b/>
                <w:bCs/>
                <w:kern w:val="2"/>
                <w:szCs w:val="22"/>
                <w:lang w:val="en-US"/>
                <w14:ligatures w14:val="standardContextual"/>
              </w:rPr>
              <w:t>Resolution </w:t>
            </w:r>
          </w:p>
          <w:p w14:paraId="27619045" w14:textId="77777777" w:rsidR="000A197C" w:rsidRPr="005A18AF" w:rsidRDefault="000A197C">
            <w:pPr>
              <w:spacing w:after="0" w:line="276" w:lineRule="auto"/>
              <w:rPr>
                <w:rFonts w:ascii="Calibri" w:eastAsia="Aptos" w:hAnsi="Calibri" w:cs="Calibri"/>
                <w:b/>
                <w:bCs/>
                <w:kern w:val="2"/>
                <w:szCs w:val="22"/>
                <w:lang w:val="en-US"/>
                <w14:ligatures w14:val="standardContextual"/>
              </w:rPr>
            </w:pPr>
            <w:r w:rsidRPr="005A18AF">
              <w:rPr>
                <w:rFonts w:ascii="Calibri" w:eastAsia="Aptos" w:hAnsi="Calibri" w:cs="Calibri"/>
                <w:b/>
                <w:bCs/>
                <w:kern w:val="2"/>
                <w:szCs w:val="22"/>
                <w:lang w:val="en-US"/>
                <w14:ligatures w14:val="standardContextual"/>
              </w:rPr>
              <w:t> </w:t>
            </w:r>
          </w:p>
        </w:tc>
        <w:tc>
          <w:tcPr>
            <w:tcW w:w="2663" w:type="dxa"/>
            <w:tcBorders>
              <w:top w:val="single" w:sz="6" w:space="0" w:color="auto"/>
              <w:left w:val="single" w:sz="6" w:space="0" w:color="auto"/>
              <w:bottom w:val="single" w:sz="6" w:space="0" w:color="auto"/>
              <w:right w:val="single" w:sz="6" w:space="0" w:color="auto"/>
            </w:tcBorders>
            <w:shd w:val="clear" w:color="auto" w:fill="D9D9D9"/>
            <w:vAlign w:val="center"/>
          </w:tcPr>
          <w:p w14:paraId="64E86B06" w14:textId="77777777" w:rsidR="000A197C" w:rsidRPr="00634F7A" w:rsidRDefault="000A197C">
            <w:pPr>
              <w:spacing w:after="0" w:line="276" w:lineRule="auto"/>
              <w:rPr>
                <w:rFonts w:ascii="Calibri" w:eastAsia="Aptos" w:hAnsi="Calibri" w:cs="Calibri"/>
                <w:b/>
                <w:kern w:val="2"/>
                <w:szCs w:val="22"/>
                <w:lang w:val="en-US"/>
                <w14:ligatures w14:val="standardContextual"/>
              </w:rPr>
            </w:pPr>
            <w:r w:rsidRPr="00634F7A">
              <w:rPr>
                <w:rFonts w:ascii="Calibri" w:eastAsia="Aptos" w:hAnsi="Calibri" w:cs="Calibri"/>
                <w:b/>
                <w:kern w:val="2"/>
                <w:szCs w:val="22"/>
                <w:lang w:val="en-US"/>
                <w14:ligatures w14:val="standardContextual"/>
              </w:rPr>
              <w:t>Unresolved absolute misstatement</w:t>
            </w:r>
          </w:p>
        </w:tc>
      </w:tr>
      <w:tr w:rsidR="000A197C" w:rsidRPr="00634F7A" w14:paraId="7BE48E19" w14:textId="77777777">
        <w:trPr>
          <w:trHeight w:val="285"/>
        </w:trPr>
        <w:tc>
          <w:tcPr>
            <w:tcW w:w="1977" w:type="dxa"/>
            <w:tcBorders>
              <w:top w:val="single" w:sz="6" w:space="0" w:color="auto"/>
              <w:left w:val="single" w:sz="6" w:space="0" w:color="auto"/>
              <w:bottom w:val="single" w:sz="6" w:space="0" w:color="auto"/>
              <w:right w:val="single" w:sz="6" w:space="0" w:color="auto"/>
            </w:tcBorders>
            <w:hideMark/>
          </w:tcPr>
          <w:p w14:paraId="245442F5" w14:textId="6215D240" w:rsidR="000A197C" w:rsidRDefault="000A197C">
            <w:pPr>
              <w:spacing w:after="0" w:line="276" w:lineRule="auto"/>
              <w:rPr>
                <w:rFonts w:ascii="Calibri" w:eastAsia="Aptos" w:hAnsi="Calibri" w:cs="Calibri"/>
                <w:color w:val="4F81BD" w:themeColor="accent1"/>
                <w:kern w:val="2"/>
                <w:szCs w:val="22"/>
                <w14:ligatures w14:val="standardContextual"/>
              </w:rPr>
            </w:pPr>
            <w:r w:rsidRPr="005A18AF">
              <w:rPr>
                <w:rFonts w:ascii="Calibri" w:eastAsia="Aptos" w:hAnsi="Calibri" w:cs="Calibri"/>
                <w:color w:val="4F81BD" w:themeColor="accent1"/>
                <w:kern w:val="2"/>
                <w:szCs w:val="22"/>
                <w14:ligatures w14:val="standardContextual"/>
              </w:rPr>
              <w:t>[Identify and describe errors, omissions or misstatements</w:t>
            </w:r>
            <w:r>
              <w:rPr>
                <w:rFonts w:ascii="Calibri" w:eastAsia="Aptos" w:hAnsi="Calibri" w:cs="Calibri"/>
                <w:color w:val="4F81BD" w:themeColor="accent1"/>
                <w:kern w:val="2"/>
                <w:szCs w:val="22"/>
                <w14:ligatures w14:val="standardContextual"/>
              </w:rPr>
              <w:t>]</w:t>
            </w:r>
          </w:p>
          <w:p w14:paraId="4F9984EC" w14:textId="77777777" w:rsidR="000A197C" w:rsidRDefault="000A197C">
            <w:pPr>
              <w:spacing w:after="0" w:line="276" w:lineRule="auto"/>
              <w:rPr>
                <w:rFonts w:ascii="Calibri" w:eastAsia="Aptos" w:hAnsi="Calibri" w:cs="Calibri"/>
                <w:color w:val="4F81BD" w:themeColor="accent1"/>
                <w:kern w:val="2"/>
                <w:szCs w:val="22"/>
                <w14:ligatures w14:val="standardContextual"/>
              </w:rPr>
            </w:pPr>
          </w:p>
          <w:p w14:paraId="4F8D3C5B" w14:textId="654C4F3E" w:rsidR="000A197C" w:rsidRPr="005A18AF" w:rsidRDefault="000A197C">
            <w:pPr>
              <w:spacing w:after="0" w:line="276" w:lineRule="auto"/>
              <w:rPr>
                <w:rFonts w:ascii="Calibri" w:eastAsia="Aptos" w:hAnsi="Calibri" w:cs="Calibri"/>
                <w:color w:val="4F81BD" w:themeColor="accent1"/>
                <w:kern w:val="2"/>
                <w:szCs w:val="22"/>
                <w:lang w:val="en-US"/>
                <w14:ligatures w14:val="standardContextual"/>
              </w:rPr>
            </w:pPr>
          </w:p>
        </w:tc>
        <w:tc>
          <w:tcPr>
            <w:tcW w:w="2410" w:type="dxa"/>
            <w:tcBorders>
              <w:top w:val="single" w:sz="6" w:space="0" w:color="auto"/>
              <w:left w:val="single" w:sz="6" w:space="0" w:color="auto"/>
              <w:bottom w:val="single" w:sz="6" w:space="0" w:color="auto"/>
              <w:right w:val="single" w:sz="6" w:space="0" w:color="auto"/>
            </w:tcBorders>
            <w:hideMark/>
          </w:tcPr>
          <w:p w14:paraId="78515B1A" w14:textId="5D82F3E4" w:rsidR="000A197C" w:rsidRDefault="000A197C">
            <w:pPr>
              <w:spacing w:after="0" w:line="276" w:lineRule="auto"/>
              <w:rPr>
                <w:rFonts w:ascii="Calibri" w:eastAsia="Aptos" w:hAnsi="Calibri" w:cs="Calibri"/>
                <w:color w:val="4F81BD" w:themeColor="accent1"/>
                <w:kern w:val="2"/>
                <w:szCs w:val="22"/>
                <w14:ligatures w14:val="standardContextual"/>
              </w:rPr>
            </w:pPr>
            <w:r w:rsidRPr="005A18AF">
              <w:rPr>
                <w:rFonts w:ascii="Calibri" w:eastAsia="Aptos" w:hAnsi="Calibri" w:cs="Calibri"/>
                <w:color w:val="4F81BD" w:themeColor="accent1"/>
                <w:kern w:val="2"/>
                <w:szCs w:val="22"/>
                <w14:ligatures w14:val="standardContextual"/>
              </w:rPr>
              <w:t xml:space="preserve">[Identify whether the error, omission or misstatement is material/immaterial and the impact on the </w:t>
            </w:r>
            <w:r w:rsidR="00050870">
              <w:rPr>
                <w:rFonts w:ascii="Calibri" w:eastAsia="Aptos" w:hAnsi="Calibri" w:cs="Calibri"/>
                <w:color w:val="4F81BD" w:themeColor="accent1"/>
                <w:kern w:val="2"/>
                <w:szCs w:val="22"/>
                <w14:ligatures w14:val="standardContextual"/>
              </w:rPr>
              <w:t>emissions</w:t>
            </w:r>
            <w:r>
              <w:rPr>
                <w:rFonts w:ascii="Calibri" w:eastAsia="Aptos" w:hAnsi="Calibri" w:cs="Calibri"/>
                <w:color w:val="4F81BD" w:themeColor="accent1"/>
                <w:kern w:val="2"/>
                <w:szCs w:val="22"/>
                <w14:ligatures w14:val="standardContextual"/>
              </w:rPr>
              <w:t xml:space="preserve"> in </w:t>
            </w:r>
            <w:r w:rsidR="00050870">
              <w:rPr>
                <w:rFonts w:ascii="Calibri" w:eastAsia="Aptos" w:hAnsi="Calibri" w:cs="Calibri"/>
                <w:color w:val="4F81BD" w:themeColor="accent1"/>
                <w:kern w:val="2"/>
                <w:szCs w:val="22"/>
                <w14:ligatures w14:val="standardContextual"/>
              </w:rPr>
              <w:t>both tonnes CO</w:t>
            </w:r>
            <w:r w:rsidR="00050870" w:rsidRPr="00F3652A">
              <w:rPr>
                <w:rFonts w:ascii="Calibri" w:eastAsia="Aptos" w:hAnsi="Calibri" w:cs="Calibri"/>
                <w:color w:val="4F81BD" w:themeColor="accent1"/>
                <w:kern w:val="2"/>
                <w:szCs w:val="22"/>
                <w:vertAlign w:val="subscript"/>
                <w14:ligatures w14:val="standardContextual"/>
              </w:rPr>
              <w:t>2</w:t>
            </w:r>
            <w:r w:rsidR="00050870">
              <w:rPr>
                <w:rFonts w:ascii="Calibri" w:eastAsia="Aptos" w:hAnsi="Calibri" w:cs="Calibri"/>
                <w:color w:val="4F81BD" w:themeColor="accent1"/>
                <w:kern w:val="2"/>
                <w:szCs w:val="22"/>
                <w14:ligatures w14:val="standardContextual"/>
              </w:rPr>
              <w:t>e</w:t>
            </w:r>
            <w:r>
              <w:rPr>
                <w:rFonts w:ascii="Calibri" w:eastAsia="Aptos" w:hAnsi="Calibri" w:cs="Calibri"/>
                <w:color w:val="4F81BD" w:themeColor="accent1"/>
                <w:kern w:val="2"/>
                <w:szCs w:val="22"/>
                <w14:ligatures w14:val="standardContextual"/>
              </w:rPr>
              <w:t xml:space="preserve"> and </w:t>
            </w:r>
            <w:r w:rsidR="00050870">
              <w:rPr>
                <w:rFonts w:ascii="Calibri" w:eastAsia="Aptos" w:hAnsi="Calibri" w:cs="Calibri"/>
                <w:color w:val="4F81BD" w:themeColor="accent1"/>
                <w:kern w:val="2"/>
                <w:szCs w:val="22"/>
                <w14:ligatures w14:val="standardContextual"/>
              </w:rPr>
              <w:t>percentage</w:t>
            </w:r>
            <w:r>
              <w:rPr>
                <w:rFonts w:ascii="Calibri" w:eastAsia="Aptos" w:hAnsi="Calibri" w:cs="Calibri"/>
                <w:color w:val="4F81BD" w:themeColor="accent1"/>
                <w:kern w:val="2"/>
                <w:szCs w:val="22"/>
                <w14:ligatures w14:val="standardContextual"/>
              </w:rPr>
              <w:t xml:space="preserve"> of total </w:t>
            </w:r>
            <w:r w:rsidR="00342546">
              <w:rPr>
                <w:rFonts w:ascii="Calibri" w:eastAsia="Aptos" w:hAnsi="Calibri" w:cs="Calibri"/>
                <w:color w:val="4F81BD" w:themeColor="accent1"/>
                <w:kern w:val="2"/>
                <w:szCs w:val="22"/>
                <w14:ligatures w14:val="standardContextual"/>
              </w:rPr>
              <w:t xml:space="preserve">emissions attributable to the </w:t>
            </w:r>
            <w:r w:rsidR="00983A8A">
              <w:rPr>
                <w:rFonts w:ascii="Calibri" w:eastAsia="Aptos" w:hAnsi="Calibri" w:cs="Calibri"/>
                <w:color w:val="4F81BD" w:themeColor="accent1"/>
                <w:kern w:val="2"/>
                <w:szCs w:val="22"/>
                <w14:ligatures w14:val="standardContextual"/>
              </w:rPr>
              <w:t>Regulated Operation</w:t>
            </w:r>
            <w:r w:rsidR="00342546">
              <w:rPr>
                <w:rFonts w:ascii="Calibri" w:eastAsia="Aptos" w:hAnsi="Calibri" w:cs="Calibri"/>
                <w:color w:val="4F81BD" w:themeColor="accent1"/>
                <w:kern w:val="2"/>
                <w:szCs w:val="22"/>
                <w14:ligatures w14:val="standardContextual"/>
              </w:rPr>
              <w:t xml:space="preserve"> for</w:t>
            </w:r>
            <w:r>
              <w:rPr>
                <w:rFonts w:ascii="Calibri" w:eastAsia="Aptos" w:hAnsi="Calibri" w:cs="Calibri"/>
                <w:color w:val="4F81BD" w:themeColor="accent1"/>
                <w:kern w:val="2"/>
                <w:szCs w:val="22"/>
                <w14:ligatures w14:val="standardContextual"/>
              </w:rPr>
              <w:t xml:space="preserve"> compliance</w:t>
            </w:r>
            <w:r w:rsidR="00342546">
              <w:rPr>
                <w:rFonts w:ascii="Calibri" w:eastAsia="Aptos" w:hAnsi="Calibri" w:cs="Calibri"/>
                <w:color w:val="4F81BD" w:themeColor="accent1"/>
                <w:kern w:val="2"/>
                <w:szCs w:val="22"/>
                <w14:ligatures w14:val="standardContextual"/>
              </w:rPr>
              <w:t>]</w:t>
            </w:r>
          </w:p>
          <w:p w14:paraId="6420F1CC" w14:textId="77777777" w:rsidR="000A197C" w:rsidRDefault="000A197C">
            <w:pPr>
              <w:spacing w:after="0" w:line="276" w:lineRule="auto"/>
              <w:rPr>
                <w:rFonts w:ascii="Calibri" w:eastAsia="Aptos" w:hAnsi="Calibri" w:cs="Calibri"/>
                <w:color w:val="4F81BD" w:themeColor="accent1"/>
                <w:kern w:val="2"/>
                <w:szCs w:val="22"/>
                <w14:ligatures w14:val="standardContextual"/>
              </w:rPr>
            </w:pPr>
          </w:p>
          <w:p w14:paraId="5EE91AF7" w14:textId="02B384B3" w:rsidR="000A197C" w:rsidRPr="005A18AF" w:rsidRDefault="000A197C">
            <w:pPr>
              <w:spacing w:after="0" w:line="276" w:lineRule="auto"/>
              <w:rPr>
                <w:rFonts w:ascii="Calibri" w:eastAsia="Aptos" w:hAnsi="Calibri" w:cs="Calibri"/>
                <w:color w:val="4F81BD" w:themeColor="accent1"/>
                <w:kern w:val="2"/>
                <w:szCs w:val="22"/>
                <w:lang w:val="en-US"/>
                <w14:ligatures w14:val="standardContextual"/>
              </w:rPr>
            </w:pPr>
          </w:p>
        </w:tc>
        <w:tc>
          <w:tcPr>
            <w:tcW w:w="2409" w:type="dxa"/>
            <w:tcBorders>
              <w:top w:val="single" w:sz="6" w:space="0" w:color="auto"/>
              <w:left w:val="single" w:sz="6" w:space="0" w:color="auto"/>
              <w:bottom w:val="single" w:sz="6" w:space="0" w:color="auto"/>
              <w:right w:val="single" w:sz="6" w:space="0" w:color="auto"/>
            </w:tcBorders>
            <w:hideMark/>
          </w:tcPr>
          <w:p w14:paraId="2FBC593D" w14:textId="20D3196B" w:rsidR="000A197C" w:rsidRDefault="000A197C">
            <w:pPr>
              <w:spacing w:after="0" w:line="276" w:lineRule="auto"/>
              <w:rPr>
                <w:rFonts w:ascii="Calibri" w:eastAsia="Aptos" w:hAnsi="Calibri" w:cs="Calibri"/>
                <w:color w:val="4F81BD" w:themeColor="accent1"/>
                <w:kern w:val="2"/>
                <w:szCs w:val="22"/>
                <w14:ligatures w14:val="standardContextual"/>
              </w:rPr>
            </w:pPr>
            <w:r w:rsidRPr="005A18AF">
              <w:rPr>
                <w:rFonts w:ascii="Calibri" w:eastAsia="Aptos" w:hAnsi="Calibri" w:cs="Calibri"/>
                <w:color w:val="4F81BD" w:themeColor="accent1"/>
                <w:kern w:val="2"/>
                <w:szCs w:val="22"/>
                <w14:ligatures w14:val="standardContextual"/>
              </w:rPr>
              <w:t>[Identify if the error, omission or misstatement has been resolved or not. If resolved, describe how the operator resolved the issue</w:t>
            </w:r>
            <w:r>
              <w:rPr>
                <w:rFonts w:ascii="Calibri" w:eastAsia="Aptos" w:hAnsi="Calibri" w:cs="Calibri"/>
                <w:color w:val="4F81BD" w:themeColor="accent1"/>
                <w:kern w:val="2"/>
                <w:szCs w:val="22"/>
                <w14:ligatures w14:val="standardContextual"/>
              </w:rPr>
              <w:t>]</w:t>
            </w:r>
          </w:p>
          <w:p w14:paraId="67B83507" w14:textId="77777777" w:rsidR="000A197C" w:rsidRDefault="000A197C">
            <w:pPr>
              <w:spacing w:after="0" w:line="276" w:lineRule="auto"/>
              <w:rPr>
                <w:rFonts w:ascii="Calibri" w:eastAsia="Aptos" w:hAnsi="Calibri" w:cs="Calibri"/>
                <w:color w:val="4F81BD" w:themeColor="accent1"/>
                <w:kern w:val="2"/>
                <w:szCs w:val="22"/>
                <w14:ligatures w14:val="standardContextual"/>
              </w:rPr>
            </w:pPr>
          </w:p>
          <w:p w14:paraId="20D72C68" w14:textId="2A9FD0B9" w:rsidR="000A197C" w:rsidRDefault="000A197C">
            <w:pPr>
              <w:spacing w:after="0" w:line="276" w:lineRule="auto"/>
              <w:rPr>
                <w:rFonts w:ascii="Calibri" w:eastAsia="Aptos" w:hAnsi="Calibri" w:cs="Calibri"/>
                <w:color w:val="4F81BD" w:themeColor="accent1"/>
                <w:kern w:val="2"/>
                <w:szCs w:val="22"/>
                <w:lang w:val="en-US"/>
                <w14:ligatures w14:val="standardContextual"/>
              </w:rPr>
            </w:pPr>
            <w:r>
              <w:rPr>
                <w:rFonts w:ascii="Calibri" w:eastAsia="Aptos" w:hAnsi="Calibri" w:cs="Calibri"/>
                <w:color w:val="4F81BD" w:themeColor="accent1"/>
                <w:kern w:val="2"/>
                <w:szCs w:val="22"/>
                <w:lang w:val="en-US"/>
                <w14:ligatures w14:val="standardContextual"/>
              </w:rPr>
              <w:t xml:space="preserve"> </w:t>
            </w:r>
          </w:p>
          <w:p w14:paraId="79CF439B" w14:textId="77777777" w:rsidR="000A197C" w:rsidRPr="005A18AF" w:rsidRDefault="000A197C">
            <w:pPr>
              <w:spacing w:after="0" w:line="276" w:lineRule="auto"/>
              <w:rPr>
                <w:rFonts w:ascii="Calibri" w:eastAsia="Aptos" w:hAnsi="Calibri" w:cs="Calibri"/>
                <w:color w:val="4F81BD" w:themeColor="accent1"/>
                <w:kern w:val="2"/>
                <w:szCs w:val="22"/>
                <w:lang w:val="en-US"/>
                <w14:ligatures w14:val="standardContextual"/>
              </w:rPr>
            </w:pPr>
          </w:p>
        </w:tc>
        <w:tc>
          <w:tcPr>
            <w:tcW w:w="2663" w:type="dxa"/>
            <w:tcBorders>
              <w:top w:val="single" w:sz="6" w:space="0" w:color="auto"/>
              <w:left w:val="single" w:sz="6" w:space="0" w:color="auto"/>
              <w:bottom w:val="single" w:sz="6" w:space="0" w:color="auto"/>
              <w:right w:val="single" w:sz="6" w:space="0" w:color="auto"/>
            </w:tcBorders>
          </w:tcPr>
          <w:p w14:paraId="1F61897F" w14:textId="03D347C6" w:rsidR="000A197C" w:rsidRPr="00634F7A" w:rsidRDefault="000A197C">
            <w:pPr>
              <w:spacing w:after="0" w:line="276" w:lineRule="auto"/>
              <w:rPr>
                <w:rFonts w:ascii="Calibri" w:eastAsia="Aptos" w:hAnsi="Calibri" w:cs="Calibri"/>
                <w:color w:val="4F81BD" w:themeColor="accent1"/>
                <w:kern w:val="2"/>
                <w:szCs w:val="22"/>
                <w14:ligatures w14:val="standardContextual"/>
              </w:rPr>
            </w:pPr>
            <w:r w:rsidRPr="00634F7A">
              <w:rPr>
                <w:rFonts w:ascii="Calibri" w:eastAsia="Aptos" w:hAnsi="Calibri" w:cs="Calibri"/>
                <w:color w:val="4F81BD" w:themeColor="accent1"/>
                <w:kern w:val="2"/>
                <w:szCs w:val="22"/>
                <w:lang w:val="en-US"/>
                <w14:ligatures w14:val="standardContextual"/>
              </w:rPr>
              <w:t xml:space="preserve">[If the error, omission, or misstatement is unresolved, provide the </w:t>
            </w:r>
            <w:r w:rsidRPr="006D58FC">
              <w:rPr>
                <w:rFonts w:ascii="Calibri" w:eastAsia="Aptos" w:hAnsi="Calibri" w:cs="Calibri"/>
                <w:color w:val="4F81BD" w:themeColor="accent1"/>
                <w:kern w:val="2"/>
                <w:szCs w:val="22"/>
                <w:lang w:val="en-US"/>
                <w14:ligatures w14:val="standardContextual"/>
              </w:rPr>
              <w:t>emission discrepancy resulting from this</w:t>
            </w:r>
            <w:r w:rsidRPr="00634F7A">
              <w:rPr>
                <w:rFonts w:ascii="Calibri" w:eastAsia="Aptos" w:hAnsi="Calibri" w:cs="Calibri"/>
                <w:color w:val="4F81BD" w:themeColor="accent1"/>
                <w:kern w:val="2"/>
                <w:szCs w:val="22"/>
                <w:lang w:val="en-US"/>
                <w14:ligatures w14:val="standardContextual"/>
              </w:rPr>
              <w:t xml:space="preserve"> unresolved misstatement in </w:t>
            </w:r>
            <w:r w:rsidR="00342546">
              <w:rPr>
                <w:rFonts w:ascii="Calibri" w:eastAsia="Aptos" w:hAnsi="Calibri" w:cs="Calibri"/>
                <w:color w:val="4F81BD" w:themeColor="accent1"/>
                <w:kern w:val="2"/>
                <w:szCs w:val="22"/>
                <w14:ligatures w14:val="standardContextual"/>
              </w:rPr>
              <w:t>tonnes CO</w:t>
            </w:r>
            <w:r w:rsidR="00342546" w:rsidRPr="001C6CBD">
              <w:rPr>
                <w:rFonts w:ascii="Calibri" w:eastAsia="Aptos" w:hAnsi="Calibri" w:cs="Calibri"/>
                <w:color w:val="4F81BD" w:themeColor="accent1"/>
                <w:kern w:val="2"/>
                <w:szCs w:val="22"/>
                <w:vertAlign w:val="subscript"/>
                <w14:ligatures w14:val="standardContextual"/>
              </w:rPr>
              <w:t>2</w:t>
            </w:r>
            <w:r w:rsidR="00342546">
              <w:rPr>
                <w:rFonts w:ascii="Calibri" w:eastAsia="Aptos" w:hAnsi="Calibri" w:cs="Calibri"/>
                <w:color w:val="4F81BD" w:themeColor="accent1"/>
                <w:kern w:val="2"/>
                <w:szCs w:val="22"/>
                <w14:ligatures w14:val="standardContextual"/>
              </w:rPr>
              <w:t>e</w:t>
            </w:r>
            <w:r>
              <w:rPr>
                <w:rFonts w:ascii="Calibri" w:eastAsia="Aptos" w:hAnsi="Calibri" w:cs="Calibri"/>
                <w:color w:val="4F81BD" w:themeColor="accent1"/>
                <w:kern w:val="2"/>
                <w:szCs w:val="22"/>
                <w14:ligatures w14:val="standardContextual"/>
              </w:rPr>
              <w:t xml:space="preserve"> and </w:t>
            </w:r>
            <w:r w:rsidR="00342546">
              <w:rPr>
                <w:rFonts w:ascii="Calibri" w:eastAsia="Aptos" w:hAnsi="Calibri" w:cs="Calibri"/>
                <w:color w:val="4F81BD" w:themeColor="accent1"/>
                <w:kern w:val="2"/>
                <w:szCs w:val="22"/>
                <w14:ligatures w14:val="standardContextual"/>
              </w:rPr>
              <w:t>percentage</w:t>
            </w:r>
            <w:r>
              <w:rPr>
                <w:rFonts w:ascii="Calibri" w:eastAsia="Aptos" w:hAnsi="Calibri" w:cs="Calibri"/>
                <w:color w:val="4F81BD" w:themeColor="accent1"/>
                <w:kern w:val="2"/>
                <w:szCs w:val="22"/>
                <w14:ligatures w14:val="standardContextual"/>
              </w:rPr>
              <w:t xml:space="preserve"> </w:t>
            </w:r>
            <w:r w:rsidR="006D2D6D">
              <w:rPr>
                <w:rFonts w:ascii="Calibri" w:eastAsia="Aptos" w:hAnsi="Calibri" w:cs="Calibri"/>
                <w:color w:val="4F81BD" w:themeColor="accent1"/>
                <w:kern w:val="2"/>
                <w:szCs w:val="22"/>
                <w14:ligatures w14:val="standardContextual"/>
              </w:rPr>
              <w:t xml:space="preserve">difference </w:t>
            </w:r>
            <w:r>
              <w:rPr>
                <w:rFonts w:ascii="Calibri" w:eastAsia="Aptos" w:hAnsi="Calibri" w:cs="Calibri"/>
                <w:color w:val="4F81BD" w:themeColor="accent1"/>
                <w:kern w:val="2"/>
                <w:szCs w:val="22"/>
                <w14:ligatures w14:val="standardContextual"/>
              </w:rPr>
              <w:t xml:space="preserve">of </w:t>
            </w:r>
            <w:r w:rsidR="005A5CDC">
              <w:rPr>
                <w:rFonts w:ascii="Calibri" w:eastAsia="Aptos" w:hAnsi="Calibri" w:cs="Calibri"/>
                <w:color w:val="4F81BD" w:themeColor="accent1"/>
                <w:kern w:val="2"/>
                <w:szCs w:val="22"/>
                <w14:ligatures w14:val="standardContextual"/>
              </w:rPr>
              <w:t xml:space="preserve">reported </w:t>
            </w:r>
            <w:r>
              <w:rPr>
                <w:rFonts w:ascii="Calibri" w:eastAsia="Aptos" w:hAnsi="Calibri" w:cs="Calibri"/>
                <w:color w:val="4F81BD" w:themeColor="accent1"/>
                <w:kern w:val="2"/>
                <w:szCs w:val="22"/>
                <w14:ligatures w14:val="standardContextual"/>
              </w:rPr>
              <w:t xml:space="preserve">total </w:t>
            </w:r>
            <w:r w:rsidR="00342546">
              <w:rPr>
                <w:rFonts w:ascii="Calibri" w:eastAsia="Aptos" w:hAnsi="Calibri" w:cs="Calibri"/>
                <w:color w:val="4F81BD" w:themeColor="accent1"/>
                <w:kern w:val="2"/>
                <w:szCs w:val="22"/>
                <w14:ligatures w14:val="standardContextual"/>
              </w:rPr>
              <w:t xml:space="preserve">emissions attributable to the </w:t>
            </w:r>
            <w:r w:rsidR="00983A8A">
              <w:rPr>
                <w:rFonts w:ascii="Calibri" w:eastAsia="Aptos" w:hAnsi="Calibri" w:cs="Calibri"/>
                <w:color w:val="4F81BD" w:themeColor="accent1"/>
                <w:kern w:val="2"/>
                <w:szCs w:val="22"/>
                <w14:ligatures w14:val="standardContextual"/>
              </w:rPr>
              <w:t>Regulated Operation</w:t>
            </w:r>
            <w:r w:rsidR="00342546">
              <w:rPr>
                <w:rFonts w:ascii="Calibri" w:eastAsia="Aptos" w:hAnsi="Calibri" w:cs="Calibri"/>
                <w:color w:val="4F81BD" w:themeColor="accent1"/>
                <w:kern w:val="2"/>
                <w:szCs w:val="22"/>
                <w14:ligatures w14:val="standardContextual"/>
              </w:rPr>
              <w:t xml:space="preserve"> for</w:t>
            </w:r>
            <w:r>
              <w:rPr>
                <w:rFonts w:ascii="Calibri" w:eastAsia="Aptos" w:hAnsi="Calibri" w:cs="Calibri"/>
                <w:color w:val="4F81BD" w:themeColor="accent1"/>
                <w:kern w:val="2"/>
                <w:szCs w:val="22"/>
                <w14:ligatures w14:val="standardContextual"/>
              </w:rPr>
              <w:t xml:space="preserve"> compliance</w:t>
            </w:r>
            <w:r w:rsidR="00342546">
              <w:rPr>
                <w:rFonts w:ascii="Calibri" w:eastAsia="Aptos" w:hAnsi="Calibri" w:cs="Calibri"/>
                <w:color w:val="4F81BD" w:themeColor="accent1"/>
                <w:kern w:val="2"/>
                <w:szCs w:val="22"/>
                <w14:ligatures w14:val="standardContextual"/>
              </w:rPr>
              <w:t>]</w:t>
            </w:r>
          </w:p>
        </w:tc>
      </w:tr>
      <w:tr w:rsidR="000A197C" w:rsidRPr="00634F7A" w14:paraId="5ED6E59C" w14:textId="77777777">
        <w:trPr>
          <w:trHeight w:val="285"/>
        </w:trPr>
        <w:tc>
          <w:tcPr>
            <w:tcW w:w="9459" w:type="dxa"/>
            <w:gridSpan w:val="4"/>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14:paraId="0A2C416F" w14:textId="77777777" w:rsidR="000A197C" w:rsidRPr="00634F7A" w:rsidRDefault="000A197C">
            <w:pPr>
              <w:spacing w:after="0" w:line="276" w:lineRule="auto"/>
              <w:rPr>
                <w:rFonts w:ascii="Calibri" w:eastAsia="Aptos" w:hAnsi="Calibri" w:cs="Calibri"/>
                <w:b/>
                <w:color w:val="4F81BD" w:themeColor="accent1"/>
                <w:kern w:val="2"/>
                <w:szCs w:val="22"/>
                <w14:ligatures w14:val="standardContextual"/>
              </w:rPr>
            </w:pPr>
            <w:r w:rsidRPr="00634F7A">
              <w:rPr>
                <w:rFonts w:ascii="Calibri" w:eastAsia="Aptos" w:hAnsi="Calibri" w:cs="Calibri"/>
                <w:b/>
                <w:kern w:val="2"/>
                <w:szCs w:val="22"/>
                <w14:ligatures w14:val="standardContextual"/>
              </w:rPr>
              <w:t>Summary of Misstatements</w:t>
            </w:r>
          </w:p>
        </w:tc>
      </w:tr>
      <w:tr w:rsidR="000A197C" w:rsidRPr="00634F7A" w14:paraId="148FFDFF" w14:textId="77777777">
        <w:trPr>
          <w:trHeight w:val="285"/>
        </w:trPr>
        <w:tc>
          <w:tcPr>
            <w:tcW w:w="4387" w:type="dxa"/>
            <w:gridSpan w:val="2"/>
            <w:tcBorders>
              <w:top w:val="single" w:sz="6" w:space="0" w:color="auto"/>
              <w:left w:val="single" w:sz="6" w:space="0" w:color="auto"/>
              <w:bottom w:val="single" w:sz="6" w:space="0" w:color="auto"/>
              <w:right w:val="single" w:sz="6" w:space="0" w:color="auto"/>
            </w:tcBorders>
            <w:vAlign w:val="center"/>
          </w:tcPr>
          <w:p w14:paraId="75338AE7" w14:textId="2F0C2195" w:rsidR="000A197C" w:rsidRPr="00C15777" w:rsidRDefault="000A197C">
            <w:pPr>
              <w:spacing w:after="0" w:line="276" w:lineRule="auto"/>
              <w:rPr>
                <w:rFonts w:ascii="Calibri" w:eastAsia="Aptos" w:hAnsi="Calibri" w:cs="Calibri"/>
                <w:b/>
                <w:bCs/>
                <w:color w:val="4F81BD" w:themeColor="accent1"/>
                <w:kern w:val="2"/>
                <w:szCs w:val="22"/>
                <w14:ligatures w14:val="standardContextual"/>
              </w:rPr>
            </w:pPr>
            <w:r w:rsidRPr="00C15777">
              <w:rPr>
                <w:rStyle w:val="SubtleEmphasis"/>
                <w:rFonts w:cstheme="minorHAnsi"/>
                <w:b/>
                <w:bCs/>
                <w:i w:val="0"/>
                <w:color w:val="auto"/>
                <w:szCs w:val="22"/>
              </w:rPr>
              <w:t xml:space="preserve">Total </w:t>
            </w:r>
            <w:r w:rsidR="00C15777" w:rsidRPr="00C15777">
              <w:rPr>
                <w:rFonts w:ascii="Calibri" w:eastAsia="Aptos" w:hAnsi="Calibri" w:cs="Calibri"/>
                <w:b/>
                <w:bCs/>
                <w:kern w:val="2"/>
                <w:szCs w:val="22"/>
                <w:lang w:val="en-US"/>
                <w14:ligatures w14:val="standardContextual"/>
              </w:rPr>
              <w:t xml:space="preserve">Unresolved </w:t>
            </w:r>
            <w:r w:rsidRPr="00C15777">
              <w:rPr>
                <w:rStyle w:val="SubtleEmphasis"/>
                <w:rFonts w:cstheme="minorHAnsi"/>
                <w:b/>
                <w:bCs/>
                <w:i w:val="0"/>
                <w:color w:val="auto"/>
                <w:szCs w:val="22"/>
              </w:rPr>
              <w:t xml:space="preserve">Absolute Misstatement </w:t>
            </w:r>
          </w:p>
        </w:tc>
        <w:tc>
          <w:tcPr>
            <w:tcW w:w="5072" w:type="dxa"/>
            <w:gridSpan w:val="2"/>
            <w:tcBorders>
              <w:top w:val="single" w:sz="6" w:space="0" w:color="auto"/>
              <w:left w:val="single" w:sz="6" w:space="0" w:color="auto"/>
              <w:bottom w:val="single" w:sz="6" w:space="0" w:color="auto"/>
              <w:right w:val="single" w:sz="6" w:space="0" w:color="auto"/>
            </w:tcBorders>
            <w:vAlign w:val="center"/>
          </w:tcPr>
          <w:p w14:paraId="5564BC13" w14:textId="5B222137" w:rsidR="000A197C" w:rsidRPr="00634F7A" w:rsidRDefault="000A197C">
            <w:pPr>
              <w:spacing w:after="0" w:line="276" w:lineRule="auto"/>
              <w:rPr>
                <w:rFonts w:ascii="Calibri" w:eastAsia="Aptos" w:hAnsi="Calibri" w:cs="Calibri"/>
                <w:color w:val="4F81BD" w:themeColor="accent1"/>
                <w:kern w:val="2"/>
                <w:szCs w:val="22"/>
                <w14:ligatures w14:val="standardContextual"/>
              </w:rPr>
            </w:pPr>
            <w:r w:rsidRPr="00634F7A">
              <w:rPr>
                <w:rStyle w:val="SubtleEmphasis"/>
                <w:rFonts w:cstheme="minorHAnsi"/>
                <w:i w:val="0"/>
                <w:color w:val="4F81BD" w:themeColor="accent1"/>
                <w:szCs w:val="22"/>
              </w:rPr>
              <w:t>[</w:t>
            </w:r>
            <w:r w:rsidR="001F36E4" w:rsidRPr="001F36E4">
              <w:rPr>
                <w:rStyle w:val="SubtleEmphasis"/>
                <w:rFonts w:cstheme="minorHAnsi"/>
                <w:i w:val="0"/>
                <w:color w:val="4F81BD" w:themeColor="accent1"/>
                <w:szCs w:val="22"/>
              </w:rPr>
              <w:t>P</w:t>
            </w:r>
            <w:r w:rsidR="001F36E4" w:rsidRPr="001F36E4">
              <w:rPr>
                <w:rStyle w:val="SubtleEmphasis"/>
                <w:rFonts w:cstheme="minorHAnsi"/>
                <w:i w:val="0"/>
                <w:color w:val="4F81BD" w:themeColor="accent1"/>
              </w:rPr>
              <w:t>rovide the</w:t>
            </w:r>
            <w:r w:rsidR="001F36E4" w:rsidRPr="00F61C69">
              <w:rPr>
                <w:rStyle w:val="SubtleEmphasis"/>
                <w:rFonts w:cstheme="minorHAnsi"/>
                <w:i w:val="0"/>
                <w:color w:val="4F81BD" w:themeColor="accent1"/>
              </w:rPr>
              <w:t xml:space="preserve"> </w:t>
            </w:r>
            <w:r w:rsidR="00F61C69" w:rsidRPr="00F61C69">
              <w:rPr>
                <w:rStyle w:val="SubtleEmphasis"/>
                <w:rFonts w:cstheme="minorHAnsi"/>
                <w:i w:val="0"/>
                <w:color w:val="4F81BD" w:themeColor="accent1"/>
              </w:rPr>
              <w:t>total</w:t>
            </w:r>
            <w:r w:rsidR="00C15777">
              <w:rPr>
                <w:rStyle w:val="SubtleEmphasis"/>
                <w:rFonts w:cstheme="minorHAnsi"/>
                <w:i w:val="0"/>
                <w:color w:val="4F81BD" w:themeColor="accent1"/>
              </w:rPr>
              <w:t xml:space="preserve"> unresolved</w:t>
            </w:r>
            <w:r w:rsidR="001F36E4" w:rsidRPr="00F61C69">
              <w:rPr>
                <w:rStyle w:val="SubtleEmphasis"/>
                <w:rFonts w:cstheme="minorHAnsi"/>
                <w:i w:val="0"/>
                <w:color w:val="4F81BD" w:themeColor="accent1"/>
              </w:rPr>
              <w:t xml:space="preserve"> </w:t>
            </w:r>
            <w:r w:rsidR="001F36E4" w:rsidRPr="00634F7A">
              <w:rPr>
                <w:rStyle w:val="SubtleEmphasis"/>
                <w:rFonts w:cstheme="minorHAnsi"/>
                <w:i w:val="0"/>
                <w:color w:val="4F81BD" w:themeColor="accent1"/>
                <w:szCs w:val="22"/>
              </w:rPr>
              <w:t>absolute</w:t>
            </w:r>
            <w:r w:rsidRPr="00634F7A">
              <w:rPr>
                <w:rStyle w:val="SubtleEmphasis"/>
                <w:rFonts w:cstheme="minorHAnsi"/>
                <w:i w:val="0"/>
                <w:color w:val="4F81BD" w:themeColor="accent1"/>
                <w:szCs w:val="22"/>
              </w:rPr>
              <w:t xml:space="preserve"> misstatement in both </w:t>
            </w:r>
            <w:r w:rsidRPr="00E32397">
              <w:rPr>
                <w:rStyle w:val="SubtleEmphasis"/>
                <w:rFonts w:cstheme="minorHAnsi"/>
                <w:i w:val="0"/>
                <w:color w:val="4F81BD" w:themeColor="accent1"/>
                <w:szCs w:val="22"/>
              </w:rPr>
              <w:t>t</w:t>
            </w:r>
            <w:r>
              <w:rPr>
                <w:rStyle w:val="SubtleEmphasis"/>
                <w:rFonts w:cstheme="minorHAnsi"/>
                <w:i w:val="0"/>
                <w:color w:val="4F81BD" w:themeColor="accent1"/>
                <w:szCs w:val="22"/>
              </w:rPr>
              <w:t xml:space="preserve">otal </w:t>
            </w:r>
            <w:r w:rsidR="00342546">
              <w:rPr>
                <w:rFonts w:ascii="Calibri" w:eastAsia="Aptos" w:hAnsi="Calibri" w:cs="Calibri"/>
                <w:color w:val="4F81BD" w:themeColor="accent1"/>
                <w:kern w:val="2"/>
                <w:szCs w:val="22"/>
                <w14:ligatures w14:val="standardContextual"/>
              </w:rPr>
              <w:t>tonnes CO</w:t>
            </w:r>
            <w:r w:rsidR="00342546" w:rsidRPr="001C6CBD">
              <w:rPr>
                <w:rFonts w:ascii="Calibri" w:eastAsia="Aptos" w:hAnsi="Calibri" w:cs="Calibri"/>
                <w:color w:val="4F81BD" w:themeColor="accent1"/>
                <w:kern w:val="2"/>
                <w:szCs w:val="22"/>
                <w:vertAlign w:val="subscript"/>
                <w14:ligatures w14:val="standardContextual"/>
              </w:rPr>
              <w:t>2</w:t>
            </w:r>
            <w:r w:rsidR="00342546">
              <w:rPr>
                <w:rFonts w:ascii="Calibri" w:eastAsia="Aptos" w:hAnsi="Calibri" w:cs="Calibri"/>
                <w:color w:val="4F81BD" w:themeColor="accent1"/>
                <w:kern w:val="2"/>
                <w:szCs w:val="22"/>
                <w14:ligatures w14:val="standardContextual"/>
              </w:rPr>
              <w:t>e</w:t>
            </w:r>
            <w:r>
              <w:rPr>
                <w:rFonts w:ascii="Calibri" w:eastAsia="Aptos" w:hAnsi="Calibri" w:cs="Calibri"/>
                <w:color w:val="4F81BD" w:themeColor="accent1"/>
                <w:kern w:val="2"/>
                <w:szCs w:val="22"/>
                <w14:ligatures w14:val="standardContextual"/>
              </w:rPr>
              <w:t xml:space="preserve"> and </w:t>
            </w:r>
            <w:r w:rsidR="00342546">
              <w:rPr>
                <w:rFonts w:ascii="Calibri" w:eastAsia="Aptos" w:hAnsi="Calibri" w:cs="Calibri"/>
                <w:color w:val="4F81BD" w:themeColor="accent1"/>
                <w:kern w:val="2"/>
                <w:szCs w:val="22"/>
                <w14:ligatures w14:val="standardContextual"/>
              </w:rPr>
              <w:t>percentage</w:t>
            </w:r>
            <w:r>
              <w:rPr>
                <w:rFonts w:ascii="Calibri" w:eastAsia="Aptos" w:hAnsi="Calibri" w:cs="Calibri"/>
                <w:color w:val="4F81BD" w:themeColor="accent1"/>
                <w:kern w:val="2"/>
                <w:szCs w:val="22"/>
                <w14:ligatures w14:val="standardContextual"/>
              </w:rPr>
              <w:t xml:space="preserve"> </w:t>
            </w:r>
            <w:r w:rsidR="006E3DAB">
              <w:rPr>
                <w:rFonts w:ascii="Calibri" w:eastAsia="Aptos" w:hAnsi="Calibri" w:cs="Calibri"/>
                <w:color w:val="4F81BD" w:themeColor="accent1"/>
                <w:kern w:val="2"/>
                <w:szCs w:val="22"/>
                <w14:ligatures w14:val="standardContextual"/>
              </w:rPr>
              <w:t>difference</w:t>
            </w:r>
            <w:r>
              <w:rPr>
                <w:rFonts w:ascii="Calibri" w:eastAsia="Aptos" w:hAnsi="Calibri" w:cs="Calibri"/>
                <w:color w:val="4F81BD" w:themeColor="accent1"/>
                <w:kern w:val="2"/>
                <w:szCs w:val="22"/>
                <w14:ligatures w14:val="standardContextual"/>
              </w:rPr>
              <w:t xml:space="preserve"> of </w:t>
            </w:r>
            <w:r w:rsidR="005A5CDC">
              <w:rPr>
                <w:rFonts w:ascii="Calibri" w:eastAsia="Aptos" w:hAnsi="Calibri" w:cs="Calibri"/>
                <w:color w:val="4F81BD" w:themeColor="accent1"/>
                <w:kern w:val="2"/>
                <w:szCs w:val="22"/>
                <w14:ligatures w14:val="standardContextual"/>
              </w:rPr>
              <w:t xml:space="preserve">reported </w:t>
            </w:r>
            <w:r>
              <w:rPr>
                <w:rFonts w:ascii="Calibri" w:eastAsia="Aptos" w:hAnsi="Calibri" w:cs="Calibri"/>
                <w:color w:val="4F81BD" w:themeColor="accent1"/>
                <w:kern w:val="2"/>
                <w:szCs w:val="22"/>
                <w14:ligatures w14:val="standardContextual"/>
              </w:rPr>
              <w:t xml:space="preserve">total </w:t>
            </w:r>
            <w:r w:rsidR="00342546">
              <w:rPr>
                <w:rFonts w:ascii="Calibri" w:eastAsia="Aptos" w:hAnsi="Calibri" w:cs="Calibri"/>
                <w:color w:val="4F81BD" w:themeColor="accent1"/>
                <w:kern w:val="2"/>
                <w:szCs w:val="22"/>
                <w14:ligatures w14:val="standardContextual"/>
              </w:rPr>
              <w:t xml:space="preserve">emissions attributable to the </w:t>
            </w:r>
            <w:r w:rsidR="00983A8A">
              <w:rPr>
                <w:rFonts w:ascii="Calibri" w:eastAsia="Aptos" w:hAnsi="Calibri" w:cs="Calibri"/>
                <w:color w:val="4F81BD" w:themeColor="accent1"/>
                <w:kern w:val="2"/>
                <w:szCs w:val="22"/>
                <w14:ligatures w14:val="standardContextual"/>
              </w:rPr>
              <w:t>Regulated Operation</w:t>
            </w:r>
            <w:r w:rsidR="00342546">
              <w:rPr>
                <w:rFonts w:ascii="Calibri" w:eastAsia="Aptos" w:hAnsi="Calibri" w:cs="Calibri"/>
                <w:color w:val="4F81BD" w:themeColor="accent1"/>
                <w:kern w:val="2"/>
                <w:szCs w:val="22"/>
                <w14:ligatures w14:val="standardContextual"/>
              </w:rPr>
              <w:t xml:space="preserve"> for</w:t>
            </w:r>
            <w:r>
              <w:rPr>
                <w:rFonts w:ascii="Calibri" w:eastAsia="Aptos" w:hAnsi="Calibri" w:cs="Calibri"/>
                <w:color w:val="4F81BD" w:themeColor="accent1"/>
                <w:kern w:val="2"/>
                <w:szCs w:val="22"/>
                <w14:ligatures w14:val="standardContextual"/>
              </w:rPr>
              <w:t xml:space="preserve"> compliance</w:t>
            </w:r>
            <w:r w:rsidR="00342546">
              <w:rPr>
                <w:rFonts w:ascii="Calibri" w:eastAsia="Aptos" w:hAnsi="Calibri" w:cs="Calibri"/>
                <w:color w:val="4F81BD" w:themeColor="accent1"/>
                <w:kern w:val="2"/>
                <w:szCs w:val="22"/>
                <w14:ligatures w14:val="standardContextual"/>
              </w:rPr>
              <w:t>]</w:t>
            </w:r>
          </w:p>
        </w:tc>
      </w:tr>
      <w:tr w:rsidR="000A197C" w:rsidRPr="00634F7A" w14:paraId="40F7B326" w14:textId="77777777">
        <w:trPr>
          <w:trHeight w:val="285"/>
        </w:trPr>
        <w:tc>
          <w:tcPr>
            <w:tcW w:w="9459" w:type="dxa"/>
            <w:gridSpan w:val="4"/>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14:paraId="730FD1FC" w14:textId="77777777" w:rsidR="000A197C" w:rsidRPr="00634F7A" w:rsidRDefault="000A197C">
            <w:pPr>
              <w:spacing w:after="0" w:line="276" w:lineRule="auto"/>
              <w:rPr>
                <w:rFonts w:ascii="Calibri" w:eastAsia="Aptos" w:hAnsi="Calibri" w:cs="Calibri"/>
                <w:b/>
                <w:color w:val="4F81BD" w:themeColor="accent1"/>
                <w:kern w:val="2"/>
                <w:szCs w:val="22"/>
                <w14:ligatures w14:val="standardContextual"/>
              </w:rPr>
            </w:pPr>
            <w:r w:rsidRPr="00634F7A">
              <w:rPr>
                <w:rStyle w:val="CommentReference"/>
                <w:rFonts w:cstheme="minorHAnsi"/>
                <w:b/>
                <w:sz w:val="22"/>
                <w:szCs w:val="22"/>
              </w:rPr>
              <w:t>Opportunities for Improvement</w:t>
            </w:r>
          </w:p>
        </w:tc>
      </w:tr>
      <w:tr w:rsidR="000A197C" w:rsidRPr="00634F7A" w14:paraId="232A1FE2" w14:textId="77777777">
        <w:trPr>
          <w:trHeight w:val="285"/>
        </w:trPr>
        <w:tc>
          <w:tcPr>
            <w:tcW w:w="1977" w:type="dxa"/>
            <w:tcBorders>
              <w:top w:val="single" w:sz="6" w:space="0" w:color="auto"/>
              <w:left w:val="single" w:sz="6" w:space="0" w:color="auto"/>
              <w:bottom w:val="single" w:sz="6" w:space="0" w:color="auto"/>
              <w:right w:val="single" w:sz="6" w:space="0" w:color="auto"/>
            </w:tcBorders>
            <w:vAlign w:val="center"/>
          </w:tcPr>
          <w:p w14:paraId="79A0835B" w14:textId="77777777" w:rsidR="000A197C" w:rsidRPr="00634F7A" w:rsidRDefault="000A197C">
            <w:pPr>
              <w:spacing w:after="0" w:line="276" w:lineRule="auto"/>
              <w:rPr>
                <w:rFonts w:ascii="Calibri" w:eastAsia="Aptos" w:hAnsi="Calibri" w:cs="Calibri"/>
                <w:color w:val="4F81BD" w:themeColor="accent1"/>
                <w:kern w:val="2"/>
                <w:szCs w:val="22"/>
                <w14:ligatures w14:val="standardContextual"/>
              </w:rPr>
            </w:pPr>
            <w:r w:rsidRPr="00634F7A">
              <w:rPr>
                <w:rStyle w:val="SubtleEmphasis"/>
                <w:rFonts w:cstheme="minorHAnsi"/>
                <w:i w:val="0"/>
                <w:color w:val="000000" w:themeColor="text1"/>
                <w:szCs w:val="22"/>
              </w:rPr>
              <w:t>O</w:t>
            </w:r>
            <w:r w:rsidRPr="00634F7A">
              <w:rPr>
                <w:rStyle w:val="SubtleEmphasis"/>
                <w:i w:val="0"/>
                <w:color w:val="000000" w:themeColor="text1"/>
              </w:rPr>
              <w:t xml:space="preserve">pportunities for improvement </w:t>
            </w:r>
          </w:p>
        </w:tc>
        <w:tc>
          <w:tcPr>
            <w:tcW w:w="7482" w:type="dxa"/>
            <w:gridSpan w:val="3"/>
            <w:tcBorders>
              <w:top w:val="single" w:sz="6" w:space="0" w:color="auto"/>
              <w:left w:val="single" w:sz="6" w:space="0" w:color="auto"/>
              <w:bottom w:val="single" w:sz="6" w:space="0" w:color="auto"/>
              <w:right w:val="single" w:sz="6" w:space="0" w:color="auto"/>
            </w:tcBorders>
            <w:vAlign w:val="center"/>
          </w:tcPr>
          <w:p w14:paraId="1DDC3000" w14:textId="58BEA46C" w:rsidR="000A197C" w:rsidRPr="00634F7A" w:rsidRDefault="001D402F">
            <w:pPr>
              <w:spacing w:after="0" w:line="276" w:lineRule="auto"/>
              <w:rPr>
                <w:rFonts w:ascii="Calibri" w:eastAsia="Aptos" w:hAnsi="Calibri" w:cs="Calibri"/>
                <w:color w:val="4F81BD" w:themeColor="accent1"/>
                <w:kern w:val="2"/>
                <w:szCs w:val="22"/>
                <w14:ligatures w14:val="standardContextual"/>
              </w:rPr>
            </w:pPr>
            <w:r w:rsidRPr="001D402F">
              <w:rPr>
                <w:rStyle w:val="CommentReference"/>
                <w:rFonts w:cstheme="minorHAnsi"/>
                <w:color w:val="4F81BD" w:themeColor="accent1"/>
                <w:sz w:val="22"/>
                <w:szCs w:val="22"/>
              </w:rPr>
              <w:t xml:space="preserve">[Opportunities for improvement noted during the verification process, if any. Otherwise, indicate “not applicable”] </w:t>
            </w:r>
            <w:r w:rsidR="000A197C" w:rsidRPr="00634F7A">
              <w:rPr>
                <w:rStyle w:val="CommentReference"/>
                <w:rFonts w:cstheme="minorHAnsi"/>
                <w:color w:val="4F81BD" w:themeColor="accent1"/>
                <w:sz w:val="22"/>
                <w:szCs w:val="22"/>
              </w:rPr>
              <w:t xml:space="preserve"> </w:t>
            </w:r>
          </w:p>
        </w:tc>
      </w:tr>
    </w:tbl>
    <w:p w14:paraId="1FD64B89" w14:textId="2ED5B02A" w:rsidR="00045A7C" w:rsidRDefault="00711267" w:rsidP="00045A7C">
      <w:pPr>
        <w:pStyle w:val="Heading2"/>
      </w:pPr>
      <w:bookmarkStart w:id="43" w:name="_Toc191377603"/>
      <w:r w:rsidRPr="005A18AF">
        <w:lastRenderedPageBreak/>
        <w:t>Closure</w:t>
      </w:r>
      <w:bookmarkEnd w:id="43"/>
    </w:p>
    <w:p w14:paraId="0114675E" w14:textId="77777777" w:rsidR="002808F9" w:rsidRDefault="00360ACB" w:rsidP="00045A7C">
      <w:pPr>
        <w:rPr>
          <w:rStyle w:val="SubtleEmphasis"/>
          <w:rFonts w:cstheme="minorHAnsi"/>
          <w:i w:val="0"/>
          <w:color w:val="4F81BD" w:themeColor="accent1"/>
          <w:szCs w:val="22"/>
        </w:rPr>
      </w:pPr>
      <w:r>
        <w:rPr>
          <w:rStyle w:val="SubtleEmphasis"/>
          <w:rFonts w:cstheme="minorHAnsi"/>
          <w:i w:val="0"/>
          <w:color w:val="4F81BD" w:themeColor="accent1"/>
          <w:szCs w:val="22"/>
        </w:rPr>
        <w:t>[</w:t>
      </w:r>
      <w:r w:rsidR="00C942AF">
        <w:rPr>
          <w:rStyle w:val="SubtleEmphasis"/>
          <w:rFonts w:cstheme="minorHAnsi"/>
          <w:i w:val="0"/>
          <w:color w:val="4F81BD" w:themeColor="accent1"/>
          <w:szCs w:val="22"/>
        </w:rPr>
        <w:t xml:space="preserve">The Verification Body must select the opinion type and opinion listed in 3.4.1 that they determine is applicable and record that decision using the checkbox in the decision column. </w:t>
      </w:r>
      <w:r w:rsidRPr="00B04F6F">
        <w:rPr>
          <w:rStyle w:val="SubtleEmphasis"/>
          <w:rFonts w:cstheme="minorHAnsi"/>
          <w:i w:val="0"/>
          <w:color w:val="4F81BD" w:themeColor="accent1"/>
          <w:szCs w:val="22"/>
        </w:rPr>
        <w:t xml:space="preserve">For certainty, nothing in the Regulation requires a </w:t>
      </w:r>
      <w:r w:rsidR="00377ADE">
        <w:rPr>
          <w:rStyle w:val="SubtleEmphasis"/>
          <w:rFonts w:cstheme="minorHAnsi"/>
          <w:i w:val="0"/>
          <w:color w:val="4F81BD" w:themeColor="accent1"/>
          <w:szCs w:val="22"/>
        </w:rPr>
        <w:t>Verification Body</w:t>
      </w:r>
      <w:r w:rsidRPr="00B04F6F">
        <w:rPr>
          <w:rStyle w:val="SubtleEmphasis"/>
          <w:rFonts w:cstheme="minorHAnsi"/>
          <w:i w:val="0"/>
          <w:color w:val="4F81BD" w:themeColor="accent1"/>
          <w:szCs w:val="22"/>
        </w:rPr>
        <w:t xml:space="preserve"> to express the opinion</w:t>
      </w:r>
      <w:r>
        <w:rPr>
          <w:rStyle w:val="SubtleEmphasis"/>
          <w:rFonts w:cstheme="minorHAnsi"/>
          <w:i w:val="0"/>
          <w:color w:val="4F81BD" w:themeColor="accent1"/>
          <w:szCs w:val="22"/>
        </w:rPr>
        <w:t>s</w:t>
      </w:r>
      <w:r w:rsidRPr="00B04F6F">
        <w:rPr>
          <w:rStyle w:val="SubtleEmphasis"/>
          <w:rFonts w:cstheme="minorHAnsi"/>
          <w:i w:val="0"/>
          <w:color w:val="4F81BD" w:themeColor="accent1"/>
          <w:szCs w:val="22"/>
        </w:rPr>
        <w:t xml:space="preserve"> summarized below </w:t>
      </w:r>
      <w:r>
        <w:rPr>
          <w:rStyle w:val="SubtleEmphasis"/>
          <w:rFonts w:cstheme="minorHAnsi"/>
          <w:i w:val="0"/>
          <w:color w:val="4F81BD" w:themeColor="accent1"/>
          <w:szCs w:val="22"/>
        </w:rPr>
        <w:t xml:space="preserve">in 4.4.1 of this template </w:t>
      </w:r>
      <w:r w:rsidRPr="00B04F6F">
        <w:rPr>
          <w:rStyle w:val="SubtleEmphasis"/>
          <w:rFonts w:cstheme="minorHAnsi"/>
          <w:i w:val="0"/>
          <w:color w:val="4F81BD" w:themeColor="accent1"/>
          <w:szCs w:val="22"/>
        </w:rPr>
        <w:t xml:space="preserve">or to exclude appropriate </w:t>
      </w:r>
      <w:r>
        <w:rPr>
          <w:rStyle w:val="SubtleEmphasis"/>
          <w:rFonts w:cstheme="minorHAnsi"/>
          <w:i w:val="0"/>
          <w:color w:val="4F81BD" w:themeColor="accent1"/>
          <w:szCs w:val="22"/>
        </w:rPr>
        <w:t xml:space="preserve">modifications </w:t>
      </w:r>
      <w:r w:rsidRPr="00B04F6F">
        <w:rPr>
          <w:rStyle w:val="SubtleEmphasis"/>
          <w:rFonts w:cstheme="minorHAnsi"/>
          <w:i w:val="0"/>
          <w:color w:val="4F81BD" w:themeColor="accent1"/>
          <w:szCs w:val="22"/>
        </w:rPr>
        <w:t xml:space="preserve">in the </w:t>
      </w:r>
      <w:r>
        <w:rPr>
          <w:rStyle w:val="SubtleEmphasis"/>
          <w:rFonts w:cstheme="minorHAnsi"/>
          <w:i w:val="0"/>
          <w:color w:val="4F81BD" w:themeColor="accent1"/>
          <w:szCs w:val="22"/>
        </w:rPr>
        <w:t>opinion</w:t>
      </w:r>
      <w:r w:rsidRPr="00E26125">
        <w:rPr>
          <w:rStyle w:val="SubtleEmphasis"/>
          <w:rFonts w:cstheme="minorHAnsi"/>
          <w:i w:val="0"/>
          <w:color w:val="4F81BD" w:themeColor="accent1"/>
          <w:szCs w:val="22"/>
        </w:rPr>
        <w:t>.</w:t>
      </w:r>
      <w:r>
        <w:rPr>
          <w:rStyle w:val="SubtleEmphasis"/>
          <w:rFonts w:cstheme="minorHAnsi"/>
          <w:i w:val="0"/>
          <w:color w:val="4F81BD" w:themeColor="accent1"/>
          <w:szCs w:val="22"/>
        </w:rPr>
        <w:t xml:space="preserve"> If modifications to the template are required, please identify the modifications in Appendix B. </w:t>
      </w:r>
    </w:p>
    <w:p w14:paraId="03B0BA92" w14:textId="67213C55" w:rsidR="00360ACB" w:rsidRPr="00DA57CC" w:rsidRDefault="00360ACB" w:rsidP="00045A7C">
      <w:pPr>
        <w:rPr>
          <w:rStyle w:val="SubtleEmphasis"/>
          <w:rFonts w:cstheme="minorHAnsi"/>
          <w:i w:val="0"/>
          <w:color w:val="4F81BD" w:themeColor="accent1"/>
          <w:szCs w:val="22"/>
        </w:rPr>
      </w:pPr>
      <w:r w:rsidRPr="00DA57CC">
        <w:rPr>
          <w:rStyle w:val="SubtleEmphasis"/>
          <w:rFonts w:cstheme="minorHAnsi"/>
          <w:i w:val="0"/>
          <w:color w:val="4F81BD" w:themeColor="accent1"/>
          <w:szCs w:val="22"/>
        </w:rPr>
        <w:t xml:space="preserve">Before signing the statement, the </w:t>
      </w:r>
      <w:r w:rsidR="00377ADE" w:rsidRPr="00DA57CC">
        <w:rPr>
          <w:rStyle w:val="SubtleEmphasis"/>
          <w:rFonts w:cstheme="minorHAnsi"/>
          <w:i w:val="0"/>
          <w:color w:val="4F81BD" w:themeColor="accent1"/>
          <w:szCs w:val="22"/>
        </w:rPr>
        <w:t>Verification Body</w:t>
      </w:r>
      <w:r w:rsidRPr="00DA57CC">
        <w:rPr>
          <w:rStyle w:val="SubtleEmphasis"/>
          <w:rFonts w:cstheme="minorHAnsi"/>
          <w:i w:val="0"/>
          <w:color w:val="4F81BD" w:themeColor="accent1"/>
          <w:szCs w:val="22"/>
        </w:rPr>
        <w:t xml:space="preserve"> must verify that:</w:t>
      </w:r>
    </w:p>
    <w:p w14:paraId="53A33C7D" w14:textId="0ED2F11F" w:rsidR="00360ACB" w:rsidRPr="00DE429C" w:rsidRDefault="004852E5" w:rsidP="004D3CE0">
      <w:pPr>
        <w:pStyle w:val="ListParagraph"/>
        <w:numPr>
          <w:ilvl w:val="0"/>
          <w:numId w:val="17"/>
        </w:numPr>
        <w:spacing w:after="0" w:line="276" w:lineRule="auto"/>
        <w:rPr>
          <w:rStyle w:val="SubtleEmphasis"/>
          <w:rFonts w:cstheme="minorHAnsi"/>
          <w:i w:val="0"/>
          <w:color w:val="4F81BD" w:themeColor="accent1"/>
        </w:rPr>
      </w:pPr>
      <w:r w:rsidRPr="00DA57CC">
        <w:rPr>
          <w:rStyle w:val="SubtleEmphasis"/>
          <w:rFonts w:cstheme="minorHAnsi"/>
          <w:i w:val="0"/>
          <w:color w:val="4F81BD" w:themeColor="accent1"/>
        </w:rPr>
        <w:t>T</w:t>
      </w:r>
      <w:r w:rsidR="00360ACB" w:rsidRPr="00DA57CC">
        <w:rPr>
          <w:rStyle w:val="SubtleEmphasis"/>
          <w:rFonts w:cstheme="minorHAnsi"/>
          <w:i w:val="0"/>
          <w:color w:val="4F81BD" w:themeColor="accent1"/>
        </w:rPr>
        <w:t xml:space="preserve">he net effect of all errors, omissions and misstatements does </w:t>
      </w:r>
      <w:r w:rsidR="00360ACB" w:rsidRPr="00DE429C">
        <w:rPr>
          <w:rStyle w:val="SubtleEmphasis"/>
          <w:rFonts w:cstheme="minorHAnsi"/>
          <w:i w:val="0"/>
          <w:color w:val="4F81BD" w:themeColor="accent1"/>
        </w:rPr>
        <w:t>not result in an overstatement or understatement that exceeds 0.1% of the amounts referred to in section 23 (1) (c.1) and (</w:t>
      </w:r>
      <w:r w:rsidR="0055770F" w:rsidRPr="00DE429C">
        <w:rPr>
          <w:rStyle w:val="SubtleEmphasis"/>
          <w:rFonts w:cstheme="minorHAnsi"/>
          <w:i w:val="0"/>
          <w:color w:val="4F81BD" w:themeColor="accent1"/>
        </w:rPr>
        <w:t>3</w:t>
      </w:r>
      <w:r w:rsidR="00360ACB" w:rsidRPr="00DE429C">
        <w:rPr>
          <w:rStyle w:val="SubtleEmphasis"/>
          <w:rFonts w:cstheme="minorHAnsi"/>
          <w:i w:val="0"/>
          <w:color w:val="4F81BD" w:themeColor="accent1"/>
        </w:rPr>
        <w:t>) (b) of the Regulation.</w:t>
      </w:r>
    </w:p>
    <w:p w14:paraId="788EEC50" w14:textId="4D8759F5" w:rsidR="00360ACB" w:rsidRPr="00DE429C" w:rsidRDefault="004852E5" w:rsidP="004D3CE0">
      <w:pPr>
        <w:pStyle w:val="ListParagraph"/>
        <w:numPr>
          <w:ilvl w:val="0"/>
          <w:numId w:val="17"/>
        </w:numPr>
        <w:spacing w:after="0" w:line="276" w:lineRule="auto"/>
        <w:rPr>
          <w:rStyle w:val="SubtleEmphasis"/>
          <w:rFonts w:cstheme="minorHAnsi"/>
          <w:i w:val="0"/>
          <w:color w:val="4F81BD" w:themeColor="accent1"/>
        </w:rPr>
      </w:pPr>
      <w:r w:rsidRPr="00DE429C">
        <w:rPr>
          <w:rStyle w:val="SubtleEmphasis"/>
          <w:rFonts w:cstheme="minorHAnsi"/>
          <w:i w:val="0"/>
          <w:color w:val="4F81BD" w:themeColor="accent1"/>
        </w:rPr>
        <w:t>A</w:t>
      </w:r>
      <w:r w:rsidR="00360ACB" w:rsidRPr="00DE429C">
        <w:rPr>
          <w:rStyle w:val="SubtleEmphasis"/>
          <w:rFonts w:cstheme="minorHAnsi"/>
          <w:i w:val="0"/>
          <w:color w:val="4F81BD" w:themeColor="accent1"/>
        </w:rPr>
        <w:t>ny errors, omissions and misstatements with respect to information required under section 23 (1) (a) to (b), (c.1) to (e.1) and (f.1) to (g) and (2) to (4) of the Regulation have been corrected if possible in a reasonable amount of time at a reasonable effort.</w:t>
      </w:r>
    </w:p>
    <w:p w14:paraId="195CA9EF" w14:textId="37064EA2" w:rsidR="00F840B1" w:rsidRPr="00DE429C" w:rsidRDefault="00F840B1" w:rsidP="00F840B1">
      <w:pPr>
        <w:pStyle w:val="ListParagraph"/>
        <w:numPr>
          <w:ilvl w:val="0"/>
          <w:numId w:val="17"/>
        </w:numPr>
        <w:spacing w:after="160" w:line="276" w:lineRule="auto"/>
        <w:rPr>
          <w:rStyle w:val="SubtleEmphasis"/>
          <w:rFonts w:cstheme="minorHAnsi"/>
          <w:i w:val="0"/>
          <w:color w:val="4F81BD" w:themeColor="accent1"/>
        </w:rPr>
      </w:pPr>
      <w:r w:rsidRPr="00DE429C">
        <w:rPr>
          <w:rStyle w:val="SubtleEmphasis"/>
          <w:rFonts w:cstheme="minorHAnsi"/>
          <w:i w:val="0"/>
          <w:color w:val="4F81BD" w:themeColor="accent1"/>
        </w:rPr>
        <w:t xml:space="preserve">In evaluating an assertion in the </w:t>
      </w:r>
      <w:r w:rsidR="007B19E9" w:rsidRPr="00DE429C">
        <w:rPr>
          <w:rStyle w:val="SubtleEmphasis"/>
          <w:rFonts w:cstheme="minorHAnsi"/>
          <w:i w:val="0"/>
          <w:color w:val="4F81BD" w:themeColor="accent1"/>
        </w:rPr>
        <w:t>Compliance Report</w:t>
      </w:r>
      <w:r w:rsidRPr="00DE429C">
        <w:rPr>
          <w:rStyle w:val="SubtleEmphasis"/>
          <w:rFonts w:cstheme="minorHAnsi"/>
          <w:i w:val="0"/>
          <w:color w:val="4F81BD" w:themeColor="accent1"/>
        </w:rPr>
        <w:t>, a reasonable person, having knowledge of the business and greenhouse gas accounting, would not change their judgement or allow their judgement to be influenced by one or more errors, omissions, or misstatements.</w:t>
      </w:r>
    </w:p>
    <w:p w14:paraId="148EB988" w14:textId="5185A580" w:rsidR="00360ACB" w:rsidRPr="00DE429C" w:rsidRDefault="001514CB" w:rsidP="004D3CE0">
      <w:pPr>
        <w:pStyle w:val="ListParagraph"/>
        <w:numPr>
          <w:ilvl w:val="0"/>
          <w:numId w:val="17"/>
        </w:numPr>
        <w:spacing w:after="160" w:line="276" w:lineRule="auto"/>
        <w:rPr>
          <w:rStyle w:val="SubtleEmphasis"/>
          <w:rFonts w:cstheme="minorHAnsi"/>
          <w:i w:val="0"/>
          <w:color w:val="4F81BD" w:themeColor="accent1"/>
        </w:rPr>
      </w:pPr>
      <w:r w:rsidRPr="00DE429C">
        <w:rPr>
          <w:rStyle w:val="SubtleEmphasis"/>
          <w:rFonts w:cstheme="minorHAnsi"/>
          <w:i w:val="0"/>
          <w:color w:val="4F81BD" w:themeColor="accent1"/>
        </w:rPr>
        <w:t>S</w:t>
      </w:r>
      <w:r w:rsidR="00360ACB" w:rsidRPr="00DE429C">
        <w:rPr>
          <w:rStyle w:val="SubtleEmphasis"/>
          <w:rFonts w:cstheme="minorHAnsi"/>
          <w:i w:val="0"/>
          <w:color w:val="4F81BD" w:themeColor="accent1"/>
        </w:rPr>
        <w:t>ection 4.3.2 of this template</w:t>
      </w:r>
      <w:r w:rsidRPr="00DE429C">
        <w:rPr>
          <w:rStyle w:val="SubtleEmphasis"/>
          <w:rFonts w:cstheme="minorHAnsi"/>
          <w:i w:val="0"/>
          <w:color w:val="4F81BD" w:themeColor="accent1"/>
        </w:rPr>
        <w:t xml:space="preserve"> identifies</w:t>
      </w:r>
      <w:r w:rsidR="00360ACB" w:rsidRPr="00DE429C">
        <w:rPr>
          <w:rStyle w:val="SubtleEmphasis"/>
          <w:rFonts w:cstheme="minorHAnsi"/>
          <w:i w:val="0"/>
          <w:color w:val="4F81BD" w:themeColor="accent1"/>
        </w:rPr>
        <w:t>:</w:t>
      </w:r>
    </w:p>
    <w:p w14:paraId="42705FB0" w14:textId="055533DA" w:rsidR="00360ACB" w:rsidRPr="0036481A" w:rsidRDefault="00360ACB" w:rsidP="004D3CE0">
      <w:pPr>
        <w:pStyle w:val="ListParagraph"/>
        <w:numPr>
          <w:ilvl w:val="1"/>
          <w:numId w:val="17"/>
        </w:numPr>
        <w:spacing w:after="160" w:line="276" w:lineRule="auto"/>
        <w:rPr>
          <w:rStyle w:val="SubtleEmphasis"/>
          <w:rFonts w:cstheme="minorHAnsi"/>
          <w:i w:val="0"/>
          <w:color w:val="4F81BD" w:themeColor="accent1"/>
        </w:rPr>
      </w:pPr>
      <w:r w:rsidRPr="00DE429C">
        <w:rPr>
          <w:rStyle w:val="SubtleEmphasis"/>
          <w:rFonts w:cstheme="minorHAnsi"/>
          <w:i w:val="0"/>
          <w:color w:val="4F81BD" w:themeColor="accent1"/>
        </w:rPr>
        <w:t xml:space="preserve">information in the </w:t>
      </w:r>
      <w:r w:rsidR="007B19E9" w:rsidRPr="00DE429C">
        <w:rPr>
          <w:rStyle w:val="SubtleEmphasis"/>
          <w:rFonts w:cstheme="minorHAnsi"/>
          <w:i w:val="0"/>
          <w:color w:val="4F81BD" w:themeColor="accent1"/>
        </w:rPr>
        <w:t>Compliance Report</w:t>
      </w:r>
      <w:r w:rsidRPr="00DE429C">
        <w:rPr>
          <w:rStyle w:val="SubtleEmphasis"/>
          <w:rFonts w:cstheme="minorHAnsi"/>
          <w:i w:val="0"/>
          <w:color w:val="4F81BD" w:themeColor="accent1"/>
        </w:rPr>
        <w:t xml:space="preserve"> that was corrected as a result</w:t>
      </w:r>
      <w:r w:rsidRPr="0036481A">
        <w:rPr>
          <w:rStyle w:val="SubtleEmphasis"/>
          <w:rFonts w:cstheme="minorHAnsi"/>
          <w:i w:val="0"/>
          <w:color w:val="4F81BD" w:themeColor="accent1"/>
        </w:rPr>
        <w:t xml:space="preserve"> of the verification process</w:t>
      </w:r>
    </w:p>
    <w:p w14:paraId="6C13C624" w14:textId="58FF7638" w:rsidR="00360ACB" w:rsidRPr="0036481A" w:rsidRDefault="00360ACB" w:rsidP="004D3CE0">
      <w:pPr>
        <w:pStyle w:val="ListParagraph"/>
        <w:numPr>
          <w:ilvl w:val="1"/>
          <w:numId w:val="17"/>
        </w:numPr>
        <w:spacing w:after="160" w:line="276" w:lineRule="auto"/>
        <w:rPr>
          <w:rStyle w:val="SubtleEmphasis"/>
          <w:rFonts w:cstheme="minorHAnsi"/>
          <w:i w:val="0"/>
          <w:color w:val="4F81BD" w:themeColor="accent1"/>
        </w:rPr>
      </w:pPr>
      <w:r w:rsidRPr="0036481A">
        <w:rPr>
          <w:rStyle w:val="SubtleEmphasis"/>
          <w:rFonts w:cstheme="minorHAnsi"/>
          <w:i w:val="0"/>
          <w:color w:val="4F81BD" w:themeColor="accent1"/>
        </w:rPr>
        <w:t xml:space="preserve">information in the </w:t>
      </w:r>
      <w:r w:rsidR="007B19E9">
        <w:rPr>
          <w:rStyle w:val="SubtleEmphasis"/>
          <w:rFonts w:cstheme="minorHAnsi"/>
          <w:i w:val="0"/>
          <w:color w:val="4F81BD" w:themeColor="accent1"/>
        </w:rPr>
        <w:t>Compliance Report</w:t>
      </w:r>
      <w:r w:rsidRPr="0036481A">
        <w:rPr>
          <w:rStyle w:val="SubtleEmphasis"/>
          <w:rFonts w:cstheme="minorHAnsi"/>
          <w:i w:val="0"/>
          <w:color w:val="4F81BD" w:themeColor="accent1"/>
        </w:rPr>
        <w:t xml:space="preserve"> that was not reported or quantified in accordance with </w:t>
      </w:r>
      <w:r w:rsidR="00EB5B93">
        <w:rPr>
          <w:rFonts w:ascii="Calibri" w:eastAsia="Aptos" w:hAnsi="Calibri" w:cs="Calibri"/>
          <w:color w:val="4F81BD" w:themeColor="accent1"/>
          <w:kern w:val="2"/>
          <w:szCs w:val="22"/>
          <w14:ligatures w14:val="standardContextual"/>
        </w:rPr>
        <w:t>the</w:t>
      </w:r>
      <w:r w:rsidR="00EB5B93" w:rsidRPr="0061484C">
        <w:rPr>
          <w:rFonts w:ascii="Calibri" w:eastAsia="Aptos" w:hAnsi="Calibri" w:cs="Calibri"/>
          <w:color w:val="4F81BD" w:themeColor="accent1"/>
          <w:kern w:val="2"/>
          <w:szCs w:val="22"/>
          <w14:ligatures w14:val="standardContextual"/>
        </w:rPr>
        <w:t xml:space="preserve"> </w:t>
      </w:r>
      <w:r w:rsidR="00EB5B93">
        <w:rPr>
          <w:rFonts w:ascii="Calibri" w:eastAsia="Aptos" w:hAnsi="Calibri" w:cs="Calibri"/>
          <w:color w:val="4F81BD" w:themeColor="accent1"/>
          <w:kern w:val="2"/>
          <w:szCs w:val="22"/>
          <w14:ligatures w14:val="standardContextual"/>
        </w:rPr>
        <w:t>R</w:t>
      </w:r>
      <w:r w:rsidR="00EB5B93" w:rsidRPr="0061484C">
        <w:rPr>
          <w:rFonts w:ascii="Calibri" w:eastAsia="Aptos" w:hAnsi="Calibri" w:cs="Calibri"/>
          <w:color w:val="4F81BD" w:themeColor="accent1"/>
          <w:kern w:val="2"/>
          <w:szCs w:val="22"/>
          <w14:ligatures w14:val="standardContextual"/>
        </w:rPr>
        <w:t>egulation</w:t>
      </w:r>
      <w:r w:rsidRPr="0036481A">
        <w:rPr>
          <w:rStyle w:val="SubtleEmphasis"/>
          <w:rFonts w:cstheme="minorHAnsi"/>
          <w:i w:val="0"/>
          <w:color w:val="4F81BD" w:themeColor="accent1"/>
        </w:rPr>
        <w:t xml:space="preserve"> and was not corrected during the verification process</w:t>
      </w:r>
    </w:p>
    <w:p w14:paraId="4DA53FCC" w14:textId="1CC2737C" w:rsidR="00360ACB" w:rsidRDefault="00360ACB" w:rsidP="004D3CE0">
      <w:pPr>
        <w:pStyle w:val="ListParagraph"/>
        <w:numPr>
          <w:ilvl w:val="1"/>
          <w:numId w:val="17"/>
        </w:numPr>
        <w:spacing w:after="160" w:line="276" w:lineRule="auto"/>
        <w:rPr>
          <w:rStyle w:val="SubtleEmphasis"/>
          <w:rFonts w:cstheme="minorHAnsi"/>
          <w:i w:val="0"/>
          <w:color w:val="4F81BD" w:themeColor="accent1"/>
        </w:rPr>
      </w:pPr>
      <w:r w:rsidRPr="0036481A">
        <w:rPr>
          <w:rStyle w:val="SubtleEmphasis"/>
          <w:rFonts w:cstheme="minorHAnsi"/>
          <w:i w:val="0"/>
          <w:color w:val="4F81BD" w:themeColor="accent1"/>
        </w:rPr>
        <w:t xml:space="preserve">the materiality of any errors, omissions or misstatements in the </w:t>
      </w:r>
      <w:r w:rsidR="007B19E9">
        <w:rPr>
          <w:rStyle w:val="SubtleEmphasis"/>
          <w:rFonts w:cstheme="minorHAnsi"/>
          <w:i w:val="0"/>
          <w:color w:val="4F81BD" w:themeColor="accent1"/>
        </w:rPr>
        <w:t>Compliance Report</w:t>
      </w:r>
    </w:p>
    <w:p w14:paraId="047DC896" w14:textId="0C90A9BC" w:rsidR="00360ACB" w:rsidRDefault="004852E5" w:rsidP="004D3CE0">
      <w:pPr>
        <w:pStyle w:val="ListParagraph"/>
        <w:numPr>
          <w:ilvl w:val="0"/>
          <w:numId w:val="17"/>
        </w:numPr>
        <w:rPr>
          <w:rStyle w:val="SubtleEmphasis"/>
          <w:rFonts w:cstheme="minorHAnsi"/>
          <w:i w:val="0"/>
          <w:color w:val="4F81BD" w:themeColor="accent1"/>
          <w:szCs w:val="22"/>
        </w:rPr>
      </w:pPr>
      <w:r>
        <w:rPr>
          <w:rStyle w:val="SubtleEmphasis"/>
          <w:rFonts w:cstheme="minorHAnsi"/>
          <w:i w:val="0"/>
          <w:color w:val="4F81BD" w:themeColor="accent1"/>
          <w:szCs w:val="22"/>
        </w:rPr>
        <w:t>T</w:t>
      </w:r>
      <w:r w:rsidR="00360ACB">
        <w:rPr>
          <w:rStyle w:val="SubtleEmphasis"/>
          <w:rFonts w:cstheme="minorHAnsi"/>
          <w:i w:val="0"/>
          <w:color w:val="4F81BD" w:themeColor="accent1"/>
          <w:szCs w:val="22"/>
        </w:rPr>
        <w:t xml:space="preserve">he verification statement contains as few </w:t>
      </w:r>
      <w:r w:rsidR="00E377CD">
        <w:rPr>
          <w:rStyle w:val="SubtleEmphasis"/>
          <w:rFonts w:cstheme="minorHAnsi"/>
          <w:i w:val="0"/>
          <w:color w:val="4F81BD" w:themeColor="accent1"/>
          <w:szCs w:val="22"/>
        </w:rPr>
        <w:t>modifications</w:t>
      </w:r>
      <w:r w:rsidR="00360ACB">
        <w:rPr>
          <w:rStyle w:val="SubtleEmphasis"/>
          <w:rFonts w:cstheme="minorHAnsi"/>
          <w:i w:val="0"/>
          <w:color w:val="4F81BD" w:themeColor="accent1"/>
          <w:szCs w:val="22"/>
        </w:rPr>
        <w:t xml:space="preserve"> as possible.</w:t>
      </w:r>
      <w:r w:rsidR="001B494F">
        <w:rPr>
          <w:rStyle w:val="SubtleEmphasis"/>
          <w:rFonts w:cstheme="minorHAnsi"/>
          <w:i w:val="0"/>
          <w:color w:val="4F81BD" w:themeColor="accent1"/>
          <w:szCs w:val="22"/>
        </w:rPr>
        <w:t>]</w:t>
      </w:r>
    </w:p>
    <w:p w14:paraId="695CB9B5" w14:textId="3A4DD80A" w:rsidR="00F3652A" w:rsidRPr="00013608" w:rsidRDefault="00045A7C" w:rsidP="00013608">
      <w:pPr>
        <w:pStyle w:val="Heading3"/>
      </w:pPr>
      <w:bookmarkStart w:id="44" w:name="_Toc191377604"/>
      <w:r>
        <w:t xml:space="preserve">Opinion of the </w:t>
      </w:r>
      <w:r w:rsidR="00377ADE">
        <w:t>Verification Body</w:t>
      </w:r>
      <w:bookmarkEnd w:id="44"/>
      <w:r>
        <w:t xml:space="preserve"> </w:t>
      </w:r>
    </w:p>
    <w:tbl>
      <w:tblPr>
        <w:tblStyle w:val="TableGrid"/>
        <w:tblW w:w="0" w:type="auto"/>
        <w:tblLook w:val="04A0" w:firstRow="1" w:lastRow="0" w:firstColumn="1" w:lastColumn="0" w:noHBand="0" w:noVBand="1"/>
      </w:tblPr>
      <w:tblGrid>
        <w:gridCol w:w="1555"/>
        <w:gridCol w:w="6804"/>
        <w:gridCol w:w="1106"/>
      </w:tblGrid>
      <w:tr w:rsidR="00F3652A" w14:paraId="71FFA4CC" w14:textId="77777777" w:rsidTr="00BF1A8B">
        <w:tc>
          <w:tcPr>
            <w:tcW w:w="1555" w:type="dxa"/>
          </w:tcPr>
          <w:p w14:paraId="26704177" w14:textId="77777777" w:rsidR="00F3652A" w:rsidRPr="00F878B3" w:rsidRDefault="00F3652A" w:rsidP="00BF1A8B">
            <w:pPr>
              <w:spacing w:after="0"/>
              <w:rPr>
                <w:b/>
                <w:bCs/>
              </w:rPr>
            </w:pPr>
            <w:r w:rsidRPr="00F878B3">
              <w:rPr>
                <w:b/>
                <w:bCs/>
              </w:rPr>
              <w:t>Type of Opinion</w:t>
            </w:r>
          </w:p>
        </w:tc>
        <w:tc>
          <w:tcPr>
            <w:tcW w:w="6804" w:type="dxa"/>
            <w:vAlign w:val="center"/>
          </w:tcPr>
          <w:p w14:paraId="3B8C4819" w14:textId="6CF1B9CD" w:rsidR="00F3652A" w:rsidRPr="00F878B3" w:rsidRDefault="00F3652A" w:rsidP="003A2AFA">
            <w:pPr>
              <w:spacing w:after="0"/>
              <w:jc w:val="center"/>
              <w:rPr>
                <w:b/>
                <w:bCs/>
              </w:rPr>
            </w:pPr>
            <w:r w:rsidRPr="00F878B3">
              <w:rPr>
                <w:b/>
                <w:bCs/>
              </w:rPr>
              <w:t xml:space="preserve">Opinion of the </w:t>
            </w:r>
            <w:r w:rsidR="00377ADE">
              <w:rPr>
                <w:b/>
                <w:bCs/>
              </w:rPr>
              <w:t>Verification Body</w:t>
            </w:r>
          </w:p>
        </w:tc>
        <w:tc>
          <w:tcPr>
            <w:tcW w:w="1106" w:type="dxa"/>
            <w:vAlign w:val="center"/>
          </w:tcPr>
          <w:p w14:paraId="0FB6C712" w14:textId="2BA56C46" w:rsidR="00F3652A" w:rsidRPr="00F878B3" w:rsidRDefault="00F3652A" w:rsidP="003A2AFA">
            <w:pPr>
              <w:spacing w:after="0"/>
              <w:jc w:val="center"/>
              <w:rPr>
                <w:b/>
                <w:bCs/>
              </w:rPr>
            </w:pPr>
            <w:r w:rsidRPr="00F878B3">
              <w:rPr>
                <w:b/>
                <w:bCs/>
              </w:rPr>
              <w:t>Decision</w:t>
            </w:r>
          </w:p>
        </w:tc>
      </w:tr>
      <w:tr w:rsidR="00F3652A" w14:paraId="60696008" w14:textId="77777777">
        <w:tc>
          <w:tcPr>
            <w:tcW w:w="1555" w:type="dxa"/>
          </w:tcPr>
          <w:p w14:paraId="77622D34" w14:textId="77777777" w:rsidR="00F3652A" w:rsidRDefault="00F3652A">
            <w:r>
              <w:t>Unmodified</w:t>
            </w:r>
          </w:p>
        </w:tc>
        <w:tc>
          <w:tcPr>
            <w:tcW w:w="6804" w:type="dxa"/>
          </w:tcPr>
          <w:p w14:paraId="0C6D10EA" w14:textId="6C2568B2" w:rsidR="00F3652A" w:rsidRPr="0022141A" w:rsidRDefault="00F3652A">
            <w:pPr>
              <w:rPr>
                <w:lang w:val="en-CA"/>
              </w:rPr>
            </w:pPr>
            <w:r>
              <w:rPr>
                <w:lang w:val="en-CA"/>
              </w:rPr>
              <w:t xml:space="preserve">Based </w:t>
            </w:r>
            <w:r w:rsidRPr="00DD2B7C">
              <w:t xml:space="preserve">on the process and procedures used by the </w:t>
            </w:r>
            <w:r w:rsidR="00377ADE">
              <w:t>Verification Body</w:t>
            </w:r>
            <w:r w:rsidRPr="00DD2B7C">
              <w:t xml:space="preserve">, it is the opinion of the </w:t>
            </w:r>
            <w:r w:rsidR="00377ADE">
              <w:t>Verification Body</w:t>
            </w:r>
            <w:r w:rsidRPr="00DD2B7C">
              <w:t xml:space="preserve"> that</w:t>
            </w:r>
            <w:r>
              <w:t xml:space="preserve"> there is sufficient and appropriate evidence to conclude to a reasonable level of assurance that:</w:t>
            </w:r>
          </w:p>
          <w:p w14:paraId="6103F06B" w14:textId="769B495B" w:rsidR="009A536A" w:rsidRPr="009A536A" w:rsidRDefault="009A536A" w:rsidP="004D3CE0">
            <w:pPr>
              <w:pStyle w:val="ListParagraph"/>
              <w:numPr>
                <w:ilvl w:val="0"/>
                <w:numId w:val="15"/>
              </w:numPr>
            </w:pPr>
            <w:r w:rsidRPr="009A536A">
              <w:t xml:space="preserve">the assertions in the compliance report are materially correct and are a fair and accurate representation of the matters set out in section 23 (1) (a) to (b) and (c.1) to (g) and (2) to (4) [content of compliance reports] of the Regulation in relation to the </w:t>
            </w:r>
            <w:r w:rsidR="00983A8A">
              <w:t>Regulated Operation</w:t>
            </w:r>
            <w:r w:rsidRPr="009A536A">
              <w:t xml:space="preserve"> for the compliance period, and</w:t>
            </w:r>
          </w:p>
          <w:p w14:paraId="6F2B1F4C" w14:textId="235FE8BF" w:rsidR="009A536A" w:rsidRPr="009A536A" w:rsidRDefault="009A536A" w:rsidP="004D3CE0">
            <w:pPr>
              <w:pStyle w:val="ListParagraph"/>
              <w:numPr>
                <w:ilvl w:val="0"/>
                <w:numId w:val="15"/>
              </w:numPr>
              <w:rPr>
                <w:iCs/>
              </w:rPr>
            </w:pPr>
            <w:r w:rsidRPr="009A536A">
              <w:rPr>
                <w:iCs/>
              </w:rPr>
              <w:t xml:space="preserve">if the </w:t>
            </w:r>
            <w:r w:rsidR="00983A8A">
              <w:rPr>
                <w:iCs/>
              </w:rPr>
              <w:t>Regulated Operation</w:t>
            </w:r>
            <w:r w:rsidRPr="009A536A">
              <w:rPr>
                <w:iCs/>
              </w:rPr>
              <w:t xml:space="preserve"> produced more than one regulated product during the compliance period,</w:t>
            </w:r>
          </w:p>
          <w:p w14:paraId="645C8C0F" w14:textId="48287F80" w:rsidR="009A536A" w:rsidRPr="009A536A" w:rsidRDefault="009A536A" w:rsidP="004D3CE0">
            <w:pPr>
              <w:pStyle w:val="ListParagraph"/>
              <w:numPr>
                <w:ilvl w:val="1"/>
                <w:numId w:val="15"/>
              </w:numPr>
              <w:rPr>
                <w:iCs/>
              </w:rPr>
            </w:pPr>
            <w:r w:rsidRPr="009A536A">
              <w:rPr>
                <w:iCs/>
              </w:rPr>
              <w:lastRenderedPageBreak/>
              <w:t xml:space="preserve">the allocation of emissions to the regulated products produced by the </w:t>
            </w:r>
            <w:r w:rsidR="00983A8A">
              <w:rPr>
                <w:iCs/>
              </w:rPr>
              <w:t>Regulated Operation</w:t>
            </w:r>
            <w:r w:rsidRPr="009A536A">
              <w:rPr>
                <w:iCs/>
              </w:rPr>
              <w:t xml:space="preserve"> under section 23 (1) (a.1) and (a.2) is materially correct, based on the allocation methodology used, and</w:t>
            </w:r>
          </w:p>
          <w:p w14:paraId="4D76198E" w14:textId="77777777" w:rsidR="009A536A" w:rsidRPr="009A536A" w:rsidRDefault="009A536A" w:rsidP="004D3CE0">
            <w:pPr>
              <w:pStyle w:val="ListParagraph"/>
              <w:numPr>
                <w:ilvl w:val="1"/>
                <w:numId w:val="15"/>
              </w:numPr>
            </w:pPr>
            <w:r w:rsidRPr="009A536A">
              <w:t>the allocation methodology used was fair and reasonable.</w:t>
            </w:r>
          </w:p>
          <w:p w14:paraId="4AAC9794" w14:textId="429C1DA1" w:rsidR="00F3652A" w:rsidRPr="00193E99" w:rsidRDefault="00F3652A" w:rsidP="00CB278E">
            <w:pPr>
              <w:pStyle w:val="ListParagraph"/>
              <w:numPr>
                <w:ilvl w:val="0"/>
                <w:numId w:val="15"/>
              </w:numPr>
              <w:spacing w:after="0" w:line="276" w:lineRule="auto"/>
              <w:rPr>
                <w:rFonts w:ascii="Calibri" w:eastAsia="Aptos" w:hAnsi="Calibri" w:cs="Calibri"/>
                <w:kern w:val="2"/>
                <w:szCs w:val="22"/>
                <w:lang w:val="en-US"/>
                <w14:ligatures w14:val="standardContextual"/>
              </w:rPr>
            </w:pPr>
            <w:r>
              <w:t>t</w:t>
            </w:r>
            <w:r w:rsidRPr="00E74ED3">
              <w:t xml:space="preserve">he </w:t>
            </w:r>
            <w:r w:rsidR="00025B15">
              <w:t>compliance</w:t>
            </w:r>
            <w:r w:rsidRPr="00E74ED3">
              <w:t xml:space="preserve"> report was prepared in accordance with </w:t>
            </w:r>
            <w:r w:rsidR="00EB5B93" w:rsidRPr="00EB5B93">
              <w:rPr>
                <w:rFonts w:ascii="Calibri" w:eastAsia="Aptos" w:hAnsi="Calibri" w:cs="Calibri"/>
                <w:kern w:val="2"/>
                <w:szCs w:val="22"/>
                <w14:ligatures w14:val="standardContextual"/>
              </w:rPr>
              <w:t>the Regulation</w:t>
            </w:r>
            <w:r w:rsidRPr="00EB5B93">
              <w:t>.</w:t>
            </w:r>
          </w:p>
        </w:tc>
        <w:sdt>
          <w:sdtPr>
            <w:id w:val="530306886"/>
            <w14:checkbox>
              <w14:checked w14:val="0"/>
              <w14:checkedState w14:val="2612" w14:font="MS Gothic"/>
              <w14:uncheckedState w14:val="2610" w14:font="MS Gothic"/>
            </w14:checkbox>
          </w:sdtPr>
          <w:sdtEndPr/>
          <w:sdtContent>
            <w:tc>
              <w:tcPr>
                <w:tcW w:w="1106" w:type="dxa"/>
                <w:vAlign w:val="center"/>
              </w:tcPr>
              <w:p w14:paraId="5A3FE60D" w14:textId="77777777" w:rsidR="00F3652A" w:rsidRDefault="00F3652A">
                <w:pPr>
                  <w:jc w:val="center"/>
                </w:pPr>
                <w:r>
                  <w:rPr>
                    <w:rFonts w:ascii="MS Gothic" w:eastAsia="MS Gothic" w:hAnsi="MS Gothic" w:hint="eastAsia"/>
                  </w:rPr>
                  <w:t>☐</w:t>
                </w:r>
              </w:p>
            </w:tc>
          </w:sdtContent>
        </w:sdt>
      </w:tr>
      <w:tr w:rsidR="00F3652A" w14:paraId="156CAB96" w14:textId="77777777">
        <w:tc>
          <w:tcPr>
            <w:tcW w:w="1555" w:type="dxa"/>
          </w:tcPr>
          <w:p w14:paraId="4595EE8B" w14:textId="77777777" w:rsidR="00F3652A" w:rsidRDefault="00F3652A">
            <w:r>
              <w:t>Modified</w:t>
            </w:r>
          </w:p>
        </w:tc>
        <w:tc>
          <w:tcPr>
            <w:tcW w:w="6804" w:type="dxa"/>
          </w:tcPr>
          <w:p w14:paraId="23ED29F5" w14:textId="5638567B" w:rsidR="00F3652A" w:rsidRPr="0022141A" w:rsidRDefault="00F3652A">
            <w:pPr>
              <w:rPr>
                <w:lang w:val="en-CA"/>
              </w:rPr>
            </w:pPr>
            <w:r>
              <w:rPr>
                <w:lang w:val="en-CA"/>
              </w:rPr>
              <w:t xml:space="preserve">Based </w:t>
            </w:r>
            <w:r w:rsidRPr="00DD2B7C">
              <w:t xml:space="preserve">on the process and procedures used by the </w:t>
            </w:r>
            <w:r w:rsidR="00377ADE">
              <w:t>Verification Body</w:t>
            </w:r>
            <w:r w:rsidRPr="00DD2B7C">
              <w:t xml:space="preserve">, it is the opinion of the </w:t>
            </w:r>
            <w:r w:rsidR="00377ADE">
              <w:t>Verification Body</w:t>
            </w:r>
            <w:r w:rsidRPr="00DD2B7C">
              <w:t xml:space="preserve"> that</w:t>
            </w:r>
            <w:r>
              <w:t xml:space="preserve"> there is sufficient and appropriate evidence to conclude to a reasonable level of assurance that:</w:t>
            </w:r>
          </w:p>
          <w:p w14:paraId="54CD9711" w14:textId="132296D4" w:rsidR="00775A25" w:rsidRPr="009A536A" w:rsidRDefault="00775A25" w:rsidP="004D3CE0">
            <w:pPr>
              <w:pStyle w:val="ListParagraph"/>
              <w:numPr>
                <w:ilvl w:val="0"/>
                <w:numId w:val="15"/>
              </w:numPr>
            </w:pPr>
            <w:r w:rsidRPr="009A536A">
              <w:t xml:space="preserve">the assertions in the compliance report are materially correct and are a fair and accurate representation of the matters set out in section 23 (1) (a) to (b) and (c.1) to (g) and (2) to (4) [content of compliance reports] of the Regulation in relation to the </w:t>
            </w:r>
            <w:r w:rsidR="00983A8A">
              <w:t>Regulated Operation</w:t>
            </w:r>
            <w:r w:rsidRPr="009A536A">
              <w:t xml:space="preserve"> for the compliance period, and</w:t>
            </w:r>
          </w:p>
          <w:p w14:paraId="6E2940CA" w14:textId="0DA0EA14" w:rsidR="00775A25" w:rsidRPr="009A536A" w:rsidRDefault="00775A25" w:rsidP="004D3CE0">
            <w:pPr>
              <w:pStyle w:val="ListParagraph"/>
              <w:numPr>
                <w:ilvl w:val="0"/>
                <w:numId w:val="15"/>
              </w:numPr>
              <w:rPr>
                <w:iCs/>
              </w:rPr>
            </w:pPr>
            <w:r w:rsidRPr="009A536A">
              <w:rPr>
                <w:iCs/>
              </w:rPr>
              <w:t xml:space="preserve">if the </w:t>
            </w:r>
            <w:r w:rsidR="00983A8A">
              <w:rPr>
                <w:iCs/>
              </w:rPr>
              <w:t>Regulated Operation</w:t>
            </w:r>
            <w:r w:rsidRPr="009A536A">
              <w:rPr>
                <w:iCs/>
              </w:rPr>
              <w:t xml:space="preserve"> produced more than one regulated product during the compliance period,</w:t>
            </w:r>
          </w:p>
          <w:p w14:paraId="3FA76883" w14:textId="599C579E" w:rsidR="00775A25" w:rsidRPr="009A536A" w:rsidRDefault="00775A25" w:rsidP="004D3CE0">
            <w:pPr>
              <w:pStyle w:val="ListParagraph"/>
              <w:numPr>
                <w:ilvl w:val="1"/>
                <w:numId w:val="15"/>
              </w:numPr>
              <w:rPr>
                <w:iCs/>
              </w:rPr>
            </w:pPr>
            <w:r w:rsidRPr="009A536A">
              <w:rPr>
                <w:iCs/>
              </w:rPr>
              <w:t xml:space="preserve">the allocation of emissions to the regulated products produced by the </w:t>
            </w:r>
            <w:r w:rsidR="00983A8A">
              <w:rPr>
                <w:iCs/>
              </w:rPr>
              <w:t>Regulated Operation</w:t>
            </w:r>
            <w:r w:rsidRPr="009A536A">
              <w:rPr>
                <w:iCs/>
              </w:rPr>
              <w:t xml:space="preserve"> under section 23 (1) (a.1) and (a.2) is materially correct, based on the allocation methodology used, and</w:t>
            </w:r>
          </w:p>
          <w:p w14:paraId="14614F6C" w14:textId="77777777" w:rsidR="00775A25" w:rsidRPr="009A536A" w:rsidRDefault="00775A25" w:rsidP="004D3CE0">
            <w:pPr>
              <w:pStyle w:val="ListParagraph"/>
              <w:numPr>
                <w:ilvl w:val="1"/>
                <w:numId w:val="15"/>
              </w:numPr>
            </w:pPr>
            <w:r w:rsidRPr="009A536A">
              <w:t>the allocation methodology used was fair and reasonable.</w:t>
            </w:r>
          </w:p>
          <w:p w14:paraId="37A49833" w14:textId="0CD5A60F" w:rsidR="00F3652A" w:rsidRPr="005A5294" w:rsidRDefault="00775A25" w:rsidP="00CB278E">
            <w:pPr>
              <w:pStyle w:val="ListParagraph"/>
              <w:numPr>
                <w:ilvl w:val="0"/>
                <w:numId w:val="15"/>
              </w:numPr>
              <w:spacing w:after="0"/>
              <w:rPr>
                <w:lang w:val="en-CA"/>
              </w:rPr>
            </w:pPr>
            <w:r>
              <w:t>t</w:t>
            </w:r>
            <w:r w:rsidRPr="00E74ED3">
              <w:t xml:space="preserve">he </w:t>
            </w:r>
            <w:r>
              <w:t>compliance</w:t>
            </w:r>
            <w:r w:rsidR="00F3652A" w:rsidRPr="005A5294">
              <w:t xml:space="preserve"> report was </w:t>
            </w:r>
            <w:r w:rsidR="00F3652A">
              <w:t xml:space="preserve">not </w:t>
            </w:r>
            <w:r w:rsidR="00F3652A" w:rsidRPr="005A5294">
              <w:t xml:space="preserve">prepared </w:t>
            </w:r>
            <w:r w:rsidRPr="00E74ED3">
              <w:t xml:space="preserve">in </w:t>
            </w:r>
            <w:r w:rsidR="00F3652A" w:rsidRPr="005A5294">
              <w:t xml:space="preserve">accordance with </w:t>
            </w:r>
            <w:r w:rsidR="00EB5B93" w:rsidRPr="00EB5B93">
              <w:rPr>
                <w:rFonts w:ascii="Calibri" w:eastAsia="Aptos" w:hAnsi="Calibri" w:cs="Calibri"/>
                <w:kern w:val="2"/>
                <w:szCs w:val="22"/>
                <w14:ligatures w14:val="standardContextual"/>
              </w:rPr>
              <w:t>the Regulation</w:t>
            </w:r>
            <w:r w:rsidR="00F3652A" w:rsidRPr="005A5294">
              <w:t>.</w:t>
            </w:r>
          </w:p>
        </w:tc>
        <w:sdt>
          <w:sdtPr>
            <w:id w:val="9417199"/>
            <w14:checkbox>
              <w14:checked w14:val="0"/>
              <w14:checkedState w14:val="2612" w14:font="MS Gothic"/>
              <w14:uncheckedState w14:val="2610" w14:font="MS Gothic"/>
            </w14:checkbox>
          </w:sdtPr>
          <w:sdtEndPr/>
          <w:sdtContent>
            <w:tc>
              <w:tcPr>
                <w:tcW w:w="1106" w:type="dxa"/>
                <w:vAlign w:val="center"/>
              </w:tcPr>
              <w:p w14:paraId="406FA07D" w14:textId="77777777" w:rsidR="00F3652A" w:rsidRDefault="00F3652A">
                <w:pPr>
                  <w:jc w:val="center"/>
                </w:pPr>
                <w:r>
                  <w:rPr>
                    <w:rFonts w:ascii="MS Gothic" w:eastAsia="MS Gothic" w:hAnsi="MS Gothic" w:hint="eastAsia"/>
                  </w:rPr>
                  <w:t>☐</w:t>
                </w:r>
              </w:p>
            </w:tc>
          </w:sdtContent>
        </w:sdt>
      </w:tr>
      <w:tr w:rsidR="00F3652A" w14:paraId="3B7FE792" w14:textId="77777777">
        <w:tc>
          <w:tcPr>
            <w:tcW w:w="1555" w:type="dxa"/>
          </w:tcPr>
          <w:p w14:paraId="04FF5A9C" w14:textId="77777777" w:rsidR="00F3652A" w:rsidRDefault="00F3652A">
            <w:r>
              <w:t>Adverse</w:t>
            </w:r>
          </w:p>
        </w:tc>
        <w:tc>
          <w:tcPr>
            <w:tcW w:w="6804" w:type="dxa"/>
          </w:tcPr>
          <w:p w14:paraId="5343C03A" w14:textId="5CEA7F40" w:rsidR="00F3652A" w:rsidRPr="0022141A" w:rsidRDefault="00F3652A">
            <w:pPr>
              <w:rPr>
                <w:lang w:val="en-CA"/>
              </w:rPr>
            </w:pPr>
            <w:r>
              <w:rPr>
                <w:lang w:val="en-CA"/>
              </w:rPr>
              <w:t xml:space="preserve">Based </w:t>
            </w:r>
            <w:r w:rsidRPr="00DD2B7C">
              <w:t xml:space="preserve">on the process and procedures used by the </w:t>
            </w:r>
            <w:r w:rsidR="00377ADE">
              <w:t>Verification Body</w:t>
            </w:r>
            <w:r w:rsidRPr="00DD2B7C">
              <w:t xml:space="preserve">, it is the opinion of the </w:t>
            </w:r>
            <w:r w:rsidR="00377ADE">
              <w:t>Verification Body</w:t>
            </w:r>
            <w:r w:rsidRPr="00DD2B7C">
              <w:t xml:space="preserve"> that</w:t>
            </w:r>
            <w:r>
              <w:t xml:space="preserve"> there is insufficient or inappropriate evidence to conclude to a reasonable level of assurance that:</w:t>
            </w:r>
          </w:p>
          <w:p w14:paraId="50B55072" w14:textId="51DF1890" w:rsidR="00557CFA" w:rsidRPr="009A536A" w:rsidRDefault="00557CFA" w:rsidP="004D3CE0">
            <w:pPr>
              <w:pStyle w:val="ListParagraph"/>
              <w:numPr>
                <w:ilvl w:val="0"/>
                <w:numId w:val="15"/>
              </w:numPr>
            </w:pPr>
            <w:r w:rsidRPr="009A536A">
              <w:t xml:space="preserve">the assertions in the compliance report are materially correct and are a fair and accurate representation of the matters set out in section 23 (1) (a) to (b) and (c.1) to (g) and (2) to (4) [content of compliance reports] of the Regulation in relation to the </w:t>
            </w:r>
            <w:r w:rsidR="00983A8A">
              <w:t>Regulated Operation</w:t>
            </w:r>
            <w:r w:rsidRPr="009A536A">
              <w:t xml:space="preserve"> for the compliance period, and</w:t>
            </w:r>
          </w:p>
          <w:p w14:paraId="56DC114F" w14:textId="76324A33" w:rsidR="00557CFA" w:rsidRPr="009A536A" w:rsidRDefault="00557CFA" w:rsidP="004D3CE0">
            <w:pPr>
              <w:pStyle w:val="ListParagraph"/>
              <w:numPr>
                <w:ilvl w:val="0"/>
                <w:numId w:val="15"/>
              </w:numPr>
              <w:rPr>
                <w:iCs/>
              </w:rPr>
            </w:pPr>
            <w:r w:rsidRPr="009A536A">
              <w:rPr>
                <w:iCs/>
              </w:rPr>
              <w:t xml:space="preserve">if the </w:t>
            </w:r>
            <w:r w:rsidR="00983A8A">
              <w:rPr>
                <w:iCs/>
              </w:rPr>
              <w:t>Regulated Operation</w:t>
            </w:r>
            <w:r w:rsidRPr="009A536A">
              <w:rPr>
                <w:iCs/>
              </w:rPr>
              <w:t xml:space="preserve"> produced more than one regulated product during the compliance period,</w:t>
            </w:r>
          </w:p>
          <w:p w14:paraId="5390F31E" w14:textId="2782F5A5" w:rsidR="00557CFA" w:rsidRPr="009A536A" w:rsidRDefault="00557CFA" w:rsidP="004D3CE0">
            <w:pPr>
              <w:pStyle w:val="ListParagraph"/>
              <w:numPr>
                <w:ilvl w:val="1"/>
                <w:numId w:val="15"/>
              </w:numPr>
              <w:rPr>
                <w:iCs/>
              </w:rPr>
            </w:pPr>
            <w:r w:rsidRPr="009A536A">
              <w:rPr>
                <w:iCs/>
              </w:rPr>
              <w:lastRenderedPageBreak/>
              <w:t xml:space="preserve">the allocation of emissions to the regulated products produced by the </w:t>
            </w:r>
            <w:r w:rsidR="00983A8A">
              <w:rPr>
                <w:iCs/>
              </w:rPr>
              <w:t>Regulated Operation</w:t>
            </w:r>
            <w:r w:rsidRPr="009A536A">
              <w:rPr>
                <w:iCs/>
              </w:rPr>
              <w:t xml:space="preserve"> under section 23 (1) (a.1) and (a.2) is materially correct, based on the allocation methodology used, and</w:t>
            </w:r>
          </w:p>
          <w:p w14:paraId="7ACBA38E" w14:textId="77777777" w:rsidR="00557CFA" w:rsidRPr="009A536A" w:rsidRDefault="00557CFA" w:rsidP="004D3CE0">
            <w:pPr>
              <w:pStyle w:val="ListParagraph"/>
              <w:numPr>
                <w:ilvl w:val="1"/>
                <w:numId w:val="15"/>
              </w:numPr>
            </w:pPr>
            <w:r w:rsidRPr="009A536A">
              <w:t>the allocation methodology used was fair and reasonable.</w:t>
            </w:r>
          </w:p>
          <w:p w14:paraId="4BF48159" w14:textId="22CC2879" w:rsidR="00F3652A" w:rsidRPr="005A5294" w:rsidRDefault="00557CFA" w:rsidP="00CB278E">
            <w:pPr>
              <w:pStyle w:val="ListParagraph"/>
              <w:numPr>
                <w:ilvl w:val="0"/>
                <w:numId w:val="15"/>
              </w:numPr>
              <w:spacing w:after="0"/>
              <w:rPr>
                <w:lang w:val="en-CA"/>
              </w:rPr>
            </w:pPr>
            <w:r>
              <w:t>t</w:t>
            </w:r>
            <w:r w:rsidRPr="00E74ED3">
              <w:t xml:space="preserve">he </w:t>
            </w:r>
            <w:r>
              <w:t>compliance</w:t>
            </w:r>
            <w:r w:rsidR="00F3652A" w:rsidRPr="005A5294">
              <w:t xml:space="preserve"> report was prepared </w:t>
            </w:r>
            <w:r w:rsidRPr="00E74ED3">
              <w:t xml:space="preserve">in </w:t>
            </w:r>
            <w:r w:rsidR="00F3652A" w:rsidRPr="005A5294">
              <w:t xml:space="preserve">accordance with </w:t>
            </w:r>
            <w:r w:rsidR="00EB5B93" w:rsidRPr="00EB5B93">
              <w:rPr>
                <w:rFonts w:ascii="Calibri" w:eastAsia="Aptos" w:hAnsi="Calibri" w:cs="Calibri"/>
                <w:kern w:val="2"/>
                <w:szCs w:val="22"/>
                <w14:ligatures w14:val="standardContextual"/>
              </w:rPr>
              <w:t>the Regulation</w:t>
            </w:r>
            <w:r w:rsidR="00F3652A" w:rsidRPr="005A5294">
              <w:t>.</w:t>
            </w:r>
          </w:p>
        </w:tc>
        <w:sdt>
          <w:sdtPr>
            <w:id w:val="1909803278"/>
            <w14:checkbox>
              <w14:checked w14:val="0"/>
              <w14:checkedState w14:val="2612" w14:font="MS Gothic"/>
              <w14:uncheckedState w14:val="2610" w14:font="MS Gothic"/>
            </w14:checkbox>
          </w:sdtPr>
          <w:sdtEndPr/>
          <w:sdtContent>
            <w:tc>
              <w:tcPr>
                <w:tcW w:w="1106" w:type="dxa"/>
                <w:vAlign w:val="center"/>
              </w:tcPr>
              <w:p w14:paraId="7E130A52" w14:textId="77777777" w:rsidR="00F3652A" w:rsidRDefault="00F3652A">
                <w:pPr>
                  <w:jc w:val="center"/>
                </w:pPr>
                <w:r w:rsidRPr="00966A33">
                  <w:rPr>
                    <w:rFonts w:ascii="MS Gothic" w:hAnsi="MS Gothic" w:hint="eastAsia"/>
                  </w:rPr>
                  <w:t>☐</w:t>
                </w:r>
              </w:p>
            </w:tc>
          </w:sdtContent>
        </w:sdt>
      </w:tr>
      <w:tr w:rsidR="00F3652A" w14:paraId="103D2B04" w14:textId="77777777">
        <w:tc>
          <w:tcPr>
            <w:tcW w:w="1555" w:type="dxa"/>
          </w:tcPr>
          <w:p w14:paraId="34E3A894" w14:textId="77777777" w:rsidR="00F3652A" w:rsidRDefault="00F3652A">
            <w:r>
              <w:t>Disclaimed</w:t>
            </w:r>
          </w:p>
        </w:tc>
        <w:tc>
          <w:tcPr>
            <w:tcW w:w="6804" w:type="dxa"/>
          </w:tcPr>
          <w:p w14:paraId="1CC6F5C2" w14:textId="7B2151E2" w:rsidR="00F3652A" w:rsidRPr="0022141A" w:rsidRDefault="00F3652A">
            <w:pPr>
              <w:rPr>
                <w:lang w:val="en-CA"/>
              </w:rPr>
            </w:pPr>
            <w:r>
              <w:rPr>
                <w:lang w:val="en-CA"/>
              </w:rPr>
              <w:t xml:space="preserve">Based </w:t>
            </w:r>
            <w:r w:rsidRPr="00DD2B7C">
              <w:t xml:space="preserve">on the process and procedures used by the </w:t>
            </w:r>
            <w:r w:rsidR="00377ADE">
              <w:t>Verification Body</w:t>
            </w:r>
            <w:r w:rsidRPr="00DD2B7C">
              <w:t xml:space="preserve">, it is the opinion of the </w:t>
            </w:r>
            <w:r w:rsidR="00377ADE">
              <w:t>Verification Body</w:t>
            </w:r>
            <w:r w:rsidRPr="00DD2B7C">
              <w:t xml:space="preserve"> that</w:t>
            </w:r>
            <w:r>
              <w:t xml:space="preserve"> sufficient and appropriate evidence is not available and it is impossible to conclude to a reasonable level of assurance that:</w:t>
            </w:r>
          </w:p>
          <w:p w14:paraId="178EE6AD" w14:textId="3A2F4054" w:rsidR="00557CFA" w:rsidRPr="009A536A" w:rsidRDefault="00557CFA" w:rsidP="004D3CE0">
            <w:pPr>
              <w:pStyle w:val="ListParagraph"/>
              <w:numPr>
                <w:ilvl w:val="0"/>
                <w:numId w:val="15"/>
              </w:numPr>
            </w:pPr>
            <w:r w:rsidRPr="009A536A">
              <w:t xml:space="preserve">the assertions in the compliance report are materially correct and are a fair and accurate representation of the matters set out in section 23 (1) (a) to (b) and (c.1) to (g) and (2) to (4) [content of compliance reports] of the Regulation in relation to the </w:t>
            </w:r>
            <w:r w:rsidR="00983A8A">
              <w:t>Regulated Operation</w:t>
            </w:r>
            <w:r w:rsidRPr="009A536A">
              <w:t xml:space="preserve"> for the compliance period, and</w:t>
            </w:r>
          </w:p>
          <w:p w14:paraId="603446D3" w14:textId="099C7864" w:rsidR="00557CFA" w:rsidRPr="009A536A" w:rsidRDefault="00557CFA" w:rsidP="004D3CE0">
            <w:pPr>
              <w:pStyle w:val="ListParagraph"/>
              <w:numPr>
                <w:ilvl w:val="0"/>
                <w:numId w:val="15"/>
              </w:numPr>
              <w:rPr>
                <w:iCs/>
              </w:rPr>
            </w:pPr>
            <w:r w:rsidRPr="009A536A">
              <w:rPr>
                <w:iCs/>
              </w:rPr>
              <w:t xml:space="preserve">if the </w:t>
            </w:r>
            <w:r w:rsidR="00983A8A">
              <w:rPr>
                <w:iCs/>
              </w:rPr>
              <w:t>Regulated Operation</w:t>
            </w:r>
            <w:r w:rsidRPr="009A536A">
              <w:rPr>
                <w:iCs/>
              </w:rPr>
              <w:t xml:space="preserve"> produced more than one regulated product during the compliance period,</w:t>
            </w:r>
          </w:p>
          <w:p w14:paraId="508DED89" w14:textId="2A78268F" w:rsidR="00557CFA" w:rsidRPr="009A536A" w:rsidRDefault="00557CFA" w:rsidP="004D3CE0">
            <w:pPr>
              <w:pStyle w:val="ListParagraph"/>
              <w:numPr>
                <w:ilvl w:val="1"/>
                <w:numId w:val="15"/>
              </w:numPr>
              <w:rPr>
                <w:iCs/>
              </w:rPr>
            </w:pPr>
            <w:r w:rsidRPr="009A536A">
              <w:rPr>
                <w:iCs/>
              </w:rPr>
              <w:t xml:space="preserve">the allocation of emissions to the regulated products produced by the </w:t>
            </w:r>
            <w:r w:rsidR="00983A8A">
              <w:rPr>
                <w:iCs/>
              </w:rPr>
              <w:t>Regulated Operation</w:t>
            </w:r>
            <w:r w:rsidRPr="009A536A">
              <w:rPr>
                <w:iCs/>
              </w:rPr>
              <w:t xml:space="preserve"> under section 23 (1) (a.1) and (a.2) is materially correct, based on the allocation methodology used, and</w:t>
            </w:r>
          </w:p>
          <w:p w14:paraId="6FDE7549" w14:textId="77777777" w:rsidR="00557CFA" w:rsidRPr="009A536A" w:rsidRDefault="00557CFA" w:rsidP="004D3CE0">
            <w:pPr>
              <w:pStyle w:val="ListParagraph"/>
              <w:numPr>
                <w:ilvl w:val="1"/>
                <w:numId w:val="15"/>
              </w:numPr>
            </w:pPr>
            <w:r w:rsidRPr="009A536A">
              <w:t>the allocation methodology used was fair and reasonable.</w:t>
            </w:r>
          </w:p>
          <w:p w14:paraId="7365884B" w14:textId="7E449B56" w:rsidR="00F3652A" w:rsidRPr="005A5294" w:rsidRDefault="00557CFA" w:rsidP="00CB278E">
            <w:pPr>
              <w:pStyle w:val="ListParagraph"/>
              <w:numPr>
                <w:ilvl w:val="0"/>
                <w:numId w:val="15"/>
              </w:numPr>
              <w:spacing w:after="0"/>
              <w:rPr>
                <w:lang w:val="en-CA"/>
              </w:rPr>
            </w:pPr>
            <w:r>
              <w:t>t</w:t>
            </w:r>
            <w:r w:rsidRPr="00E74ED3">
              <w:t xml:space="preserve">he </w:t>
            </w:r>
            <w:r>
              <w:t>compliance</w:t>
            </w:r>
            <w:r w:rsidR="00F3652A" w:rsidRPr="005A5294">
              <w:t xml:space="preserve"> report was prepared </w:t>
            </w:r>
            <w:r w:rsidRPr="00E74ED3">
              <w:t xml:space="preserve">in </w:t>
            </w:r>
            <w:r w:rsidR="00F3652A" w:rsidRPr="005A5294">
              <w:t xml:space="preserve">accordance with </w:t>
            </w:r>
            <w:r w:rsidR="00EB5B93" w:rsidRPr="00EB5B93">
              <w:rPr>
                <w:rFonts w:ascii="Calibri" w:eastAsia="Aptos" w:hAnsi="Calibri" w:cs="Calibri"/>
                <w:kern w:val="2"/>
                <w:szCs w:val="22"/>
                <w14:ligatures w14:val="standardContextual"/>
              </w:rPr>
              <w:t>the Regulation</w:t>
            </w:r>
            <w:r w:rsidR="00F3652A" w:rsidRPr="005A5294">
              <w:t>.</w:t>
            </w:r>
          </w:p>
        </w:tc>
        <w:sdt>
          <w:sdtPr>
            <w:id w:val="19443365"/>
            <w14:checkbox>
              <w14:checked w14:val="0"/>
              <w14:checkedState w14:val="2612" w14:font="MS Gothic"/>
              <w14:uncheckedState w14:val="2610" w14:font="MS Gothic"/>
            </w14:checkbox>
          </w:sdtPr>
          <w:sdtEndPr/>
          <w:sdtContent>
            <w:tc>
              <w:tcPr>
                <w:tcW w:w="1106" w:type="dxa"/>
                <w:vAlign w:val="center"/>
              </w:tcPr>
              <w:p w14:paraId="192A8BAD" w14:textId="77777777" w:rsidR="00F3652A" w:rsidRDefault="00F3652A">
                <w:pPr>
                  <w:jc w:val="center"/>
                </w:pPr>
                <w:r w:rsidRPr="00966A33">
                  <w:rPr>
                    <w:rFonts w:ascii="MS Gothic" w:hAnsi="MS Gothic" w:hint="eastAsia"/>
                  </w:rPr>
                  <w:t>☐</w:t>
                </w:r>
              </w:p>
            </w:tc>
          </w:sdtContent>
        </w:sdt>
      </w:tr>
    </w:tbl>
    <w:p w14:paraId="7A115747" w14:textId="77777777" w:rsidR="00F3652A" w:rsidRDefault="00F3652A" w:rsidP="00F3652A">
      <w:pPr>
        <w:spacing w:after="160" w:line="276" w:lineRule="auto"/>
        <w:rPr>
          <w:rFonts w:cstheme="minorHAnsi"/>
          <w:iCs/>
          <w:color w:val="4F81BD" w:themeColor="accent1"/>
        </w:rPr>
      </w:pPr>
    </w:p>
    <w:tbl>
      <w:tblPr>
        <w:tblStyle w:val="TableGrid2"/>
        <w:tblW w:w="9490"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3105"/>
        <w:gridCol w:w="6385"/>
      </w:tblGrid>
      <w:tr w:rsidR="0073659D" w:rsidRPr="005A18AF" w14:paraId="6E24983E" w14:textId="77777777">
        <w:trPr>
          <w:trHeight w:val="567"/>
        </w:trPr>
        <w:tc>
          <w:tcPr>
            <w:tcW w:w="3105" w:type="dxa"/>
            <w:shd w:val="clear" w:color="auto" w:fill="D9D9D9"/>
            <w:tcMar>
              <w:left w:w="105" w:type="dxa"/>
              <w:right w:w="105" w:type="dxa"/>
            </w:tcMar>
            <w:vAlign w:val="center"/>
          </w:tcPr>
          <w:p w14:paraId="2B84C9F2" w14:textId="0956BDB4" w:rsidR="0073659D" w:rsidRPr="00991FA8" w:rsidRDefault="000F1AC3" w:rsidP="0036481A">
            <w:pPr>
              <w:spacing w:after="0" w:line="276" w:lineRule="auto"/>
              <w:rPr>
                <w:rFonts w:ascii="Calibri" w:eastAsia="Yu Mincho" w:hAnsi="Calibri" w:cs="Calibri"/>
                <w:b/>
                <w:bCs/>
                <w:szCs w:val="22"/>
              </w:rPr>
            </w:pPr>
            <w:r w:rsidRPr="00991FA8">
              <w:rPr>
                <w:rFonts w:ascii="Calibri" w:eastAsia="Yu Mincho" w:hAnsi="Calibri" w:cs="Calibri"/>
                <w:b/>
                <w:bCs/>
                <w:szCs w:val="22"/>
              </w:rPr>
              <w:t xml:space="preserve">Name and Title </w:t>
            </w:r>
            <w:r w:rsidR="003C45DA" w:rsidRPr="00991FA8">
              <w:rPr>
                <w:rFonts w:ascii="Calibri" w:eastAsia="Yu Mincho" w:hAnsi="Calibri" w:cs="Calibri"/>
                <w:b/>
                <w:bCs/>
                <w:szCs w:val="22"/>
              </w:rPr>
              <w:t>of</w:t>
            </w:r>
            <w:r w:rsidRPr="00991FA8">
              <w:rPr>
                <w:rFonts w:ascii="Calibri" w:eastAsia="Yu Mincho" w:hAnsi="Calibri" w:cs="Calibri"/>
                <w:b/>
                <w:bCs/>
                <w:szCs w:val="22"/>
              </w:rPr>
              <w:t xml:space="preserve"> the </w:t>
            </w:r>
            <w:r w:rsidR="00341F2D" w:rsidRPr="00991FA8">
              <w:rPr>
                <w:rFonts w:ascii="Calibri" w:eastAsia="Yu Mincho" w:hAnsi="Calibri" w:cs="Calibri"/>
                <w:b/>
                <w:bCs/>
                <w:szCs w:val="22"/>
              </w:rPr>
              <w:t>Authorized Signatory</w:t>
            </w:r>
            <w:r w:rsidRPr="00991FA8">
              <w:rPr>
                <w:rFonts w:ascii="Calibri" w:eastAsia="Yu Mincho" w:hAnsi="Calibri" w:cs="Calibri"/>
                <w:b/>
                <w:bCs/>
                <w:szCs w:val="22"/>
              </w:rPr>
              <w:t xml:space="preserve"> of the </w:t>
            </w:r>
            <w:r w:rsidR="00377ADE" w:rsidRPr="00991FA8">
              <w:rPr>
                <w:rFonts w:ascii="Calibri" w:eastAsia="Yu Mincho" w:hAnsi="Calibri" w:cs="Calibri"/>
                <w:b/>
                <w:bCs/>
                <w:szCs w:val="22"/>
              </w:rPr>
              <w:t>Verification Body</w:t>
            </w:r>
          </w:p>
        </w:tc>
        <w:tc>
          <w:tcPr>
            <w:tcW w:w="6385" w:type="dxa"/>
            <w:tcMar>
              <w:left w:w="105" w:type="dxa"/>
              <w:right w:w="105" w:type="dxa"/>
            </w:tcMar>
            <w:vAlign w:val="center"/>
          </w:tcPr>
          <w:p w14:paraId="20440FF3" w14:textId="269FB1B0" w:rsidR="0073659D" w:rsidRPr="001830D4" w:rsidRDefault="0073659D">
            <w:pPr>
              <w:spacing w:after="0" w:line="276" w:lineRule="auto"/>
              <w:rPr>
                <w:rFonts w:ascii="Calibri" w:eastAsia="Yu Mincho" w:hAnsi="Calibri" w:cs="Calibri"/>
                <w:color w:val="4F81BD" w:themeColor="accent1"/>
                <w:szCs w:val="22"/>
              </w:rPr>
            </w:pPr>
            <w:r w:rsidRPr="001830D4">
              <w:rPr>
                <w:rFonts w:ascii="Calibri" w:eastAsia="Yu Mincho" w:hAnsi="Calibri" w:cs="Calibri"/>
                <w:color w:val="4F81BD" w:themeColor="accent1"/>
                <w:szCs w:val="22"/>
              </w:rPr>
              <w:t xml:space="preserve">[Full name and title of authorized signatory of the </w:t>
            </w:r>
            <w:r w:rsidR="00377ADE">
              <w:rPr>
                <w:rFonts w:ascii="Calibri" w:eastAsia="Yu Mincho" w:hAnsi="Calibri" w:cs="Calibri"/>
                <w:color w:val="4F81BD" w:themeColor="accent1"/>
                <w:szCs w:val="22"/>
              </w:rPr>
              <w:t>Verification Body</w:t>
            </w:r>
            <w:r w:rsidRPr="001830D4">
              <w:rPr>
                <w:rFonts w:ascii="Calibri" w:eastAsia="Yu Mincho" w:hAnsi="Calibri" w:cs="Calibri"/>
                <w:color w:val="4F81BD" w:themeColor="accent1"/>
                <w:szCs w:val="22"/>
              </w:rPr>
              <w:t>]</w:t>
            </w:r>
          </w:p>
        </w:tc>
      </w:tr>
      <w:tr w:rsidR="0073659D" w:rsidRPr="005A18AF" w14:paraId="32E2EB64" w14:textId="77777777">
        <w:trPr>
          <w:trHeight w:val="567"/>
        </w:trPr>
        <w:tc>
          <w:tcPr>
            <w:tcW w:w="3105" w:type="dxa"/>
            <w:shd w:val="clear" w:color="auto" w:fill="D9D9D9"/>
            <w:tcMar>
              <w:left w:w="105" w:type="dxa"/>
              <w:right w:w="105" w:type="dxa"/>
            </w:tcMar>
            <w:vAlign w:val="center"/>
          </w:tcPr>
          <w:p w14:paraId="0CF180DB" w14:textId="3EBA2C33" w:rsidR="0073659D" w:rsidRPr="00991FA8" w:rsidRDefault="0073659D">
            <w:pPr>
              <w:spacing w:after="0" w:line="276" w:lineRule="auto"/>
              <w:rPr>
                <w:rFonts w:ascii="Calibri" w:eastAsia="Yu Mincho" w:hAnsi="Calibri" w:cs="Calibri"/>
                <w:b/>
                <w:bCs/>
                <w:szCs w:val="22"/>
                <w:lang w:val="en-US"/>
              </w:rPr>
            </w:pPr>
            <w:r w:rsidRPr="00991FA8">
              <w:rPr>
                <w:rFonts w:ascii="Calibri" w:eastAsia="Yu Mincho" w:hAnsi="Calibri" w:cs="Calibri"/>
                <w:b/>
                <w:bCs/>
                <w:szCs w:val="22"/>
              </w:rPr>
              <w:t>Signature</w:t>
            </w:r>
          </w:p>
        </w:tc>
        <w:tc>
          <w:tcPr>
            <w:tcW w:w="6385" w:type="dxa"/>
            <w:tcMar>
              <w:left w:w="105" w:type="dxa"/>
              <w:right w:w="105" w:type="dxa"/>
            </w:tcMar>
            <w:vAlign w:val="center"/>
          </w:tcPr>
          <w:p w14:paraId="27E90EA0" w14:textId="77777777" w:rsidR="0073659D" w:rsidRPr="001830D4" w:rsidRDefault="0073659D">
            <w:pPr>
              <w:spacing w:after="0" w:line="276" w:lineRule="auto"/>
              <w:rPr>
                <w:rFonts w:ascii="Calibri" w:eastAsia="Yu Mincho" w:hAnsi="Calibri" w:cs="Calibri"/>
                <w:color w:val="4F81BD" w:themeColor="accent1"/>
                <w:szCs w:val="22"/>
                <w:lang w:val="en-US"/>
              </w:rPr>
            </w:pPr>
            <w:r w:rsidRPr="005A18AF">
              <w:rPr>
                <w:rFonts w:ascii="Calibri" w:eastAsia="Yu Mincho" w:hAnsi="Calibri" w:cs="Calibri"/>
                <w:color w:val="4F81BD" w:themeColor="accent1"/>
                <w:szCs w:val="22"/>
              </w:rPr>
              <w:t>[</w:t>
            </w:r>
            <w:r w:rsidRPr="001830D4">
              <w:rPr>
                <w:rFonts w:ascii="Calibri" w:eastAsia="Yu Mincho" w:hAnsi="Calibri" w:cs="Calibri"/>
                <w:color w:val="4F81BD" w:themeColor="accent1"/>
                <w:szCs w:val="22"/>
              </w:rPr>
              <w:t>Insert signature</w:t>
            </w:r>
            <w:r w:rsidRPr="005A18AF">
              <w:rPr>
                <w:rFonts w:ascii="Calibri" w:eastAsia="Yu Mincho" w:hAnsi="Calibri" w:cs="Calibri"/>
                <w:color w:val="4F81BD" w:themeColor="accent1"/>
                <w:szCs w:val="22"/>
              </w:rPr>
              <w:t>]</w:t>
            </w:r>
          </w:p>
        </w:tc>
      </w:tr>
      <w:tr w:rsidR="0073659D" w:rsidRPr="005A18AF" w14:paraId="44A3B947" w14:textId="77777777">
        <w:trPr>
          <w:trHeight w:val="567"/>
        </w:trPr>
        <w:tc>
          <w:tcPr>
            <w:tcW w:w="3105" w:type="dxa"/>
            <w:shd w:val="clear" w:color="auto" w:fill="D9D9D9"/>
            <w:tcMar>
              <w:left w:w="105" w:type="dxa"/>
              <w:right w:w="105" w:type="dxa"/>
            </w:tcMar>
            <w:vAlign w:val="center"/>
          </w:tcPr>
          <w:p w14:paraId="466D17F2" w14:textId="01794A61" w:rsidR="0073659D" w:rsidRPr="00991FA8" w:rsidRDefault="0073659D">
            <w:pPr>
              <w:spacing w:after="0" w:line="276" w:lineRule="auto"/>
              <w:rPr>
                <w:rFonts w:ascii="Calibri" w:eastAsia="Yu Mincho" w:hAnsi="Calibri" w:cs="Calibri"/>
                <w:b/>
                <w:bCs/>
                <w:szCs w:val="22"/>
                <w:lang w:val="en-US"/>
              </w:rPr>
            </w:pPr>
            <w:r w:rsidRPr="00991FA8">
              <w:rPr>
                <w:rFonts w:ascii="Calibri" w:eastAsia="Yu Mincho" w:hAnsi="Calibri" w:cs="Calibri"/>
                <w:b/>
                <w:bCs/>
                <w:szCs w:val="22"/>
              </w:rPr>
              <w:t>Date</w:t>
            </w:r>
          </w:p>
        </w:tc>
        <w:tc>
          <w:tcPr>
            <w:tcW w:w="6385" w:type="dxa"/>
            <w:tcMar>
              <w:left w:w="105" w:type="dxa"/>
              <w:right w:w="105" w:type="dxa"/>
            </w:tcMar>
            <w:vAlign w:val="center"/>
          </w:tcPr>
          <w:p w14:paraId="623C76BA" w14:textId="77777777" w:rsidR="0073659D" w:rsidRPr="001830D4" w:rsidRDefault="0073659D">
            <w:pPr>
              <w:spacing w:after="0" w:line="276" w:lineRule="auto"/>
              <w:rPr>
                <w:rFonts w:ascii="Calibri" w:eastAsia="Yu Mincho" w:hAnsi="Calibri" w:cs="Calibri"/>
                <w:color w:val="4F81BD" w:themeColor="accent1"/>
                <w:szCs w:val="22"/>
                <w:lang w:val="en-US"/>
              </w:rPr>
            </w:pPr>
            <w:r w:rsidRPr="001830D4">
              <w:rPr>
                <w:rFonts w:ascii="Calibri" w:eastAsia="Yu Mincho" w:hAnsi="Calibri" w:cs="Calibri"/>
                <w:color w:val="4F81BD" w:themeColor="accent1"/>
                <w:szCs w:val="22"/>
              </w:rPr>
              <w:t>[year, month, day]</w:t>
            </w:r>
          </w:p>
        </w:tc>
      </w:tr>
    </w:tbl>
    <w:p w14:paraId="5E0CBBE6" w14:textId="61ED0E44" w:rsidR="0073659D" w:rsidRPr="00195EAA" w:rsidRDefault="007A5664" w:rsidP="00195EAA">
      <w:pPr>
        <w:pStyle w:val="Heading3"/>
      </w:pPr>
      <w:bookmarkStart w:id="45" w:name="_Toc191377605"/>
      <w:r w:rsidRPr="007A5664">
        <w:t>Declaration of the Lead Verifier</w:t>
      </w:r>
      <w:bookmarkEnd w:id="45"/>
    </w:p>
    <w:p w14:paraId="03EEC0DE" w14:textId="77777777" w:rsidR="00BA0754" w:rsidRDefault="00BA0754" w:rsidP="00BA0754">
      <w:pPr>
        <w:spacing w:line="276" w:lineRule="auto"/>
        <w:textAlignment w:val="baseline"/>
        <w:rPr>
          <w:rFonts w:ascii="Calibri" w:eastAsia="Times New Roman" w:hAnsi="Calibri" w:cs="Calibri"/>
          <w:szCs w:val="22"/>
          <w:lang w:val="en-US"/>
        </w:rPr>
      </w:pPr>
      <w:r>
        <w:rPr>
          <w:rFonts w:ascii="Calibri" w:eastAsia="Times New Roman" w:hAnsi="Calibri" w:cs="Calibri"/>
          <w:szCs w:val="22"/>
          <w:lang w:val="en-US"/>
        </w:rPr>
        <w:t>I affirm that to the best of my knowledge:</w:t>
      </w:r>
    </w:p>
    <w:p w14:paraId="3657A7B1" w14:textId="77777777" w:rsidR="00BA0754" w:rsidRDefault="00567941" w:rsidP="00315191">
      <w:pPr>
        <w:pStyle w:val="ListParagraph"/>
        <w:numPr>
          <w:ilvl w:val="0"/>
          <w:numId w:val="18"/>
        </w:numPr>
        <w:spacing w:line="276" w:lineRule="auto"/>
        <w:textAlignment w:val="baseline"/>
        <w:rPr>
          <w:rFonts w:ascii="Calibri" w:eastAsia="Times New Roman" w:hAnsi="Calibri" w:cs="Calibri"/>
          <w:szCs w:val="22"/>
          <w:lang w:val="en-US"/>
        </w:rPr>
      </w:pPr>
      <w:r w:rsidRPr="00D73841">
        <w:rPr>
          <w:rFonts w:ascii="Calibri" w:eastAsia="Times New Roman" w:hAnsi="Calibri" w:cs="Calibri"/>
          <w:szCs w:val="22"/>
          <w:lang w:val="en-US"/>
        </w:rPr>
        <w:lastRenderedPageBreak/>
        <w:t xml:space="preserve">The evidence </w:t>
      </w:r>
      <w:r w:rsidRPr="00195EAA">
        <w:rPr>
          <w:rFonts w:ascii="Calibri" w:eastAsia="Times New Roman" w:hAnsi="Calibri" w:cs="Calibri"/>
          <w:szCs w:val="22"/>
          <w:lang w:val="en-US"/>
        </w:rPr>
        <w:t>obtained during the verification is sufficient and appropriate to support the verification opinion.</w:t>
      </w:r>
      <w:r>
        <w:rPr>
          <w:rFonts w:ascii="Calibri" w:eastAsia="Times New Roman" w:hAnsi="Calibri" w:cs="Calibri"/>
          <w:szCs w:val="22"/>
          <w:lang w:val="en-US"/>
        </w:rPr>
        <w:t xml:space="preserve"> </w:t>
      </w:r>
    </w:p>
    <w:p w14:paraId="2C437F6E" w14:textId="77777777" w:rsidR="00BA0754" w:rsidRPr="00E26125" w:rsidRDefault="00567941" w:rsidP="00315191">
      <w:pPr>
        <w:pStyle w:val="ListParagraph"/>
        <w:numPr>
          <w:ilvl w:val="0"/>
          <w:numId w:val="18"/>
        </w:numPr>
        <w:spacing w:line="276" w:lineRule="auto"/>
        <w:textAlignment w:val="baseline"/>
        <w:rPr>
          <w:rFonts w:ascii="Calibri" w:eastAsia="Times New Roman" w:hAnsi="Calibri" w:cs="Calibri"/>
          <w:szCs w:val="22"/>
          <w:lang w:val="en-US"/>
        </w:rPr>
      </w:pPr>
      <w:r w:rsidRPr="007B19E9">
        <w:rPr>
          <w:rFonts w:ascii="Calibri" w:eastAsia="Times New Roman" w:hAnsi="Calibri" w:cs="Calibri"/>
          <w:szCs w:val="22"/>
          <w:lang w:val="en-US"/>
        </w:rPr>
        <w:t xml:space="preserve">The verification statement is true, accurate, and complete. </w:t>
      </w:r>
    </w:p>
    <w:p w14:paraId="478C3AA5" w14:textId="77777777" w:rsidR="001234B6" w:rsidRDefault="00BA0754" w:rsidP="001234B6">
      <w:pPr>
        <w:pStyle w:val="ListParagraph"/>
        <w:numPr>
          <w:ilvl w:val="0"/>
          <w:numId w:val="18"/>
        </w:numPr>
        <w:spacing w:line="276" w:lineRule="auto"/>
        <w:textAlignment w:val="baseline"/>
        <w:rPr>
          <w:rFonts w:ascii="Calibri" w:eastAsia="Times New Roman" w:hAnsi="Calibri" w:cs="Calibri"/>
          <w:szCs w:val="22"/>
          <w:lang w:val="en-US"/>
        </w:rPr>
      </w:pPr>
      <w:r w:rsidRPr="007B19E9">
        <w:rPr>
          <w:rFonts w:ascii="Calibri" w:eastAsia="Times New Roman" w:hAnsi="Calibri" w:cs="Calibri"/>
          <w:szCs w:val="22"/>
          <w:lang w:val="en-US"/>
        </w:rPr>
        <w:t>The verification work documented in the statement was performed in accordance with the Regulation.</w:t>
      </w:r>
    </w:p>
    <w:tbl>
      <w:tblPr>
        <w:tblW w:w="9349" w:type="dxa"/>
        <w:tblInd w:w="-8" w:type="dxa"/>
        <w:tblBorders>
          <w:top w:val="outset" w:sz="6" w:space="0" w:color="auto"/>
          <w:left w:val="outset" w:sz="6" w:space="0" w:color="auto"/>
          <w:bottom w:val="outset" w:sz="6" w:space="0" w:color="auto"/>
          <w:right w:val="outset" w:sz="6" w:space="0" w:color="auto"/>
        </w:tblBorders>
        <w:tblCellMar>
          <w:top w:w="57" w:type="dxa"/>
          <w:left w:w="57" w:type="dxa"/>
          <w:bottom w:w="57" w:type="dxa"/>
          <w:right w:w="57" w:type="dxa"/>
        </w:tblCellMar>
        <w:tblLook w:val="04A0" w:firstRow="1" w:lastRow="0" w:firstColumn="1" w:lastColumn="0" w:noHBand="0" w:noVBand="1"/>
      </w:tblPr>
      <w:tblGrid>
        <w:gridCol w:w="2699"/>
        <w:gridCol w:w="6650"/>
      </w:tblGrid>
      <w:tr w:rsidR="001543AF" w:rsidRPr="00DE429C" w14:paraId="4B2F542B" w14:textId="77777777">
        <w:trPr>
          <w:trHeight w:val="405"/>
        </w:trPr>
        <w:tc>
          <w:tcPr>
            <w:tcW w:w="2699"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14:paraId="3D2BEE7D" w14:textId="252714AD" w:rsidR="00711267" w:rsidRPr="00DE429C" w:rsidRDefault="00711267">
            <w:pPr>
              <w:spacing w:after="0" w:line="276" w:lineRule="auto"/>
              <w:rPr>
                <w:rFonts w:ascii="Calibri" w:eastAsia="Aptos" w:hAnsi="Calibri" w:cs="Calibri"/>
                <w:b/>
                <w:bCs/>
                <w:kern w:val="2"/>
                <w:szCs w:val="22"/>
                <w14:ligatures w14:val="standardContextual"/>
              </w:rPr>
            </w:pPr>
            <w:r w:rsidRPr="00DE429C">
              <w:rPr>
                <w:rFonts w:ascii="Calibri" w:eastAsia="Aptos" w:hAnsi="Calibri" w:cs="Calibri"/>
                <w:b/>
                <w:bCs/>
                <w:kern w:val="2"/>
                <w:szCs w:val="22"/>
                <w14:ligatures w14:val="standardContextual"/>
              </w:rPr>
              <w:t>Lead Verifier</w:t>
            </w:r>
          </w:p>
          <w:p w14:paraId="5969087A" w14:textId="51B06B5E" w:rsidR="00711267" w:rsidRPr="00DE429C" w:rsidRDefault="00711267">
            <w:pPr>
              <w:spacing w:after="0" w:line="276" w:lineRule="auto"/>
              <w:rPr>
                <w:rFonts w:ascii="Calibri" w:eastAsia="Aptos" w:hAnsi="Calibri" w:cs="Calibri"/>
                <w:i/>
                <w:iCs/>
                <w:kern w:val="2"/>
                <w:szCs w:val="22"/>
                <w14:ligatures w14:val="standardContextual"/>
              </w:rPr>
            </w:pPr>
            <w:r w:rsidRPr="00DE429C">
              <w:rPr>
                <w:rFonts w:ascii="Calibri" w:eastAsia="Aptos" w:hAnsi="Calibri" w:cs="Calibri"/>
                <w:i/>
                <w:iCs/>
                <w:kern w:val="2"/>
                <w:sz w:val="20"/>
                <w:szCs w:val="20"/>
                <w14:ligatures w14:val="standardContextual"/>
              </w:rPr>
              <w:t>Regulation s. 33 (2) (</w:t>
            </w:r>
            <w:r w:rsidR="00427C6C" w:rsidRPr="00DE429C">
              <w:rPr>
                <w:rFonts w:ascii="Calibri" w:eastAsia="Aptos" w:hAnsi="Calibri" w:cs="Calibri"/>
                <w:i/>
                <w:iCs/>
                <w:kern w:val="2"/>
                <w:sz w:val="20"/>
                <w:szCs w:val="20"/>
                <w14:ligatures w14:val="standardContextual"/>
              </w:rPr>
              <w:t>b</w:t>
            </w:r>
            <w:r w:rsidRPr="00DE429C">
              <w:rPr>
                <w:rFonts w:ascii="Calibri" w:eastAsia="Aptos" w:hAnsi="Calibri" w:cs="Calibri"/>
                <w:i/>
                <w:iCs/>
                <w:kern w:val="2"/>
                <w:sz w:val="20"/>
                <w:szCs w:val="20"/>
                <w14:ligatures w14:val="standardContextual"/>
              </w:rPr>
              <w:t>)</w:t>
            </w:r>
          </w:p>
        </w:tc>
        <w:tc>
          <w:tcPr>
            <w:tcW w:w="6650" w:type="dxa"/>
            <w:tcBorders>
              <w:top w:val="single" w:sz="6" w:space="0" w:color="auto"/>
              <w:left w:val="single" w:sz="6" w:space="0" w:color="auto"/>
              <w:bottom w:val="single" w:sz="6" w:space="0" w:color="auto"/>
              <w:right w:val="single" w:sz="6" w:space="0" w:color="auto"/>
            </w:tcBorders>
            <w:vAlign w:val="center"/>
          </w:tcPr>
          <w:p w14:paraId="2D770CB5" w14:textId="72B843FC" w:rsidR="00711267" w:rsidRPr="00DE429C" w:rsidRDefault="00711267">
            <w:pPr>
              <w:spacing w:after="0" w:line="276" w:lineRule="auto"/>
              <w:rPr>
                <w:rFonts w:ascii="Calibri" w:eastAsia="Aptos" w:hAnsi="Calibri" w:cs="Calibri"/>
                <w:color w:val="4F81BD" w:themeColor="accent1"/>
                <w:kern w:val="2"/>
                <w:lang w:val="en-US"/>
                <w14:ligatures w14:val="standardContextual"/>
              </w:rPr>
            </w:pPr>
            <w:r w:rsidRPr="00DE429C">
              <w:rPr>
                <w:rFonts w:ascii="Calibri" w:eastAsia="Aptos" w:hAnsi="Calibri" w:cs="Calibri"/>
                <w:color w:val="4F81BD" w:themeColor="accent1"/>
                <w:kern w:val="2"/>
                <w:lang w:val="en-US"/>
                <w14:ligatures w14:val="standardContextual"/>
              </w:rPr>
              <w:t>[</w:t>
            </w:r>
            <w:r w:rsidR="005353F1" w:rsidRPr="00DE429C">
              <w:rPr>
                <w:rFonts w:ascii="Calibri" w:eastAsia="Aptos" w:hAnsi="Calibri" w:cs="Calibri"/>
                <w:color w:val="4F81BD" w:themeColor="accent1"/>
                <w:kern w:val="2"/>
                <w:lang w:val="en-US"/>
                <w14:ligatures w14:val="standardContextual"/>
              </w:rPr>
              <w:t>Full</w:t>
            </w:r>
            <w:r w:rsidRPr="00DE429C">
              <w:rPr>
                <w:rFonts w:ascii="Calibri" w:eastAsia="Aptos" w:hAnsi="Calibri" w:cs="Calibri"/>
                <w:color w:val="4F81BD" w:themeColor="accent1"/>
                <w:kern w:val="2"/>
                <w:lang w:val="en-US"/>
                <w14:ligatures w14:val="standardContextual"/>
              </w:rPr>
              <w:t xml:space="preserve"> name of the </w:t>
            </w:r>
            <w:r w:rsidR="00962422" w:rsidRPr="00DE429C">
              <w:rPr>
                <w:rFonts w:ascii="Calibri" w:eastAsia="Aptos" w:hAnsi="Calibri" w:cs="Calibri"/>
                <w:color w:val="4F81BD" w:themeColor="accent1"/>
                <w:kern w:val="2"/>
                <w:lang w:val="en-US"/>
                <w14:ligatures w14:val="standardContextual"/>
              </w:rPr>
              <w:t>L</w:t>
            </w:r>
            <w:r w:rsidRPr="00DE429C">
              <w:rPr>
                <w:rFonts w:ascii="Calibri" w:eastAsia="Aptos" w:hAnsi="Calibri" w:cs="Calibri"/>
                <w:color w:val="4F81BD" w:themeColor="accent1"/>
                <w:kern w:val="2"/>
                <w:lang w:val="en-US"/>
                <w14:ligatures w14:val="standardContextual"/>
              </w:rPr>
              <w:t xml:space="preserve">ead </w:t>
            </w:r>
            <w:r w:rsidR="00962422" w:rsidRPr="00DE429C">
              <w:rPr>
                <w:rFonts w:ascii="Calibri" w:eastAsia="Aptos" w:hAnsi="Calibri" w:cs="Calibri"/>
                <w:color w:val="4F81BD" w:themeColor="accent1"/>
                <w:kern w:val="2"/>
                <w:lang w:val="en-US"/>
                <w14:ligatures w14:val="standardContextual"/>
              </w:rPr>
              <w:t>V</w:t>
            </w:r>
            <w:r w:rsidRPr="00DE429C">
              <w:rPr>
                <w:rFonts w:ascii="Calibri" w:eastAsia="Aptos" w:hAnsi="Calibri" w:cs="Calibri"/>
                <w:color w:val="4F81BD" w:themeColor="accent1"/>
                <w:kern w:val="2"/>
                <w:lang w:val="en-US"/>
                <w14:ligatures w14:val="standardContextual"/>
              </w:rPr>
              <w:t>erifier]</w:t>
            </w:r>
          </w:p>
        </w:tc>
      </w:tr>
      <w:tr w:rsidR="001543AF" w:rsidRPr="00DE429C" w14:paraId="3696B3DE" w14:textId="77777777">
        <w:trPr>
          <w:trHeight w:val="227"/>
        </w:trPr>
        <w:tc>
          <w:tcPr>
            <w:tcW w:w="2699"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4927EA4C" w14:textId="4C8C0E30" w:rsidR="00711267" w:rsidRPr="00DE429C" w:rsidRDefault="00711267">
            <w:pPr>
              <w:spacing w:after="0" w:line="276" w:lineRule="auto"/>
              <w:rPr>
                <w:rFonts w:ascii="Calibri" w:eastAsia="Aptos" w:hAnsi="Calibri" w:cs="Calibri"/>
                <w:b/>
                <w:bCs/>
                <w:kern w:val="2"/>
                <w:szCs w:val="22"/>
                <w:lang w:val="en-US"/>
                <w14:ligatures w14:val="standardContextual"/>
              </w:rPr>
            </w:pPr>
            <w:r w:rsidRPr="00DE429C">
              <w:rPr>
                <w:rFonts w:ascii="Calibri" w:eastAsia="Aptos" w:hAnsi="Calibri" w:cs="Calibri"/>
                <w:b/>
                <w:bCs/>
                <w:kern w:val="2"/>
                <w:szCs w:val="22"/>
                <w14:ligatures w14:val="standardContextual"/>
              </w:rPr>
              <w:t>Signature</w:t>
            </w:r>
          </w:p>
          <w:p w14:paraId="71BCDC58" w14:textId="471B7881" w:rsidR="00711267" w:rsidRPr="00DE429C" w:rsidRDefault="00E968C2">
            <w:pPr>
              <w:spacing w:after="0" w:line="276" w:lineRule="auto"/>
              <w:rPr>
                <w:rFonts w:ascii="Calibri" w:eastAsia="Aptos" w:hAnsi="Calibri" w:cs="Calibri"/>
                <w:kern w:val="2"/>
                <w:szCs w:val="22"/>
                <w:lang w:val="en-US"/>
                <w14:ligatures w14:val="standardContextual"/>
              </w:rPr>
            </w:pPr>
            <w:r w:rsidRPr="00DE429C">
              <w:rPr>
                <w:rFonts w:ascii="Calibri" w:eastAsia="Aptos" w:hAnsi="Calibri" w:cs="Calibri"/>
                <w:i/>
                <w:iCs/>
                <w:kern w:val="2"/>
                <w:sz w:val="20"/>
                <w:szCs w:val="20"/>
                <w14:ligatures w14:val="standardContextual"/>
              </w:rPr>
              <w:t>Regulation s. 33 (2) (k)</w:t>
            </w:r>
          </w:p>
        </w:tc>
        <w:tc>
          <w:tcPr>
            <w:tcW w:w="6650" w:type="dxa"/>
            <w:tcBorders>
              <w:top w:val="single" w:sz="6" w:space="0" w:color="auto"/>
              <w:left w:val="single" w:sz="6" w:space="0" w:color="auto"/>
              <w:bottom w:val="single" w:sz="6" w:space="0" w:color="auto"/>
              <w:right w:val="single" w:sz="6" w:space="0" w:color="auto"/>
            </w:tcBorders>
            <w:vAlign w:val="center"/>
            <w:hideMark/>
          </w:tcPr>
          <w:p w14:paraId="755E1D4B" w14:textId="77777777" w:rsidR="00711267" w:rsidRPr="00DE429C" w:rsidRDefault="00711267">
            <w:pPr>
              <w:spacing w:after="0" w:line="276" w:lineRule="auto"/>
              <w:rPr>
                <w:rFonts w:ascii="Calibri" w:eastAsia="Aptos" w:hAnsi="Calibri" w:cs="Calibri"/>
                <w:color w:val="4F81BD" w:themeColor="accent1"/>
                <w:kern w:val="2"/>
                <w:szCs w:val="22"/>
                <w:lang w:val="en-US"/>
                <w14:ligatures w14:val="standardContextual"/>
              </w:rPr>
            </w:pPr>
            <w:r w:rsidRPr="00DE429C">
              <w:rPr>
                <w:rFonts w:ascii="Calibri" w:eastAsia="Aptos" w:hAnsi="Calibri" w:cs="Calibri"/>
                <w:i/>
                <w:iCs/>
                <w:color w:val="4F81BD" w:themeColor="accent1"/>
                <w:kern w:val="2"/>
                <w:szCs w:val="22"/>
                <w14:ligatures w14:val="standardContextual"/>
              </w:rPr>
              <w:t>[Insert signature]</w:t>
            </w:r>
            <w:r w:rsidRPr="00DE429C">
              <w:rPr>
                <w:rFonts w:ascii="Calibri" w:eastAsia="Aptos" w:hAnsi="Calibri" w:cs="Calibri"/>
                <w:color w:val="4F81BD" w:themeColor="accent1"/>
                <w:kern w:val="2"/>
                <w:szCs w:val="22"/>
                <w:lang w:val="en-US"/>
                <w14:ligatures w14:val="standardContextual"/>
              </w:rPr>
              <w:t> </w:t>
            </w:r>
          </w:p>
        </w:tc>
      </w:tr>
      <w:tr w:rsidR="001543AF" w:rsidRPr="00DE429C" w14:paraId="634AAB73" w14:textId="77777777">
        <w:trPr>
          <w:trHeight w:val="405"/>
        </w:trPr>
        <w:tc>
          <w:tcPr>
            <w:tcW w:w="2699"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4E7F1B99" w14:textId="2CE76EAA" w:rsidR="00711267" w:rsidRPr="00DE429C" w:rsidRDefault="00711267">
            <w:pPr>
              <w:spacing w:after="0" w:line="276" w:lineRule="auto"/>
              <w:rPr>
                <w:rFonts w:ascii="Calibri" w:eastAsia="Aptos" w:hAnsi="Calibri" w:cs="Calibri"/>
                <w:b/>
                <w:bCs/>
                <w:kern w:val="2"/>
                <w:szCs w:val="22"/>
                <w:lang w:val="en-US"/>
                <w14:ligatures w14:val="standardContextual"/>
              </w:rPr>
            </w:pPr>
            <w:r w:rsidRPr="00DE429C">
              <w:rPr>
                <w:rFonts w:ascii="Calibri" w:eastAsia="Aptos" w:hAnsi="Calibri" w:cs="Calibri"/>
                <w:b/>
                <w:bCs/>
                <w:kern w:val="2"/>
                <w:szCs w:val="22"/>
                <w14:ligatures w14:val="standardContextual"/>
              </w:rPr>
              <w:t>Date</w:t>
            </w:r>
          </w:p>
        </w:tc>
        <w:tc>
          <w:tcPr>
            <w:tcW w:w="6650" w:type="dxa"/>
            <w:tcBorders>
              <w:top w:val="single" w:sz="6" w:space="0" w:color="auto"/>
              <w:left w:val="single" w:sz="6" w:space="0" w:color="auto"/>
              <w:bottom w:val="single" w:sz="6" w:space="0" w:color="auto"/>
              <w:right w:val="single" w:sz="6" w:space="0" w:color="auto"/>
            </w:tcBorders>
            <w:vAlign w:val="center"/>
            <w:hideMark/>
          </w:tcPr>
          <w:p w14:paraId="7D528F26" w14:textId="77777777" w:rsidR="00711267" w:rsidRPr="00DE429C" w:rsidRDefault="00711267">
            <w:pPr>
              <w:spacing w:after="0" w:line="276" w:lineRule="auto"/>
              <w:rPr>
                <w:rFonts w:ascii="Calibri" w:eastAsia="Aptos" w:hAnsi="Calibri" w:cs="Calibri"/>
                <w:color w:val="4F81BD" w:themeColor="accent1"/>
                <w:kern w:val="2"/>
                <w:szCs w:val="22"/>
                <w:lang w:val="en-US"/>
                <w14:ligatures w14:val="standardContextual"/>
              </w:rPr>
            </w:pPr>
            <w:r w:rsidRPr="00DE429C">
              <w:rPr>
                <w:rFonts w:ascii="Calibri" w:eastAsia="Aptos" w:hAnsi="Calibri" w:cs="Calibri"/>
                <w:color w:val="4F81BD" w:themeColor="accent1"/>
                <w:kern w:val="2"/>
                <w:szCs w:val="22"/>
                <w14:ligatures w14:val="standardContextual"/>
              </w:rPr>
              <w:t>[year, month, day]</w:t>
            </w:r>
            <w:r w:rsidRPr="00DE429C">
              <w:rPr>
                <w:rFonts w:ascii="Calibri" w:eastAsia="Aptos" w:hAnsi="Calibri" w:cs="Calibri"/>
                <w:color w:val="4F81BD" w:themeColor="accent1"/>
                <w:kern w:val="2"/>
                <w:szCs w:val="22"/>
                <w:lang w:val="en-US"/>
                <w14:ligatures w14:val="standardContextual"/>
              </w:rPr>
              <w:t> </w:t>
            </w:r>
          </w:p>
        </w:tc>
      </w:tr>
    </w:tbl>
    <w:p w14:paraId="196B07EA" w14:textId="33E88540" w:rsidR="00711267" w:rsidRPr="00DE429C" w:rsidRDefault="00711267" w:rsidP="00253173">
      <w:pPr>
        <w:pStyle w:val="Heading3"/>
      </w:pPr>
      <w:bookmarkStart w:id="46" w:name="_Toc191377606"/>
      <w:r w:rsidRPr="00DE429C">
        <w:t xml:space="preserve">Declaration from </w:t>
      </w:r>
      <w:r w:rsidR="00592026" w:rsidRPr="00DE429C">
        <w:t xml:space="preserve">Independent </w:t>
      </w:r>
      <w:r w:rsidRPr="00DE429C">
        <w:t>Peer Reviewer</w:t>
      </w:r>
      <w:bookmarkEnd w:id="46"/>
    </w:p>
    <w:p w14:paraId="718DE257" w14:textId="77777777" w:rsidR="00567941" w:rsidRPr="00DE429C" w:rsidRDefault="00567941">
      <w:pPr>
        <w:spacing w:after="160" w:line="276" w:lineRule="auto"/>
        <w:rPr>
          <w:rFonts w:ascii="Calibri" w:eastAsia="Aptos" w:hAnsi="Calibri" w:cs="Calibri"/>
          <w:kern w:val="2"/>
          <w:szCs w:val="22"/>
          <w14:ligatures w14:val="standardContextual"/>
        </w:rPr>
      </w:pPr>
      <w:r w:rsidRPr="00DE429C">
        <w:rPr>
          <w:rFonts w:ascii="Calibri" w:eastAsia="Aptos" w:hAnsi="Calibri" w:cs="Calibri"/>
          <w:kern w:val="2"/>
          <w:szCs w:val="22"/>
          <w14:ligatures w14:val="standardContextual"/>
        </w:rPr>
        <w:t>I affirm that:</w:t>
      </w:r>
    </w:p>
    <w:p w14:paraId="6B31224F" w14:textId="3B7B7F64" w:rsidR="00567941" w:rsidRPr="00DE429C" w:rsidRDefault="00567941" w:rsidP="004D3CE0">
      <w:pPr>
        <w:pStyle w:val="ListParagraph"/>
        <w:numPr>
          <w:ilvl w:val="0"/>
          <w:numId w:val="14"/>
        </w:numPr>
        <w:spacing w:after="160" w:line="276" w:lineRule="auto"/>
        <w:rPr>
          <w:rFonts w:ascii="Calibri" w:eastAsia="Aptos" w:hAnsi="Calibri" w:cs="Calibri"/>
          <w:kern w:val="2"/>
          <w:szCs w:val="22"/>
          <w:lang w:val="en-US"/>
          <w14:ligatures w14:val="standardContextual"/>
        </w:rPr>
      </w:pPr>
      <w:r w:rsidRPr="00DE429C">
        <w:rPr>
          <w:rFonts w:ascii="Calibri" w:eastAsia="Aptos" w:hAnsi="Calibri" w:cs="Calibri"/>
          <w:kern w:val="2"/>
          <w:szCs w:val="22"/>
          <w14:ligatures w14:val="standardContextual"/>
        </w:rPr>
        <w:t xml:space="preserve">I am employed or contracted by an accredited </w:t>
      </w:r>
      <w:r w:rsidR="00377ADE" w:rsidRPr="00DE429C">
        <w:rPr>
          <w:rFonts w:ascii="Calibri" w:eastAsia="Aptos" w:hAnsi="Calibri" w:cs="Calibri"/>
          <w:kern w:val="2"/>
          <w:szCs w:val="22"/>
          <w14:ligatures w14:val="standardContextual"/>
        </w:rPr>
        <w:t>Verification Body</w:t>
      </w:r>
      <w:r w:rsidRPr="00DE429C">
        <w:rPr>
          <w:rFonts w:ascii="Calibri" w:eastAsia="Aptos" w:hAnsi="Calibri" w:cs="Calibri"/>
          <w:kern w:val="2"/>
          <w:szCs w:val="22"/>
          <w14:ligatures w14:val="standardContextual"/>
        </w:rPr>
        <w:t xml:space="preserve"> to provide an independent peer review of this verification statement.</w:t>
      </w:r>
    </w:p>
    <w:p w14:paraId="56FE1088" w14:textId="77777777" w:rsidR="00567941" w:rsidRPr="00DE429C" w:rsidRDefault="00567941" w:rsidP="004D3CE0">
      <w:pPr>
        <w:pStyle w:val="ListParagraph"/>
        <w:numPr>
          <w:ilvl w:val="0"/>
          <w:numId w:val="14"/>
        </w:numPr>
        <w:spacing w:after="160" w:line="276" w:lineRule="auto"/>
        <w:rPr>
          <w:rFonts w:ascii="Calibri" w:eastAsia="Aptos" w:hAnsi="Calibri" w:cs="Calibri"/>
          <w:kern w:val="2"/>
          <w:szCs w:val="22"/>
          <w:lang w:val="en-US"/>
          <w14:ligatures w14:val="standardContextual"/>
        </w:rPr>
      </w:pPr>
      <w:r w:rsidRPr="00DE429C">
        <w:rPr>
          <w:rFonts w:ascii="Calibri" w:eastAsia="Aptos" w:hAnsi="Calibri" w:cs="Calibri"/>
          <w:kern w:val="2"/>
          <w:szCs w:val="22"/>
          <w14:ligatures w14:val="standardContextual"/>
        </w:rPr>
        <w:t>I was not involved in the verification documented in the Verification Statement, other than providing an independent peer review, and</w:t>
      </w:r>
    </w:p>
    <w:p w14:paraId="6BCD1788" w14:textId="77777777" w:rsidR="00567941" w:rsidRPr="00DE429C" w:rsidRDefault="00567941" w:rsidP="004D3CE0">
      <w:pPr>
        <w:pStyle w:val="ListParagraph"/>
        <w:numPr>
          <w:ilvl w:val="0"/>
          <w:numId w:val="14"/>
        </w:numPr>
        <w:spacing w:after="160" w:line="276" w:lineRule="auto"/>
        <w:rPr>
          <w:rFonts w:ascii="Calibri" w:eastAsia="Aptos" w:hAnsi="Calibri" w:cs="Calibri"/>
          <w:kern w:val="2"/>
          <w:szCs w:val="22"/>
          <w:lang w:val="en-US"/>
          <w14:ligatures w14:val="standardContextual"/>
        </w:rPr>
      </w:pPr>
      <w:r w:rsidRPr="00DE429C">
        <w:rPr>
          <w:rFonts w:ascii="Calibri" w:eastAsia="Aptos" w:hAnsi="Calibri" w:cs="Calibri"/>
          <w:kern w:val="2"/>
          <w:szCs w:val="22"/>
          <w14:ligatures w14:val="standardContextual"/>
        </w:rPr>
        <w:t>the verification used to produce the Verification Statement was appropriate.</w:t>
      </w:r>
      <w:r w:rsidRPr="00DE429C">
        <w:rPr>
          <w:rFonts w:ascii="Calibri" w:eastAsia="Aptos" w:hAnsi="Calibri" w:cs="Calibri"/>
          <w:kern w:val="2"/>
          <w:szCs w:val="22"/>
          <w:lang w:val="en-US"/>
          <w14:ligatures w14:val="standardContextual"/>
        </w:rPr>
        <w:t> </w:t>
      </w:r>
    </w:p>
    <w:tbl>
      <w:tblPr>
        <w:tblW w:w="9349" w:type="dxa"/>
        <w:tblInd w:w="-8" w:type="dxa"/>
        <w:tblBorders>
          <w:top w:val="outset" w:sz="6" w:space="0" w:color="auto"/>
          <w:left w:val="outset" w:sz="6" w:space="0" w:color="auto"/>
          <w:bottom w:val="outset" w:sz="6" w:space="0" w:color="auto"/>
          <w:right w:val="outset" w:sz="6" w:space="0" w:color="auto"/>
        </w:tblBorders>
        <w:tblCellMar>
          <w:top w:w="57" w:type="dxa"/>
          <w:left w:w="57" w:type="dxa"/>
          <w:bottom w:w="57" w:type="dxa"/>
          <w:right w:w="57" w:type="dxa"/>
        </w:tblCellMar>
        <w:tblLook w:val="04A0" w:firstRow="1" w:lastRow="0" w:firstColumn="1" w:lastColumn="0" w:noHBand="0" w:noVBand="1"/>
      </w:tblPr>
      <w:tblGrid>
        <w:gridCol w:w="2698"/>
        <w:gridCol w:w="6651"/>
      </w:tblGrid>
      <w:tr w:rsidR="001543AF" w:rsidRPr="00DE429C" w14:paraId="779795A1" w14:textId="77777777" w:rsidTr="003045BD">
        <w:trPr>
          <w:trHeight w:val="567"/>
        </w:trPr>
        <w:tc>
          <w:tcPr>
            <w:tcW w:w="2698"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473D7D44" w14:textId="54B28DC4" w:rsidR="00711267" w:rsidRPr="00DE429C" w:rsidRDefault="00711267">
            <w:pPr>
              <w:spacing w:after="0" w:line="276" w:lineRule="auto"/>
              <w:rPr>
                <w:rFonts w:ascii="Calibri" w:eastAsia="Aptos" w:hAnsi="Calibri" w:cs="Calibri"/>
                <w:b/>
                <w:bCs/>
                <w:kern w:val="2"/>
                <w:szCs w:val="22"/>
                <w:lang w:val="en-US"/>
                <w14:ligatures w14:val="standardContextual"/>
              </w:rPr>
            </w:pPr>
            <w:r w:rsidRPr="00DE429C">
              <w:rPr>
                <w:rFonts w:ascii="Calibri" w:eastAsia="Aptos" w:hAnsi="Calibri" w:cs="Calibri"/>
                <w:b/>
                <w:bCs/>
                <w:kern w:val="2"/>
                <w:szCs w:val="22"/>
                <w14:ligatures w14:val="standardContextual"/>
              </w:rPr>
              <w:t>Name and Title</w:t>
            </w:r>
          </w:p>
        </w:tc>
        <w:tc>
          <w:tcPr>
            <w:tcW w:w="6651" w:type="dxa"/>
            <w:tcBorders>
              <w:top w:val="single" w:sz="6" w:space="0" w:color="auto"/>
              <w:left w:val="single" w:sz="6" w:space="0" w:color="auto"/>
              <w:bottom w:val="single" w:sz="6" w:space="0" w:color="auto"/>
              <w:right w:val="single" w:sz="6" w:space="0" w:color="auto"/>
            </w:tcBorders>
            <w:vAlign w:val="center"/>
            <w:hideMark/>
          </w:tcPr>
          <w:p w14:paraId="1CFB812E" w14:textId="6F8C18D7" w:rsidR="00711267" w:rsidRPr="00DE429C" w:rsidRDefault="00711267">
            <w:pPr>
              <w:spacing w:after="0" w:line="276" w:lineRule="auto"/>
              <w:rPr>
                <w:rFonts w:ascii="Calibri" w:eastAsia="Aptos" w:hAnsi="Calibri" w:cs="Calibri"/>
                <w:color w:val="4F81BD" w:themeColor="accent1"/>
                <w:kern w:val="2"/>
                <w:szCs w:val="22"/>
                <w:lang w:val="en-US"/>
                <w14:ligatures w14:val="standardContextual"/>
              </w:rPr>
            </w:pPr>
            <w:r w:rsidRPr="00DE429C">
              <w:rPr>
                <w:rFonts w:ascii="Calibri" w:eastAsia="Aptos" w:hAnsi="Calibri" w:cs="Calibri"/>
                <w:color w:val="4F81BD" w:themeColor="accent1"/>
                <w:kern w:val="2"/>
                <w:szCs w:val="22"/>
                <w:lang w:val="en-US"/>
                <w14:ligatures w14:val="standardContextual"/>
              </w:rPr>
              <w:t xml:space="preserve">[Full </w:t>
            </w:r>
            <w:r w:rsidR="005353F1" w:rsidRPr="00DE429C">
              <w:rPr>
                <w:rFonts w:ascii="Calibri" w:eastAsia="Aptos" w:hAnsi="Calibri" w:cs="Calibri"/>
                <w:color w:val="4F81BD" w:themeColor="accent1"/>
                <w:kern w:val="2"/>
                <w:szCs w:val="22"/>
                <w:lang w:val="en-US"/>
                <w14:ligatures w14:val="standardContextual"/>
              </w:rPr>
              <w:t>n</w:t>
            </w:r>
            <w:r w:rsidRPr="00DE429C">
              <w:rPr>
                <w:rFonts w:ascii="Calibri" w:eastAsia="Aptos" w:hAnsi="Calibri" w:cs="Calibri"/>
                <w:color w:val="4F81BD" w:themeColor="accent1"/>
                <w:kern w:val="2"/>
                <w:szCs w:val="22"/>
                <w:lang w:val="en-US"/>
                <w14:ligatures w14:val="standardContextual"/>
              </w:rPr>
              <w:t>ame and Title of the Independent Peer Reviewer] </w:t>
            </w:r>
          </w:p>
        </w:tc>
      </w:tr>
      <w:tr w:rsidR="001543AF" w:rsidRPr="005A18AF" w14:paraId="1573FBB4" w14:textId="77777777" w:rsidTr="003045BD">
        <w:trPr>
          <w:trHeight w:val="567"/>
        </w:trPr>
        <w:tc>
          <w:tcPr>
            <w:tcW w:w="2698"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0D542C1D" w14:textId="45D9A280" w:rsidR="00711267" w:rsidRPr="00DE429C" w:rsidRDefault="00711267">
            <w:pPr>
              <w:spacing w:after="0" w:line="276" w:lineRule="auto"/>
              <w:rPr>
                <w:rFonts w:ascii="Calibri" w:eastAsia="Aptos" w:hAnsi="Calibri" w:cs="Calibri"/>
                <w:b/>
                <w:bCs/>
                <w:kern w:val="2"/>
                <w:szCs w:val="22"/>
                <w:lang w:val="en-US"/>
                <w14:ligatures w14:val="standardContextual"/>
              </w:rPr>
            </w:pPr>
            <w:r w:rsidRPr="00DE429C">
              <w:rPr>
                <w:rFonts w:ascii="Calibri" w:eastAsia="Aptos" w:hAnsi="Calibri" w:cs="Calibri"/>
                <w:b/>
                <w:bCs/>
                <w:kern w:val="2"/>
                <w:szCs w:val="22"/>
                <w14:ligatures w14:val="standardContextual"/>
              </w:rPr>
              <w:t>Signature</w:t>
            </w:r>
            <w:r w:rsidRPr="00DE429C">
              <w:rPr>
                <w:rFonts w:ascii="Calibri" w:eastAsia="Aptos" w:hAnsi="Calibri" w:cs="Calibri"/>
                <w:b/>
                <w:bCs/>
                <w:kern w:val="2"/>
                <w:szCs w:val="22"/>
                <w:lang w:val="en-US"/>
                <w14:ligatures w14:val="standardContextual"/>
              </w:rPr>
              <w:t> </w:t>
            </w:r>
          </w:p>
          <w:p w14:paraId="712D1A4A" w14:textId="6DF4FF30" w:rsidR="00711267" w:rsidRPr="00DE429C" w:rsidRDefault="00711267">
            <w:pPr>
              <w:spacing w:after="0" w:line="276" w:lineRule="auto"/>
              <w:rPr>
                <w:rFonts w:ascii="Calibri" w:eastAsia="Aptos" w:hAnsi="Calibri" w:cs="Calibri"/>
                <w:i/>
                <w:iCs/>
                <w:kern w:val="2"/>
                <w:szCs w:val="22"/>
                <w:lang w:val="en-US"/>
                <w14:ligatures w14:val="standardContextual"/>
              </w:rPr>
            </w:pPr>
            <w:r w:rsidRPr="00DE429C">
              <w:rPr>
                <w:rFonts w:ascii="Calibri" w:eastAsia="Aptos" w:hAnsi="Calibri" w:cs="Calibri"/>
                <w:i/>
                <w:iCs/>
                <w:kern w:val="2"/>
                <w:sz w:val="20"/>
                <w:szCs w:val="20"/>
                <w:lang w:val="en-US"/>
                <w14:ligatures w14:val="standardContextual"/>
              </w:rPr>
              <w:t>Regulation s. 33 (</w:t>
            </w:r>
            <w:r w:rsidR="00B63B18" w:rsidRPr="00DE429C">
              <w:rPr>
                <w:rFonts w:ascii="Calibri" w:eastAsia="Aptos" w:hAnsi="Calibri" w:cs="Calibri"/>
                <w:i/>
                <w:iCs/>
                <w:kern w:val="2"/>
                <w:sz w:val="20"/>
                <w:szCs w:val="20"/>
                <w:lang w:val="en-US"/>
                <w14:ligatures w14:val="standardContextual"/>
              </w:rPr>
              <w:t xml:space="preserve">2) </w:t>
            </w:r>
            <w:r w:rsidRPr="00DE429C">
              <w:rPr>
                <w:rFonts w:ascii="Calibri" w:eastAsia="Aptos" w:hAnsi="Calibri" w:cs="Calibri"/>
                <w:i/>
                <w:iCs/>
                <w:kern w:val="2"/>
                <w:sz w:val="20"/>
                <w:szCs w:val="20"/>
                <w:lang w:val="en-US"/>
                <w14:ligatures w14:val="standardContextual"/>
              </w:rPr>
              <w:t xml:space="preserve">(l) </w:t>
            </w:r>
          </w:p>
        </w:tc>
        <w:tc>
          <w:tcPr>
            <w:tcW w:w="6651" w:type="dxa"/>
            <w:tcBorders>
              <w:top w:val="single" w:sz="6" w:space="0" w:color="auto"/>
              <w:left w:val="single" w:sz="6" w:space="0" w:color="auto"/>
              <w:bottom w:val="single" w:sz="6" w:space="0" w:color="auto"/>
              <w:right w:val="single" w:sz="6" w:space="0" w:color="auto"/>
            </w:tcBorders>
            <w:vAlign w:val="center"/>
            <w:hideMark/>
          </w:tcPr>
          <w:p w14:paraId="6A568D34" w14:textId="77777777" w:rsidR="00711267" w:rsidRPr="005A18AF" w:rsidRDefault="00711267">
            <w:pPr>
              <w:spacing w:after="0" w:line="276" w:lineRule="auto"/>
              <w:rPr>
                <w:rFonts w:ascii="Calibri" w:eastAsia="Aptos" w:hAnsi="Calibri" w:cs="Calibri"/>
                <w:color w:val="4F81BD" w:themeColor="accent1"/>
                <w:kern w:val="2"/>
                <w:szCs w:val="22"/>
                <w:lang w:val="en-US"/>
                <w14:ligatures w14:val="standardContextual"/>
              </w:rPr>
            </w:pPr>
            <w:r w:rsidRPr="00DE429C">
              <w:rPr>
                <w:rFonts w:ascii="Calibri" w:eastAsia="Aptos" w:hAnsi="Calibri" w:cs="Calibri"/>
                <w:i/>
                <w:iCs/>
                <w:color w:val="4F81BD" w:themeColor="accent1"/>
                <w:kern w:val="2"/>
                <w:szCs w:val="22"/>
                <w:lang w:val="en-US"/>
                <w14:ligatures w14:val="standardContextual"/>
              </w:rPr>
              <w:t>[Insert signature]</w:t>
            </w:r>
            <w:r w:rsidRPr="005A18AF">
              <w:rPr>
                <w:rFonts w:ascii="Calibri" w:eastAsia="Aptos" w:hAnsi="Calibri" w:cs="Calibri"/>
                <w:color w:val="4F81BD" w:themeColor="accent1"/>
                <w:kern w:val="2"/>
                <w:szCs w:val="22"/>
                <w:lang w:val="en-US"/>
                <w14:ligatures w14:val="standardContextual"/>
              </w:rPr>
              <w:t> </w:t>
            </w:r>
          </w:p>
        </w:tc>
      </w:tr>
      <w:tr w:rsidR="001543AF" w:rsidRPr="005A18AF" w14:paraId="5BC2CD7B" w14:textId="77777777" w:rsidTr="003045BD">
        <w:trPr>
          <w:trHeight w:val="567"/>
        </w:trPr>
        <w:tc>
          <w:tcPr>
            <w:tcW w:w="2698"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14:paraId="7C855C75" w14:textId="493BE629" w:rsidR="003045BD" w:rsidRPr="00991FA8" w:rsidRDefault="003045BD" w:rsidP="003045BD">
            <w:pPr>
              <w:spacing w:after="0" w:line="276" w:lineRule="auto"/>
              <w:rPr>
                <w:rFonts w:ascii="Calibri" w:eastAsia="Aptos" w:hAnsi="Calibri" w:cs="Calibri"/>
                <w:b/>
                <w:bCs/>
                <w:kern w:val="2"/>
                <w:szCs w:val="22"/>
                <w14:ligatures w14:val="standardContextual"/>
              </w:rPr>
            </w:pPr>
            <w:r w:rsidRPr="00991FA8">
              <w:rPr>
                <w:rFonts w:ascii="Calibri" w:eastAsia="Aptos" w:hAnsi="Calibri" w:cs="Calibri"/>
                <w:b/>
                <w:bCs/>
                <w:kern w:val="2"/>
                <w:szCs w:val="22"/>
                <w14:ligatures w14:val="standardContextual"/>
              </w:rPr>
              <w:t>Date </w:t>
            </w:r>
            <w:r w:rsidRPr="00991FA8">
              <w:rPr>
                <w:rFonts w:ascii="Calibri" w:eastAsia="Aptos" w:hAnsi="Calibri" w:cs="Calibri"/>
                <w:b/>
                <w:bCs/>
                <w:kern w:val="2"/>
                <w:szCs w:val="22"/>
                <w:lang w:val="en-US"/>
                <w14:ligatures w14:val="standardContextual"/>
              </w:rPr>
              <w:t> </w:t>
            </w:r>
          </w:p>
        </w:tc>
        <w:tc>
          <w:tcPr>
            <w:tcW w:w="6651" w:type="dxa"/>
            <w:tcBorders>
              <w:top w:val="single" w:sz="6" w:space="0" w:color="auto"/>
              <w:left w:val="single" w:sz="6" w:space="0" w:color="auto"/>
              <w:bottom w:val="single" w:sz="6" w:space="0" w:color="auto"/>
              <w:right w:val="single" w:sz="6" w:space="0" w:color="auto"/>
            </w:tcBorders>
            <w:vAlign w:val="center"/>
          </w:tcPr>
          <w:p w14:paraId="2338F95B" w14:textId="1FF32BD9" w:rsidR="003045BD" w:rsidRPr="005A18AF" w:rsidRDefault="003045BD" w:rsidP="003045BD">
            <w:pPr>
              <w:spacing w:after="0" w:line="276" w:lineRule="auto"/>
              <w:rPr>
                <w:rFonts w:ascii="Calibri" w:eastAsia="Aptos" w:hAnsi="Calibri" w:cs="Calibri"/>
                <w:i/>
                <w:iCs/>
                <w:color w:val="4F81BD" w:themeColor="accent1"/>
                <w:kern w:val="2"/>
                <w:szCs w:val="22"/>
                <w:lang w:val="en-US"/>
                <w14:ligatures w14:val="standardContextual"/>
              </w:rPr>
            </w:pPr>
            <w:r w:rsidRPr="005A18AF">
              <w:rPr>
                <w:rFonts w:ascii="Calibri" w:eastAsia="Aptos" w:hAnsi="Calibri" w:cs="Calibri"/>
                <w:color w:val="4F81BD" w:themeColor="accent1"/>
                <w:kern w:val="2"/>
                <w:szCs w:val="22"/>
                <w14:ligatures w14:val="standardContextual"/>
              </w:rPr>
              <w:t>[year, month, day]</w:t>
            </w:r>
            <w:r w:rsidRPr="005A18AF">
              <w:rPr>
                <w:rFonts w:ascii="Calibri" w:eastAsia="Aptos" w:hAnsi="Calibri" w:cs="Calibri"/>
                <w:color w:val="4F81BD" w:themeColor="accent1"/>
                <w:kern w:val="2"/>
                <w:szCs w:val="22"/>
                <w:lang w:val="en-US"/>
                <w14:ligatures w14:val="standardContextual"/>
              </w:rPr>
              <w:t> </w:t>
            </w:r>
          </w:p>
        </w:tc>
      </w:tr>
    </w:tbl>
    <w:p w14:paraId="078CB3C2" w14:textId="77777777" w:rsidR="00711267" w:rsidRDefault="00711267" w:rsidP="005B443F">
      <w:pPr>
        <w:rPr>
          <w:color w:val="4F81BD" w:themeColor="accent1"/>
        </w:rPr>
      </w:pPr>
    </w:p>
    <w:p w14:paraId="30EA86EF" w14:textId="77777777" w:rsidR="00997851" w:rsidRDefault="00997851" w:rsidP="005B443F">
      <w:pPr>
        <w:rPr>
          <w:color w:val="4F81BD" w:themeColor="accent1"/>
        </w:rPr>
      </w:pPr>
    </w:p>
    <w:p w14:paraId="71F8B046" w14:textId="77777777" w:rsidR="002F1439" w:rsidRDefault="002F1439" w:rsidP="00711267">
      <w:pPr>
        <w:pStyle w:val="Title"/>
        <w:outlineLvl w:val="0"/>
        <w:sectPr w:rsidR="002F1439" w:rsidSect="00711267">
          <w:pgSz w:w="12240" w:h="15840" w:code="1"/>
          <w:pgMar w:top="704" w:right="1325" w:bottom="1276" w:left="1440" w:header="708" w:footer="273" w:gutter="0"/>
          <w:cols w:space="708"/>
          <w:docGrid w:linePitch="360"/>
        </w:sectPr>
      </w:pPr>
    </w:p>
    <w:p w14:paraId="66DE41CA" w14:textId="1017D4DC" w:rsidR="00711267" w:rsidRPr="005A18AF" w:rsidRDefault="00711267" w:rsidP="00711267">
      <w:pPr>
        <w:pStyle w:val="Title"/>
        <w:outlineLvl w:val="0"/>
      </w:pPr>
      <w:bookmarkStart w:id="47" w:name="_Toc191377607"/>
      <w:r w:rsidRPr="005A18AF">
        <w:lastRenderedPageBreak/>
        <w:t>APPENDIX A: Conflict of Interest Report</w:t>
      </w:r>
      <w:bookmarkEnd w:id="47"/>
    </w:p>
    <w:p w14:paraId="7E4633D3" w14:textId="519B0DA2" w:rsidR="009C1753" w:rsidRPr="005A18AF" w:rsidRDefault="00C83FBE" w:rsidP="007754DF">
      <w:pPr>
        <w:spacing w:line="276" w:lineRule="auto"/>
        <w:rPr>
          <w:rFonts w:ascii="Calibri" w:eastAsia="Yu Mincho" w:hAnsi="Calibri" w:cs="Calibri"/>
          <w:color w:val="365F91"/>
          <w:kern w:val="2"/>
          <w:szCs w:val="22"/>
          <w:lang w:val="en-US"/>
          <w14:ligatures w14:val="standardContextual"/>
        </w:rPr>
      </w:pPr>
      <w:r>
        <w:rPr>
          <w:rFonts w:ascii="Calibri" w:eastAsia="Yu Mincho" w:hAnsi="Calibri" w:cs="Calibri"/>
          <w:color w:val="365F91"/>
          <w:kern w:val="2"/>
          <w:szCs w:val="22"/>
          <w14:ligatures w14:val="standardContextual"/>
        </w:rPr>
        <w:t>Before</w:t>
      </w:r>
      <w:r w:rsidR="004E44C4">
        <w:rPr>
          <w:rFonts w:ascii="Calibri" w:eastAsia="Yu Mincho" w:hAnsi="Calibri" w:cs="Calibri"/>
          <w:color w:val="365F91"/>
          <w:kern w:val="2"/>
          <w:szCs w:val="22"/>
          <w14:ligatures w14:val="standardContextual"/>
        </w:rPr>
        <w:t xml:space="preserve"> performing a verification, the</w:t>
      </w:r>
      <w:r w:rsidR="00711267" w:rsidRPr="005A18AF">
        <w:rPr>
          <w:rFonts w:ascii="Calibri" w:eastAsia="Yu Mincho" w:hAnsi="Calibri" w:cs="Calibri"/>
          <w:color w:val="365F91"/>
          <w:kern w:val="2"/>
          <w:szCs w:val="22"/>
          <w14:ligatures w14:val="standardContextual"/>
        </w:rPr>
        <w:t xml:space="preserve"> Verifier, </w:t>
      </w:r>
      <w:r w:rsidR="00377ADE">
        <w:rPr>
          <w:rFonts w:ascii="Calibri" w:eastAsia="Yu Mincho" w:hAnsi="Calibri" w:cs="Calibri"/>
          <w:color w:val="365F91"/>
          <w:kern w:val="2"/>
          <w:szCs w:val="22"/>
          <w14:ligatures w14:val="standardContextual"/>
        </w:rPr>
        <w:t>Verification Body</w:t>
      </w:r>
      <w:r w:rsidR="00711267" w:rsidRPr="005A18AF">
        <w:rPr>
          <w:rFonts w:ascii="Calibri" w:eastAsia="Yu Mincho" w:hAnsi="Calibri" w:cs="Calibri"/>
          <w:color w:val="365F91"/>
          <w:kern w:val="2"/>
          <w:szCs w:val="22"/>
          <w14:ligatures w14:val="standardContextual"/>
        </w:rPr>
        <w:t xml:space="preserve">, Lead Verifier </w:t>
      </w:r>
      <w:r w:rsidR="004D50E6">
        <w:rPr>
          <w:rFonts w:ascii="Calibri" w:eastAsia="Yu Mincho" w:hAnsi="Calibri" w:cs="Calibri"/>
          <w:color w:val="365F91"/>
          <w:kern w:val="2"/>
          <w:szCs w:val="22"/>
          <w14:ligatures w14:val="standardContextual"/>
        </w:rPr>
        <w:t>and</w:t>
      </w:r>
      <w:r w:rsidR="00D6004E" w:rsidRPr="005A18AF">
        <w:rPr>
          <w:rFonts w:ascii="Calibri" w:eastAsia="Yu Mincho" w:hAnsi="Calibri" w:cs="Calibri"/>
          <w:color w:val="365F91"/>
          <w:kern w:val="2"/>
          <w:szCs w:val="22"/>
          <w14:ligatures w14:val="standardContextual"/>
        </w:rPr>
        <w:t xml:space="preserve"> </w:t>
      </w:r>
      <w:r w:rsidR="00711267" w:rsidRPr="005A18AF">
        <w:rPr>
          <w:rFonts w:ascii="Calibri" w:eastAsia="Yu Mincho" w:hAnsi="Calibri" w:cs="Calibri"/>
          <w:color w:val="365F91"/>
          <w:kern w:val="2"/>
          <w:szCs w:val="22"/>
          <w14:ligatures w14:val="standardContextual"/>
        </w:rPr>
        <w:t xml:space="preserve">Independent Peer Reviewer </w:t>
      </w:r>
      <w:r w:rsidR="00D6004E">
        <w:rPr>
          <w:rFonts w:ascii="Calibri" w:eastAsia="Yu Mincho" w:hAnsi="Calibri" w:cs="Calibri"/>
          <w:color w:val="365F91"/>
          <w:kern w:val="2"/>
          <w:szCs w:val="22"/>
          <w14:ligatures w14:val="standardContextual"/>
        </w:rPr>
        <w:t>must</w:t>
      </w:r>
      <w:r w:rsidR="00711267" w:rsidRPr="005A18AF">
        <w:rPr>
          <w:rFonts w:ascii="Calibri" w:eastAsia="Yu Mincho" w:hAnsi="Calibri" w:cs="Calibri"/>
          <w:color w:val="365F91"/>
          <w:kern w:val="2"/>
          <w:szCs w:val="22"/>
          <w14:ligatures w14:val="standardContextual"/>
        </w:rPr>
        <w:t xml:space="preserve"> </w:t>
      </w:r>
      <w:r w:rsidR="004D50E6">
        <w:rPr>
          <w:rFonts w:ascii="Calibri" w:eastAsia="Yu Mincho" w:hAnsi="Calibri" w:cs="Calibri"/>
          <w:color w:val="365F91"/>
          <w:kern w:val="2"/>
          <w:szCs w:val="22"/>
          <w14:ligatures w14:val="standardContextual"/>
        </w:rPr>
        <w:t xml:space="preserve">each </w:t>
      </w:r>
      <w:r w:rsidR="00711267" w:rsidRPr="005A18AF">
        <w:rPr>
          <w:rFonts w:ascii="Calibri" w:eastAsia="Yu Mincho" w:hAnsi="Calibri" w:cs="Calibri"/>
          <w:color w:val="365F91"/>
          <w:kern w:val="2"/>
          <w:szCs w:val="22"/>
          <w14:ligatures w14:val="standardContextual"/>
        </w:rPr>
        <w:t xml:space="preserve">ensure </w:t>
      </w:r>
      <w:r w:rsidR="00D6004E">
        <w:rPr>
          <w:rFonts w:ascii="Calibri" w:eastAsia="Yu Mincho" w:hAnsi="Calibri" w:cs="Calibri"/>
          <w:color w:val="365F91"/>
          <w:kern w:val="2"/>
          <w:szCs w:val="22"/>
          <w14:ligatures w14:val="standardContextual"/>
        </w:rPr>
        <w:t xml:space="preserve">that </w:t>
      </w:r>
      <w:r w:rsidR="008C3ADF">
        <w:rPr>
          <w:rFonts w:ascii="Calibri" w:eastAsia="Yu Mincho" w:hAnsi="Calibri" w:cs="Calibri"/>
          <w:color w:val="365F91"/>
          <w:kern w:val="2"/>
          <w:szCs w:val="22"/>
          <w14:ligatures w14:val="standardContextual"/>
        </w:rPr>
        <w:t>they are</w:t>
      </w:r>
      <w:r w:rsidR="00711267" w:rsidRPr="005A18AF">
        <w:rPr>
          <w:rFonts w:ascii="Calibri" w:eastAsia="Yu Mincho" w:hAnsi="Calibri" w:cs="Calibri"/>
          <w:color w:val="365F91"/>
          <w:kern w:val="2"/>
          <w:szCs w:val="22"/>
          <w14:ligatures w14:val="standardContextual"/>
        </w:rPr>
        <w:t xml:space="preserve"> free </w:t>
      </w:r>
      <w:r w:rsidR="00D6004E">
        <w:rPr>
          <w:rFonts w:ascii="Calibri" w:eastAsia="Yu Mincho" w:hAnsi="Calibri" w:cs="Calibri"/>
          <w:color w:val="365F91"/>
          <w:kern w:val="2"/>
          <w:szCs w:val="22"/>
          <w14:ligatures w14:val="standardContextual"/>
        </w:rPr>
        <w:t>of</w:t>
      </w:r>
      <w:r w:rsidR="00711267" w:rsidRPr="005A18AF">
        <w:rPr>
          <w:rFonts w:ascii="Calibri" w:eastAsia="Yu Mincho" w:hAnsi="Calibri" w:cs="Calibri"/>
          <w:color w:val="365F91"/>
          <w:kern w:val="2"/>
          <w:szCs w:val="22"/>
          <w14:ligatures w14:val="standardContextual"/>
        </w:rPr>
        <w:t>, or have procedures in place to mitigate</w:t>
      </w:r>
      <w:r w:rsidR="00B6197F">
        <w:rPr>
          <w:rFonts w:ascii="Calibri" w:eastAsia="Yu Mincho" w:hAnsi="Calibri" w:cs="Calibri"/>
          <w:color w:val="365F91"/>
          <w:kern w:val="2"/>
          <w:szCs w:val="22"/>
          <w14:ligatures w14:val="standardContextual"/>
        </w:rPr>
        <w:t>,</w:t>
      </w:r>
      <w:r w:rsidR="00711267" w:rsidRPr="005A18AF">
        <w:rPr>
          <w:rFonts w:ascii="Calibri" w:eastAsia="Yu Mincho" w:hAnsi="Calibri" w:cs="Calibri"/>
          <w:color w:val="365F91"/>
          <w:kern w:val="2"/>
          <w:szCs w:val="22"/>
          <w14:ligatures w14:val="standardContextual"/>
        </w:rPr>
        <w:t xml:space="preserve"> any potential Threat to Independence in relation to the </w:t>
      </w:r>
      <w:r w:rsidR="00D6004E">
        <w:rPr>
          <w:rFonts w:ascii="Calibri" w:eastAsia="Yu Mincho" w:hAnsi="Calibri" w:cs="Calibri"/>
          <w:color w:val="365F91"/>
          <w:kern w:val="2"/>
          <w:szCs w:val="22"/>
          <w14:ligatures w14:val="standardContextual"/>
        </w:rPr>
        <w:t>v</w:t>
      </w:r>
      <w:r w:rsidR="00711267" w:rsidRPr="005A18AF">
        <w:rPr>
          <w:rFonts w:ascii="Calibri" w:eastAsia="Yu Mincho" w:hAnsi="Calibri" w:cs="Calibri"/>
          <w:color w:val="365F91"/>
          <w:kern w:val="2"/>
          <w:szCs w:val="22"/>
          <w14:ligatures w14:val="standardContextual"/>
        </w:rPr>
        <w:t>erification.</w:t>
      </w:r>
      <w:r w:rsidR="00E67A82">
        <w:rPr>
          <w:rStyle w:val="FootnoteReference"/>
          <w:rFonts w:ascii="Calibri" w:eastAsia="Yu Mincho" w:hAnsi="Calibri" w:cs="Calibri"/>
          <w:color w:val="365F91"/>
          <w:kern w:val="2"/>
          <w:szCs w:val="22"/>
          <w14:ligatures w14:val="standardContextual"/>
        </w:rPr>
        <w:footnoteReference w:id="12"/>
      </w:r>
      <w:r w:rsidR="00EC74D4">
        <w:rPr>
          <w:rFonts w:ascii="Calibri" w:eastAsia="Yu Mincho" w:hAnsi="Calibri" w:cs="Calibri"/>
          <w:color w:val="365F91"/>
          <w:kern w:val="2"/>
          <w:szCs w:val="22"/>
          <w14:ligatures w14:val="standardContextual"/>
        </w:rPr>
        <w:t xml:space="preserve"> </w:t>
      </w:r>
      <w:r w:rsidR="00D51D35">
        <w:rPr>
          <w:rFonts w:ascii="Calibri" w:eastAsia="Yu Mincho" w:hAnsi="Calibri" w:cs="Calibri"/>
          <w:color w:val="365F91"/>
          <w:kern w:val="2"/>
          <w:szCs w:val="22"/>
          <w14:ligatures w14:val="standardContextual"/>
        </w:rPr>
        <w:t xml:space="preserve">The authorized signatory for </w:t>
      </w:r>
      <w:r w:rsidR="004D50E6">
        <w:rPr>
          <w:rFonts w:ascii="Calibri" w:eastAsia="Yu Mincho" w:hAnsi="Calibri" w:cs="Calibri"/>
          <w:color w:val="365F91"/>
          <w:kern w:val="2"/>
          <w:szCs w:val="22"/>
          <w14:ligatures w14:val="standardContextual"/>
        </w:rPr>
        <w:t>the Verification Body</w:t>
      </w:r>
      <w:r w:rsidR="00A75AD6">
        <w:rPr>
          <w:rFonts w:ascii="Calibri" w:eastAsia="Yu Mincho" w:hAnsi="Calibri" w:cs="Calibri"/>
          <w:color w:val="365F91"/>
          <w:kern w:val="2"/>
          <w:szCs w:val="22"/>
          <w14:ligatures w14:val="standardContextual"/>
        </w:rPr>
        <w:t xml:space="preserve"> must complete</w:t>
      </w:r>
      <w:r w:rsidR="00B45B69">
        <w:rPr>
          <w:rFonts w:ascii="Calibri" w:eastAsia="Yu Mincho" w:hAnsi="Calibri" w:cs="Calibri"/>
          <w:color w:val="365F91"/>
          <w:kern w:val="2"/>
          <w:szCs w:val="22"/>
          <w14:ligatures w14:val="standardContextual"/>
        </w:rPr>
        <w:t xml:space="preserve"> and sign</w:t>
      </w:r>
      <w:r w:rsidR="00A75AD6">
        <w:rPr>
          <w:rFonts w:ascii="Calibri" w:eastAsia="Yu Mincho" w:hAnsi="Calibri" w:cs="Calibri"/>
          <w:color w:val="365F91"/>
          <w:kern w:val="2"/>
          <w:szCs w:val="22"/>
          <w14:ligatures w14:val="standardContextual"/>
        </w:rPr>
        <w:t xml:space="preserve"> th</w:t>
      </w:r>
      <w:r w:rsidR="00D31D60">
        <w:rPr>
          <w:rFonts w:ascii="Calibri" w:eastAsia="Yu Mincho" w:hAnsi="Calibri" w:cs="Calibri"/>
          <w:color w:val="365F91"/>
          <w:kern w:val="2"/>
          <w:szCs w:val="22"/>
          <w14:ligatures w14:val="standardContextual"/>
        </w:rPr>
        <w:t>is</w:t>
      </w:r>
      <w:r w:rsidR="00A75AD6">
        <w:rPr>
          <w:rFonts w:ascii="Calibri" w:eastAsia="Yu Mincho" w:hAnsi="Calibri" w:cs="Calibri"/>
          <w:color w:val="365F91"/>
          <w:kern w:val="2"/>
          <w:szCs w:val="22"/>
          <w14:ligatures w14:val="standardContextual"/>
        </w:rPr>
        <w:t xml:space="preserve"> Conflict of Interest Report </w:t>
      </w:r>
      <w:r w:rsidR="00D31D60">
        <w:rPr>
          <w:rFonts w:ascii="Calibri" w:eastAsia="Yu Mincho" w:hAnsi="Calibri" w:cs="Calibri"/>
          <w:color w:val="365F91"/>
          <w:kern w:val="2"/>
          <w:szCs w:val="22"/>
          <w14:ligatures w14:val="standardContextual"/>
        </w:rPr>
        <w:t xml:space="preserve">which is applicable </w:t>
      </w:r>
      <w:r w:rsidR="00A75AD6">
        <w:rPr>
          <w:rFonts w:ascii="Calibri" w:eastAsia="Yu Mincho" w:hAnsi="Calibri" w:cs="Calibri"/>
          <w:color w:val="365F91"/>
          <w:kern w:val="2"/>
          <w:szCs w:val="22"/>
          <w14:ligatures w14:val="standardContextual"/>
        </w:rPr>
        <w:t>for both the verification of the Emission Report and the Compliance Report.</w:t>
      </w:r>
      <w:r w:rsidR="00604DF8">
        <w:rPr>
          <w:rFonts w:ascii="Calibri" w:eastAsia="Yu Mincho" w:hAnsi="Calibri" w:cs="Calibri"/>
          <w:color w:val="365F91"/>
          <w:kern w:val="2"/>
          <w:szCs w:val="22"/>
          <w14:ligatures w14:val="standardContextual"/>
        </w:rPr>
        <w:t xml:space="preserve"> </w:t>
      </w:r>
      <w:r w:rsidR="009C1753">
        <w:rPr>
          <w:rFonts w:ascii="Calibri" w:eastAsia="Yu Mincho" w:hAnsi="Calibri" w:cs="Calibri"/>
          <w:color w:val="365F91"/>
          <w:kern w:val="2"/>
          <w:szCs w:val="22"/>
          <w14:ligatures w14:val="standardContextual"/>
        </w:rPr>
        <w:t>I</w:t>
      </w:r>
      <w:r w:rsidR="009C1753" w:rsidRPr="009C1753">
        <w:rPr>
          <w:rFonts w:ascii="Calibri" w:eastAsia="Yu Mincho" w:hAnsi="Calibri" w:cs="Calibri"/>
          <w:color w:val="365F91"/>
          <w:kern w:val="2"/>
          <w:szCs w:val="22"/>
          <w14:ligatures w14:val="standardContextual"/>
        </w:rPr>
        <w:t xml:space="preserve">f </w:t>
      </w:r>
      <w:r w:rsidR="00C66E95">
        <w:rPr>
          <w:rFonts w:ascii="Calibri" w:eastAsia="Yu Mincho" w:hAnsi="Calibri" w:cs="Calibri"/>
          <w:color w:val="365F91"/>
          <w:kern w:val="2"/>
          <w:szCs w:val="22"/>
          <w14:ligatures w14:val="standardContextual"/>
        </w:rPr>
        <w:t>the Regulated Operation engaged</w:t>
      </w:r>
      <w:r w:rsidR="009C1753" w:rsidRPr="009C1753">
        <w:rPr>
          <w:rFonts w:ascii="Calibri" w:eastAsia="Yu Mincho" w:hAnsi="Calibri" w:cs="Calibri"/>
          <w:color w:val="365F91"/>
          <w:kern w:val="2"/>
          <w:szCs w:val="22"/>
          <w14:ligatures w14:val="standardContextual"/>
        </w:rPr>
        <w:t xml:space="preserve"> </w:t>
      </w:r>
      <w:r w:rsidR="00C66E95">
        <w:rPr>
          <w:rFonts w:ascii="Calibri" w:eastAsia="Yu Mincho" w:hAnsi="Calibri" w:cs="Calibri"/>
          <w:color w:val="365F91"/>
          <w:kern w:val="2"/>
          <w:szCs w:val="22"/>
          <w14:ligatures w14:val="standardContextual"/>
        </w:rPr>
        <w:t>different</w:t>
      </w:r>
      <w:r w:rsidR="00D31D60">
        <w:rPr>
          <w:rFonts w:ascii="Calibri" w:eastAsia="Yu Mincho" w:hAnsi="Calibri" w:cs="Calibri"/>
          <w:color w:val="365F91"/>
          <w:kern w:val="2"/>
          <w:szCs w:val="22"/>
          <w14:ligatures w14:val="standardContextual"/>
        </w:rPr>
        <w:t xml:space="preserve"> </w:t>
      </w:r>
      <w:r w:rsidR="00377ADE">
        <w:rPr>
          <w:rFonts w:ascii="Calibri" w:eastAsia="Yu Mincho" w:hAnsi="Calibri" w:cs="Calibri"/>
          <w:color w:val="365F91"/>
          <w:kern w:val="2"/>
          <w:szCs w:val="22"/>
          <w14:ligatures w14:val="standardContextual"/>
        </w:rPr>
        <w:t>Verification</w:t>
      </w:r>
      <w:r w:rsidR="009C1753" w:rsidRPr="009C1753">
        <w:rPr>
          <w:rFonts w:ascii="Calibri" w:eastAsia="Yu Mincho" w:hAnsi="Calibri" w:cs="Calibri"/>
          <w:color w:val="365F91"/>
          <w:kern w:val="2"/>
          <w:szCs w:val="22"/>
          <w14:ligatures w14:val="standardContextual"/>
        </w:rPr>
        <w:t xml:space="preserve"> Bod</w:t>
      </w:r>
      <w:r w:rsidR="00D31D60">
        <w:rPr>
          <w:rFonts w:ascii="Calibri" w:eastAsia="Yu Mincho" w:hAnsi="Calibri" w:cs="Calibri"/>
          <w:color w:val="365F91"/>
          <w:kern w:val="2"/>
          <w:szCs w:val="22"/>
          <w14:ligatures w14:val="standardContextual"/>
        </w:rPr>
        <w:t>ies</w:t>
      </w:r>
      <w:r w:rsidR="009C1753" w:rsidRPr="009C1753">
        <w:rPr>
          <w:rFonts w:ascii="Calibri" w:eastAsia="Yu Mincho" w:hAnsi="Calibri" w:cs="Calibri"/>
          <w:color w:val="365F91"/>
          <w:kern w:val="2"/>
          <w:szCs w:val="22"/>
          <w14:ligatures w14:val="standardContextual"/>
        </w:rPr>
        <w:t xml:space="preserve"> </w:t>
      </w:r>
      <w:r w:rsidR="00C301D4" w:rsidRPr="00C301D4">
        <w:rPr>
          <w:rFonts w:ascii="Calibri" w:eastAsia="Yu Mincho" w:hAnsi="Calibri" w:cs="Calibri"/>
          <w:color w:val="365F91"/>
          <w:kern w:val="2"/>
          <w:szCs w:val="22"/>
          <w14:ligatures w14:val="standardContextual"/>
        </w:rPr>
        <w:t xml:space="preserve">for the Emission Report and </w:t>
      </w:r>
      <w:r w:rsidR="000202F5">
        <w:rPr>
          <w:rFonts w:ascii="Calibri" w:eastAsia="Yu Mincho" w:hAnsi="Calibri" w:cs="Calibri"/>
          <w:color w:val="365F91"/>
          <w:kern w:val="2"/>
          <w:szCs w:val="22"/>
          <w14:ligatures w14:val="standardContextual"/>
        </w:rPr>
        <w:t xml:space="preserve">the </w:t>
      </w:r>
      <w:r w:rsidR="00C301D4" w:rsidRPr="00C301D4">
        <w:rPr>
          <w:rFonts w:ascii="Calibri" w:eastAsia="Yu Mincho" w:hAnsi="Calibri" w:cs="Calibri"/>
          <w:color w:val="365F91"/>
          <w:kern w:val="2"/>
          <w:szCs w:val="22"/>
          <w14:ligatures w14:val="standardContextual"/>
        </w:rPr>
        <w:t>Compliance Report</w:t>
      </w:r>
      <w:r w:rsidR="009C1753" w:rsidRPr="009C1753">
        <w:rPr>
          <w:rFonts w:ascii="Calibri" w:eastAsia="Yu Mincho" w:hAnsi="Calibri" w:cs="Calibri"/>
          <w:color w:val="365F91"/>
          <w:kern w:val="2"/>
          <w:szCs w:val="22"/>
          <w14:ligatures w14:val="standardContextual"/>
        </w:rPr>
        <w:t xml:space="preserve">, </w:t>
      </w:r>
      <w:r w:rsidR="005B6185">
        <w:rPr>
          <w:rFonts w:ascii="Calibri" w:eastAsia="Yu Mincho" w:hAnsi="Calibri" w:cs="Calibri"/>
          <w:color w:val="365F91"/>
          <w:kern w:val="2"/>
          <w:szCs w:val="22"/>
          <w14:ligatures w14:val="standardContextual"/>
        </w:rPr>
        <w:t xml:space="preserve">each Verification Body must prepare and sign a separate </w:t>
      </w:r>
      <w:r w:rsidR="009C1753" w:rsidRPr="009C1753">
        <w:rPr>
          <w:rFonts w:ascii="Calibri" w:eastAsia="Yu Mincho" w:hAnsi="Calibri" w:cs="Calibri"/>
          <w:color w:val="365F91"/>
          <w:kern w:val="2"/>
          <w:szCs w:val="22"/>
          <w14:ligatures w14:val="standardContextual"/>
        </w:rPr>
        <w:t>Conflict of Interest Report.</w:t>
      </w:r>
    </w:p>
    <w:p w14:paraId="5B5B12CE" w14:textId="669E6482" w:rsidR="00711267" w:rsidRPr="0048451F" w:rsidRDefault="00840A53" w:rsidP="0048451F">
      <w:pPr>
        <w:spacing w:after="120"/>
        <w:rPr>
          <w:rFonts w:ascii="Calibri" w:eastAsia="Yu Mincho" w:hAnsi="Calibri" w:cs="Calibri"/>
          <w:b/>
          <w:bCs/>
          <w:color w:val="365F91"/>
          <w:kern w:val="2"/>
          <w:szCs w:val="22"/>
          <w14:ligatures w14:val="standardContextual"/>
        </w:rPr>
      </w:pPr>
      <w:r w:rsidRPr="0048451F">
        <w:rPr>
          <w:rFonts w:ascii="Calibri" w:eastAsia="Yu Mincho" w:hAnsi="Calibri" w:cs="Calibri"/>
          <w:b/>
          <w:bCs/>
          <w:color w:val="365F91"/>
          <w:kern w:val="2"/>
          <w:szCs w:val="22"/>
          <w14:ligatures w14:val="standardContextual"/>
        </w:rPr>
        <w:t xml:space="preserve">A.1 </w:t>
      </w:r>
      <w:r w:rsidR="00711267" w:rsidRPr="0048451F">
        <w:rPr>
          <w:rFonts w:ascii="Calibri" w:eastAsia="Yu Mincho" w:hAnsi="Calibri" w:cs="Calibri"/>
          <w:b/>
          <w:bCs/>
          <w:color w:val="365F91"/>
          <w:kern w:val="2"/>
          <w:szCs w:val="22"/>
          <w14:ligatures w14:val="standardContextual"/>
        </w:rPr>
        <w:t>Assessment and Procedures</w:t>
      </w:r>
    </w:p>
    <w:p w14:paraId="4FED46CC" w14:textId="2FD42814" w:rsidR="00711267" w:rsidRPr="0048451F" w:rsidRDefault="0048451F" w:rsidP="0048451F">
      <w:pPr>
        <w:spacing w:after="120"/>
        <w:rPr>
          <w:rFonts w:ascii="Calibri" w:eastAsia="Yu Mincho" w:hAnsi="Calibri" w:cs="Calibri"/>
          <w:b/>
          <w:bCs/>
          <w:color w:val="365F91"/>
          <w:kern w:val="2"/>
          <w:szCs w:val="22"/>
          <w14:ligatures w14:val="standardContextual"/>
        </w:rPr>
      </w:pPr>
      <w:r>
        <w:rPr>
          <w:rFonts w:ascii="Calibri" w:eastAsia="Yu Mincho" w:hAnsi="Calibri" w:cs="Calibri"/>
          <w:b/>
          <w:bCs/>
          <w:color w:val="365F91"/>
          <w:kern w:val="2"/>
          <w:szCs w:val="22"/>
          <w14:ligatures w14:val="standardContextual"/>
        </w:rPr>
        <w:t xml:space="preserve">A.1.1 </w:t>
      </w:r>
      <w:r w:rsidR="00711267" w:rsidRPr="0048451F">
        <w:rPr>
          <w:rFonts w:ascii="Calibri" w:eastAsia="Yu Mincho" w:hAnsi="Calibri" w:cs="Calibri"/>
          <w:b/>
          <w:bCs/>
          <w:color w:val="365F91"/>
          <w:kern w:val="2"/>
          <w:szCs w:val="22"/>
          <w14:ligatures w14:val="standardContextual"/>
        </w:rPr>
        <w:t xml:space="preserve">Assessment of </w:t>
      </w:r>
      <w:r w:rsidR="00CA4094" w:rsidRPr="0048451F">
        <w:rPr>
          <w:rFonts w:ascii="Calibri" w:eastAsia="Yu Mincho" w:hAnsi="Calibri" w:cs="Calibri"/>
          <w:b/>
          <w:bCs/>
          <w:color w:val="365F91"/>
          <w:kern w:val="2"/>
          <w:szCs w:val="22"/>
          <w14:ligatures w14:val="standardContextual"/>
        </w:rPr>
        <w:t>T</w:t>
      </w:r>
      <w:r w:rsidR="00711267" w:rsidRPr="0048451F">
        <w:rPr>
          <w:rFonts w:ascii="Calibri" w:eastAsia="Yu Mincho" w:hAnsi="Calibri" w:cs="Calibri"/>
          <w:b/>
          <w:bCs/>
          <w:color w:val="365F91"/>
          <w:kern w:val="2"/>
          <w:szCs w:val="22"/>
          <w14:ligatures w14:val="standardContextual"/>
        </w:rPr>
        <w:t xml:space="preserve">hreats to </w:t>
      </w:r>
      <w:r w:rsidR="00CA4094" w:rsidRPr="0048451F">
        <w:rPr>
          <w:rFonts w:ascii="Calibri" w:eastAsia="Yu Mincho" w:hAnsi="Calibri" w:cs="Calibri"/>
          <w:b/>
          <w:bCs/>
          <w:color w:val="365F91"/>
          <w:kern w:val="2"/>
          <w:szCs w:val="22"/>
          <w14:ligatures w14:val="standardContextual"/>
        </w:rPr>
        <w:t>I</w:t>
      </w:r>
      <w:r w:rsidR="00711267" w:rsidRPr="0048451F">
        <w:rPr>
          <w:rFonts w:ascii="Calibri" w:eastAsia="Yu Mincho" w:hAnsi="Calibri" w:cs="Calibri"/>
          <w:b/>
          <w:bCs/>
          <w:color w:val="365F91"/>
          <w:kern w:val="2"/>
          <w:szCs w:val="22"/>
          <w14:ligatures w14:val="standardContextual"/>
        </w:rPr>
        <w:t xml:space="preserve">ndependence </w:t>
      </w:r>
    </w:p>
    <w:p w14:paraId="5CC1D168" w14:textId="0A347FB1" w:rsidR="00711267" w:rsidRPr="00663DC2" w:rsidRDefault="00711267" w:rsidP="00711267">
      <w:pPr>
        <w:rPr>
          <w:color w:val="365F91"/>
          <w:szCs w:val="22"/>
          <w:lang w:val="en-US"/>
        </w:rPr>
      </w:pPr>
      <w:r w:rsidRPr="00663DC2">
        <w:rPr>
          <w:color w:val="365F91"/>
          <w:szCs w:val="22"/>
        </w:rPr>
        <w:t>[Describe the results of the assessment of Threats to Independence</w:t>
      </w:r>
      <w:r w:rsidR="00136C58">
        <w:rPr>
          <w:color w:val="365F91"/>
          <w:szCs w:val="22"/>
        </w:rPr>
        <w:t xml:space="preserve"> in relation to the </w:t>
      </w:r>
      <w:r w:rsidR="007B19E9">
        <w:rPr>
          <w:color w:val="365F91"/>
          <w:szCs w:val="22"/>
        </w:rPr>
        <w:t>Emission Report</w:t>
      </w:r>
      <w:r w:rsidR="00136C58">
        <w:rPr>
          <w:color w:val="365F91"/>
          <w:szCs w:val="22"/>
        </w:rPr>
        <w:t xml:space="preserve"> and </w:t>
      </w:r>
      <w:r w:rsidR="007B19E9">
        <w:rPr>
          <w:color w:val="365F91"/>
          <w:szCs w:val="22"/>
        </w:rPr>
        <w:t>Compliance Report</w:t>
      </w:r>
      <w:r w:rsidR="00B67075">
        <w:rPr>
          <w:rStyle w:val="FootnoteReference"/>
          <w:color w:val="365F91"/>
          <w:szCs w:val="22"/>
        </w:rPr>
        <w:footnoteReference w:id="13"/>
      </w:r>
      <w:r w:rsidR="00B67075">
        <w:rPr>
          <w:color w:val="365F91"/>
          <w:szCs w:val="22"/>
        </w:rPr>
        <w:t>]</w:t>
      </w:r>
      <w:r w:rsidR="00CA4094">
        <w:rPr>
          <w:color w:val="365F91"/>
          <w:szCs w:val="22"/>
        </w:rPr>
        <w:t xml:space="preserve"> </w:t>
      </w:r>
    </w:p>
    <w:p w14:paraId="128B5FB2" w14:textId="12C96D8C" w:rsidR="00711267" w:rsidRPr="0048451F" w:rsidRDefault="0048451F" w:rsidP="0048451F">
      <w:pPr>
        <w:spacing w:after="120"/>
        <w:rPr>
          <w:rFonts w:ascii="Calibri" w:eastAsia="Yu Mincho" w:hAnsi="Calibri" w:cs="Calibri"/>
          <w:b/>
          <w:bCs/>
          <w:color w:val="365F91"/>
          <w:kern w:val="2"/>
          <w:szCs w:val="22"/>
          <w14:ligatures w14:val="standardContextual"/>
        </w:rPr>
      </w:pPr>
      <w:r>
        <w:rPr>
          <w:rFonts w:ascii="Calibri" w:eastAsia="Yu Mincho" w:hAnsi="Calibri" w:cs="Calibri"/>
          <w:b/>
          <w:bCs/>
          <w:color w:val="365F91"/>
          <w:kern w:val="2"/>
          <w:szCs w:val="22"/>
          <w14:ligatures w14:val="standardContextual"/>
        </w:rPr>
        <w:t xml:space="preserve">A.1.2 </w:t>
      </w:r>
      <w:r w:rsidR="00711267" w:rsidRPr="0048451F">
        <w:rPr>
          <w:rFonts w:ascii="Calibri" w:eastAsia="Yu Mincho" w:hAnsi="Calibri" w:cs="Calibri"/>
          <w:b/>
          <w:bCs/>
          <w:color w:val="365F91"/>
          <w:kern w:val="2"/>
          <w:szCs w:val="22"/>
          <w14:ligatures w14:val="standardContextual"/>
        </w:rPr>
        <w:t xml:space="preserve">Mitigation </w:t>
      </w:r>
      <w:r w:rsidR="00722566" w:rsidRPr="0048451F">
        <w:rPr>
          <w:rFonts w:ascii="Calibri" w:eastAsia="Yu Mincho" w:hAnsi="Calibri" w:cs="Calibri"/>
          <w:b/>
          <w:bCs/>
          <w:color w:val="365F91"/>
          <w:kern w:val="2"/>
          <w:szCs w:val="22"/>
          <w14:ligatures w14:val="standardContextual"/>
        </w:rPr>
        <w:t>P</w:t>
      </w:r>
      <w:r w:rsidR="00711267" w:rsidRPr="0048451F">
        <w:rPr>
          <w:rFonts w:ascii="Calibri" w:eastAsia="Yu Mincho" w:hAnsi="Calibri" w:cs="Calibri"/>
          <w:b/>
          <w:bCs/>
          <w:color w:val="365F91"/>
          <w:kern w:val="2"/>
          <w:szCs w:val="22"/>
          <w14:ligatures w14:val="standardContextual"/>
        </w:rPr>
        <w:t>rocedures</w:t>
      </w:r>
    </w:p>
    <w:p w14:paraId="07E2EC23" w14:textId="7E192144" w:rsidR="00711267" w:rsidRPr="0036481A" w:rsidRDefault="00711267" w:rsidP="00711267">
      <w:pPr>
        <w:rPr>
          <w:color w:val="365F91"/>
          <w:szCs w:val="22"/>
        </w:rPr>
      </w:pPr>
      <w:r w:rsidRPr="00663DC2">
        <w:rPr>
          <w:color w:val="365F91"/>
          <w:szCs w:val="22"/>
        </w:rPr>
        <w:t>[Describe the mitigating procedures taken, if any, to avoid an actual or potential Threat to Independence, such that a reasonable person would conclude the potential for a Threat to Independence is insignificant.</w:t>
      </w:r>
      <w:r w:rsidR="00B67075">
        <w:rPr>
          <w:rStyle w:val="FootnoteReference"/>
          <w:color w:val="365F91"/>
          <w:szCs w:val="22"/>
        </w:rPr>
        <w:footnoteReference w:id="14"/>
      </w:r>
      <w:r w:rsidRPr="00663DC2">
        <w:rPr>
          <w:color w:val="365F91"/>
          <w:szCs w:val="22"/>
        </w:rPr>
        <w:t>]</w:t>
      </w:r>
    </w:p>
    <w:p w14:paraId="27899E3C" w14:textId="3DD24B09" w:rsidR="00711267" w:rsidRPr="0048451F" w:rsidRDefault="0048451F" w:rsidP="0048451F">
      <w:pPr>
        <w:spacing w:after="120"/>
        <w:rPr>
          <w:rFonts w:ascii="Calibri" w:eastAsia="Yu Mincho" w:hAnsi="Calibri" w:cs="Calibri"/>
          <w:b/>
          <w:bCs/>
          <w:color w:val="365F91"/>
          <w:kern w:val="2"/>
          <w:szCs w:val="22"/>
          <w14:ligatures w14:val="standardContextual"/>
        </w:rPr>
      </w:pPr>
      <w:r>
        <w:rPr>
          <w:rFonts w:ascii="Calibri" w:eastAsia="Yu Mincho" w:hAnsi="Calibri" w:cs="Calibri"/>
          <w:b/>
          <w:bCs/>
          <w:color w:val="365F91"/>
          <w:kern w:val="2"/>
          <w:szCs w:val="22"/>
          <w14:ligatures w14:val="standardContextual"/>
        </w:rPr>
        <w:t xml:space="preserve">A.1.3 </w:t>
      </w:r>
      <w:r w:rsidR="00711267" w:rsidRPr="0048451F">
        <w:rPr>
          <w:rFonts w:ascii="Calibri" w:eastAsia="Yu Mincho" w:hAnsi="Calibri" w:cs="Calibri"/>
          <w:b/>
          <w:bCs/>
          <w:color w:val="365F91"/>
          <w:kern w:val="2"/>
          <w:szCs w:val="22"/>
          <w14:ligatures w14:val="standardContextual"/>
        </w:rPr>
        <w:t xml:space="preserve">Implementation of </w:t>
      </w:r>
      <w:r w:rsidR="00722566" w:rsidRPr="0048451F">
        <w:rPr>
          <w:rFonts w:ascii="Calibri" w:eastAsia="Yu Mincho" w:hAnsi="Calibri" w:cs="Calibri"/>
          <w:b/>
          <w:bCs/>
          <w:color w:val="365F91"/>
          <w:kern w:val="2"/>
          <w:szCs w:val="22"/>
          <w14:ligatures w14:val="standardContextual"/>
        </w:rPr>
        <w:t>P</w:t>
      </w:r>
      <w:r w:rsidR="00711267" w:rsidRPr="0048451F">
        <w:rPr>
          <w:rFonts w:ascii="Calibri" w:eastAsia="Yu Mincho" w:hAnsi="Calibri" w:cs="Calibri"/>
          <w:b/>
          <w:bCs/>
          <w:color w:val="365F91"/>
          <w:kern w:val="2"/>
          <w:szCs w:val="22"/>
          <w14:ligatures w14:val="standardContextual"/>
        </w:rPr>
        <w:t>rocedures</w:t>
      </w:r>
    </w:p>
    <w:p w14:paraId="65881B04" w14:textId="1AF7DD46" w:rsidR="00711267" w:rsidRPr="00663DC2" w:rsidRDefault="00711267" w:rsidP="00711267">
      <w:pPr>
        <w:rPr>
          <w:color w:val="365F91"/>
          <w:szCs w:val="22"/>
          <w:lang w:val="en-US"/>
        </w:rPr>
      </w:pPr>
      <w:r w:rsidRPr="00663DC2">
        <w:rPr>
          <w:color w:val="365F91"/>
          <w:szCs w:val="22"/>
        </w:rPr>
        <w:t xml:space="preserve">[Describe how the procedures set out above in section </w:t>
      </w:r>
      <w:r w:rsidR="00B67075">
        <w:rPr>
          <w:color w:val="365F91"/>
          <w:szCs w:val="22"/>
        </w:rPr>
        <w:t>A.</w:t>
      </w:r>
      <w:r w:rsidRPr="00663DC2">
        <w:rPr>
          <w:color w:val="365F91"/>
          <w:szCs w:val="22"/>
        </w:rPr>
        <w:t>1.2 (Mitigation Procedures), if any, were implemented in relation to the verification.</w:t>
      </w:r>
      <w:r w:rsidR="00B67075">
        <w:rPr>
          <w:rStyle w:val="FootnoteReference"/>
          <w:color w:val="365F91"/>
          <w:szCs w:val="22"/>
        </w:rPr>
        <w:footnoteReference w:id="15"/>
      </w:r>
      <w:r w:rsidRPr="00663DC2">
        <w:rPr>
          <w:color w:val="365F91"/>
          <w:szCs w:val="22"/>
        </w:rPr>
        <w:t xml:space="preserve">] </w:t>
      </w:r>
    </w:p>
    <w:p w14:paraId="318163A3" w14:textId="58E6ADAB" w:rsidR="00711267" w:rsidRPr="0048451F" w:rsidRDefault="0048451F" w:rsidP="0048451F">
      <w:pPr>
        <w:spacing w:after="120"/>
        <w:rPr>
          <w:rFonts w:ascii="Calibri" w:eastAsia="Yu Mincho" w:hAnsi="Calibri" w:cs="Calibri"/>
          <w:b/>
          <w:bCs/>
          <w:color w:val="365F91"/>
          <w:kern w:val="2"/>
          <w:szCs w:val="22"/>
          <w14:ligatures w14:val="standardContextual"/>
        </w:rPr>
      </w:pPr>
      <w:r w:rsidRPr="0048451F">
        <w:rPr>
          <w:rFonts w:ascii="Calibri" w:eastAsia="Yu Mincho" w:hAnsi="Calibri" w:cs="Calibri"/>
          <w:b/>
          <w:bCs/>
          <w:color w:val="365F91"/>
          <w:kern w:val="2"/>
          <w:szCs w:val="22"/>
          <w14:ligatures w14:val="standardContextual"/>
        </w:rPr>
        <w:t xml:space="preserve">A.2 </w:t>
      </w:r>
      <w:r w:rsidR="00711267" w:rsidRPr="0048451F">
        <w:rPr>
          <w:rFonts w:ascii="Calibri" w:eastAsia="Yu Mincho" w:hAnsi="Calibri" w:cs="Calibri"/>
          <w:b/>
          <w:bCs/>
          <w:color w:val="365F91"/>
          <w:kern w:val="2"/>
          <w:szCs w:val="22"/>
          <w14:ligatures w14:val="standardContextual"/>
        </w:rPr>
        <w:t>Affirmation</w:t>
      </w:r>
    </w:p>
    <w:p w14:paraId="4BD82F5E" w14:textId="1DF6CB2C" w:rsidR="00711267" w:rsidRPr="005A18AF" w:rsidRDefault="00711267" w:rsidP="00711267">
      <w:pPr>
        <w:spacing w:line="276" w:lineRule="auto"/>
        <w:rPr>
          <w:rFonts w:ascii="Calibri" w:eastAsia="Yu Mincho" w:hAnsi="Calibri" w:cs="Calibri"/>
          <w:color w:val="000000"/>
          <w:kern w:val="2"/>
          <w:szCs w:val="22"/>
          <w:lang w:val="en-US"/>
          <w14:ligatures w14:val="standardContextual"/>
        </w:rPr>
      </w:pPr>
      <w:r w:rsidRPr="005A18AF">
        <w:rPr>
          <w:rFonts w:ascii="Calibri" w:eastAsia="Yu Mincho" w:hAnsi="Calibri" w:cs="Calibri"/>
          <w:color w:val="000000"/>
          <w:kern w:val="2"/>
          <w:szCs w:val="22"/>
          <w14:ligatures w14:val="standardContextual"/>
        </w:rPr>
        <w:t xml:space="preserve">I </w:t>
      </w:r>
      <w:r w:rsidRPr="00F64E54">
        <w:rPr>
          <w:rFonts w:ascii="Calibri" w:eastAsia="Yu Mincho" w:hAnsi="Calibri" w:cs="Calibri"/>
          <w:color w:val="000000"/>
          <w:kern w:val="2"/>
          <w:szCs w:val="22"/>
          <w14:ligatures w14:val="standardContextual"/>
        </w:rPr>
        <w:t>affirm</w:t>
      </w:r>
      <w:r w:rsidRPr="005A18AF">
        <w:rPr>
          <w:rFonts w:ascii="Calibri" w:eastAsia="Yu Mincho" w:hAnsi="Calibri" w:cs="Calibri"/>
          <w:color w:val="000000"/>
          <w:kern w:val="2"/>
          <w:szCs w:val="22"/>
          <w14:ligatures w14:val="standardContextual"/>
        </w:rPr>
        <w:t xml:space="preserve"> on behalf of the </w:t>
      </w:r>
      <w:r w:rsidR="00377ADE">
        <w:rPr>
          <w:rFonts w:ascii="Calibri" w:eastAsia="Yu Mincho" w:hAnsi="Calibri" w:cs="Calibri"/>
          <w:color w:val="000000"/>
          <w:kern w:val="2"/>
          <w:szCs w:val="22"/>
          <w14:ligatures w14:val="standardContextual"/>
        </w:rPr>
        <w:t>Verification Body</w:t>
      </w:r>
      <w:r w:rsidRPr="005A18AF">
        <w:rPr>
          <w:rFonts w:ascii="Calibri" w:eastAsia="Yu Mincho" w:hAnsi="Calibri" w:cs="Calibri"/>
          <w:color w:val="000000"/>
          <w:kern w:val="2"/>
          <w:szCs w:val="22"/>
          <w14:ligatures w14:val="standardContextual"/>
        </w:rPr>
        <w:t xml:space="preserve"> that:</w:t>
      </w:r>
    </w:p>
    <w:p w14:paraId="74ACB0C0" w14:textId="73606111" w:rsidR="004679E7" w:rsidRPr="0036481A" w:rsidRDefault="00711267" w:rsidP="004D3CE0">
      <w:pPr>
        <w:pStyle w:val="ListParagraph"/>
        <w:numPr>
          <w:ilvl w:val="0"/>
          <w:numId w:val="16"/>
        </w:numPr>
        <w:spacing w:line="276" w:lineRule="auto"/>
        <w:rPr>
          <w:rFonts w:ascii="Calibri" w:eastAsia="Yu Mincho" w:hAnsi="Calibri" w:cs="Calibri"/>
          <w:color w:val="000000"/>
          <w:kern w:val="2"/>
          <w:szCs w:val="22"/>
          <w:lang w:val="en-US"/>
          <w14:ligatures w14:val="standardContextual"/>
        </w:rPr>
      </w:pPr>
      <w:r w:rsidRPr="00726A39">
        <w:rPr>
          <w:rFonts w:ascii="Calibri" w:eastAsia="Yu Mincho" w:hAnsi="Calibri" w:cs="Calibri"/>
          <w:color w:val="000000"/>
          <w:kern w:val="2"/>
          <w:szCs w:val="22"/>
          <w14:ligatures w14:val="standardContextual"/>
        </w:rPr>
        <w:t xml:space="preserve">I am an authorized officer of the </w:t>
      </w:r>
      <w:r w:rsidR="00377ADE">
        <w:rPr>
          <w:rFonts w:ascii="Calibri" w:eastAsia="Yu Mincho" w:hAnsi="Calibri" w:cs="Calibri"/>
          <w:color w:val="000000"/>
          <w:kern w:val="2"/>
          <w:szCs w:val="22"/>
          <w14:ligatures w14:val="standardContextual"/>
        </w:rPr>
        <w:t>Verification Body</w:t>
      </w:r>
      <w:r w:rsidRPr="00726A39">
        <w:rPr>
          <w:rFonts w:ascii="Calibri" w:eastAsia="Yu Mincho" w:hAnsi="Calibri" w:cs="Calibri"/>
          <w:color w:val="000000"/>
          <w:kern w:val="2"/>
          <w:szCs w:val="22"/>
          <w14:ligatures w14:val="standardContextual"/>
        </w:rPr>
        <w:t xml:space="preserve"> and have personally examined and familiarized myself with the information submitted in this Conflict of Interest Report.  </w:t>
      </w:r>
    </w:p>
    <w:p w14:paraId="181C747C" w14:textId="3A4F7ABD" w:rsidR="004679E7" w:rsidRPr="0036481A" w:rsidRDefault="00711267" w:rsidP="004D3CE0">
      <w:pPr>
        <w:pStyle w:val="ListParagraph"/>
        <w:numPr>
          <w:ilvl w:val="0"/>
          <w:numId w:val="16"/>
        </w:numPr>
        <w:spacing w:line="276" w:lineRule="auto"/>
        <w:rPr>
          <w:rFonts w:ascii="Calibri" w:eastAsia="Yu Mincho" w:hAnsi="Calibri" w:cs="Calibri"/>
          <w:color w:val="000000"/>
          <w:kern w:val="2"/>
          <w:szCs w:val="22"/>
          <w:lang w:val="en-US"/>
          <w14:ligatures w14:val="standardContextual"/>
        </w:rPr>
      </w:pPr>
      <w:r w:rsidRPr="00726A39">
        <w:rPr>
          <w:rFonts w:ascii="Calibri" w:eastAsia="Yu Mincho" w:hAnsi="Calibri" w:cs="Calibri"/>
          <w:color w:val="000000"/>
          <w:kern w:val="2"/>
          <w:szCs w:val="22"/>
          <w14:ligatures w14:val="standardContextual"/>
        </w:rPr>
        <w:t xml:space="preserve">Based upon reasonable investigation, including my inquiry of those individuals responsible for completing the assessment and implementing the procedures, I hereby warrant that the </w:t>
      </w:r>
      <w:r w:rsidR="00377ADE">
        <w:rPr>
          <w:rFonts w:ascii="Calibri" w:eastAsia="Yu Mincho" w:hAnsi="Calibri" w:cs="Calibri"/>
          <w:color w:val="000000"/>
          <w:kern w:val="2"/>
          <w:szCs w:val="22"/>
          <w14:ligatures w14:val="standardContextual"/>
        </w:rPr>
        <w:t>Verification Body</w:t>
      </w:r>
      <w:r w:rsidRPr="00726A39">
        <w:rPr>
          <w:rFonts w:ascii="Calibri" w:eastAsia="Yu Mincho" w:hAnsi="Calibri" w:cs="Calibri"/>
          <w:color w:val="000000"/>
          <w:kern w:val="2"/>
          <w:szCs w:val="22"/>
          <w14:ligatures w14:val="standardContextual"/>
        </w:rPr>
        <w:t xml:space="preserve"> avoided any actual or potential </w:t>
      </w:r>
      <w:r w:rsidR="005349A7">
        <w:rPr>
          <w:rFonts w:ascii="Calibri" w:eastAsia="Yu Mincho" w:hAnsi="Calibri" w:cs="Calibri"/>
          <w:color w:val="000000"/>
          <w:kern w:val="2"/>
          <w:szCs w:val="22"/>
          <w14:ligatures w14:val="standardContextual"/>
        </w:rPr>
        <w:t>C</w:t>
      </w:r>
      <w:r w:rsidRPr="00726A39">
        <w:rPr>
          <w:rFonts w:ascii="Calibri" w:eastAsia="Yu Mincho" w:hAnsi="Calibri" w:cs="Calibri"/>
          <w:color w:val="000000"/>
          <w:kern w:val="2"/>
          <w:szCs w:val="22"/>
          <w14:ligatures w14:val="standardContextual"/>
        </w:rPr>
        <w:t xml:space="preserve">onflict of </w:t>
      </w:r>
      <w:r w:rsidR="005349A7">
        <w:rPr>
          <w:rFonts w:ascii="Calibri" w:eastAsia="Yu Mincho" w:hAnsi="Calibri" w:cs="Calibri"/>
          <w:color w:val="000000"/>
          <w:kern w:val="2"/>
          <w:szCs w:val="22"/>
          <w14:ligatures w14:val="standardContextual"/>
        </w:rPr>
        <w:t>I</w:t>
      </w:r>
      <w:r w:rsidRPr="00726A39">
        <w:rPr>
          <w:rFonts w:ascii="Calibri" w:eastAsia="Yu Mincho" w:hAnsi="Calibri" w:cs="Calibri"/>
          <w:color w:val="000000"/>
          <w:kern w:val="2"/>
          <w:szCs w:val="22"/>
          <w14:ligatures w14:val="standardContextual"/>
        </w:rPr>
        <w:t>nterest with the operator of the Regulated Operation.</w:t>
      </w:r>
    </w:p>
    <w:p w14:paraId="08FDFA23" w14:textId="19D247C6" w:rsidR="00711267" w:rsidRPr="00726A39" w:rsidRDefault="00711267" w:rsidP="004D3CE0">
      <w:pPr>
        <w:pStyle w:val="ListParagraph"/>
        <w:numPr>
          <w:ilvl w:val="0"/>
          <w:numId w:val="16"/>
        </w:numPr>
        <w:spacing w:line="276" w:lineRule="auto"/>
        <w:rPr>
          <w:rFonts w:ascii="Calibri" w:eastAsia="Yu Mincho" w:hAnsi="Calibri" w:cs="Calibri"/>
          <w:color w:val="000000"/>
          <w:kern w:val="2"/>
          <w:szCs w:val="22"/>
          <w14:ligatures w14:val="standardContextual"/>
        </w:rPr>
      </w:pPr>
      <w:r w:rsidRPr="00726A39">
        <w:rPr>
          <w:rFonts w:ascii="Calibri" w:eastAsia="Yu Mincho" w:hAnsi="Calibri" w:cs="Calibri"/>
          <w:color w:val="000000"/>
          <w:kern w:val="2"/>
          <w:szCs w:val="22"/>
          <w14:ligatures w14:val="standardContextual"/>
        </w:rPr>
        <w:lastRenderedPageBreak/>
        <w:t>I understand that any false statement made in the submitted information may be a violation of s. 41 of the Regulation</w:t>
      </w:r>
      <w:r w:rsidR="004679E7">
        <w:rPr>
          <w:rFonts w:ascii="Calibri" w:eastAsia="Yu Mincho" w:hAnsi="Calibri" w:cs="Calibri"/>
          <w:color w:val="000000"/>
          <w:kern w:val="2"/>
          <w:szCs w:val="22"/>
          <w14:ligatures w14:val="standardContextual"/>
        </w:rPr>
        <w:t>.</w:t>
      </w:r>
    </w:p>
    <w:tbl>
      <w:tblPr>
        <w:tblStyle w:val="TableGrid2"/>
        <w:tblW w:w="9490"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3105"/>
        <w:gridCol w:w="6385"/>
      </w:tblGrid>
      <w:tr w:rsidR="00711267" w:rsidRPr="005A18AF" w14:paraId="6FBF5956" w14:textId="77777777">
        <w:trPr>
          <w:trHeight w:val="567"/>
        </w:trPr>
        <w:tc>
          <w:tcPr>
            <w:tcW w:w="3105" w:type="dxa"/>
            <w:shd w:val="clear" w:color="auto" w:fill="D9D9D9"/>
            <w:tcMar>
              <w:left w:w="105" w:type="dxa"/>
              <w:right w:w="105" w:type="dxa"/>
            </w:tcMar>
            <w:vAlign w:val="center"/>
          </w:tcPr>
          <w:p w14:paraId="1271B5CF" w14:textId="15E3969C" w:rsidR="00711267" w:rsidRPr="00991FA8" w:rsidRDefault="00711267">
            <w:pPr>
              <w:spacing w:after="0" w:line="276" w:lineRule="auto"/>
              <w:rPr>
                <w:rFonts w:ascii="Calibri" w:eastAsia="Yu Mincho" w:hAnsi="Calibri" w:cs="Calibri"/>
                <w:b/>
                <w:bCs/>
                <w:szCs w:val="22"/>
              </w:rPr>
            </w:pPr>
            <w:r w:rsidRPr="00991FA8">
              <w:rPr>
                <w:rFonts w:ascii="Calibri" w:eastAsia="Yu Mincho" w:hAnsi="Calibri" w:cs="Calibri"/>
                <w:b/>
                <w:bCs/>
                <w:szCs w:val="22"/>
              </w:rPr>
              <w:t>Name and Title</w:t>
            </w:r>
            <w:r w:rsidR="00543E9F" w:rsidRPr="00991FA8">
              <w:rPr>
                <w:rFonts w:ascii="Calibri" w:eastAsia="Yu Mincho" w:hAnsi="Calibri" w:cs="Calibri"/>
                <w:b/>
                <w:bCs/>
                <w:szCs w:val="22"/>
              </w:rPr>
              <w:t xml:space="preserve"> of the </w:t>
            </w:r>
            <w:r w:rsidR="00377ADE" w:rsidRPr="00991FA8">
              <w:rPr>
                <w:rFonts w:ascii="Calibri" w:eastAsia="Yu Mincho" w:hAnsi="Calibri" w:cs="Calibri"/>
                <w:b/>
                <w:bCs/>
                <w:szCs w:val="22"/>
              </w:rPr>
              <w:t>Verification Body</w:t>
            </w:r>
            <w:r w:rsidRPr="00991FA8">
              <w:rPr>
                <w:rFonts w:ascii="Calibri" w:eastAsia="Yu Mincho" w:hAnsi="Calibri" w:cs="Calibri"/>
                <w:b/>
                <w:bCs/>
                <w:strike/>
                <w:szCs w:val="22"/>
              </w:rPr>
              <w:t xml:space="preserve"> </w:t>
            </w:r>
            <w:r w:rsidRPr="00991FA8">
              <w:rPr>
                <w:rFonts w:ascii="Calibri" w:eastAsia="Yu Mincho" w:hAnsi="Calibri" w:cs="Calibri"/>
                <w:b/>
                <w:bCs/>
                <w:szCs w:val="22"/>
              </w:rPr>
              <w:t>Signatory</w:t>
            </w:r>
          </w:p>
        </w:tc>
        <w:tc>
          <w:tcPr>
            <w:tcW w:w="6385" w:type="dxa"/>
            <w:tcMar>
              <w:left w:w="105" w:type="dxa"/>
              <w:right w:w="105" w:type="dxa"/>
            </w:tcMar>
            <w:vAlign w:val="center"/>
          </w:tcPr>
          <w:p w14:paraId="2F58764E" w14:textId="506FE861" w:rsidR="00711267" w:rsidRPr="001830D4" w:rsidRDefault="00711267">
            <w:pPr>
              <w:spacing w:after="0" w:line="276" w:lineRule="auto"/>
              <w:rPr>
                <w:rFonts w:ascii="Calibri" w:eastAsia="Yu Mincho" w:hAnsi="Calibri" w:cs="Calibri"/>
                <w:color w:val="4F81BD" w:themeColor="accent1"/>
                <w:szCs w:val="22"/>
              </w:rPr>
            </w:pPr>
            <w:r w:rsidRPr="001830D4">
              <w:rPr>
                <w:rFonts w:ascii="Calibri" w:eastAsia="Yu Mincho" w:hAnsi="Calibri" w:cs="Calibri"/>
                <w:color w:val="4F81BD" w:themeColor="accent1"/>
                <w:szCs w:val="22"/>
              </w:rPr>
              <w:t xml:space="preserve">[Full name and title of authorized signatory of the </w:t>
            </w:r>
            <w:r w:rsidR="00377ADE">
              <w:rPr>
                <w:rFonts w:ascii="Calibri" w:eastAsia="Yu Mincho" w:hAnsi="Calibri" w:cs="Calibri"/>
                <w:color w:val="4F81BD" w:themeColor="accent1"/>
                <w:szCs w:val="22"/>
              </w:rPr>
              <w:t>Verification Body</w:t>
            </w:r>
            <w:r w:rsidRPr="001830D4">
              <w:rPr>
                <w:rFonts w:ascii="Calibri" w:eastAsia="Yu Mincho" w:hAnsi="Calibri" w:cs="Calibri"/>
                <w:color w:val="4F81BD" w:themeColor="accent1"/>
                <w:szCs w:val="22"/>
              </w:rPr>
              <w:t>]</w:t>
            </w:r>
          </w:p>
        </w:tc>
      </w:tr>
      <w:tr w:rsidR="00711267" w:rsidRPr="005A18AF" w14:paraId="7A5E6454" w14:textId="77777777">
        <w:trPr>
          <w:trHeight w:val="567"/>
        </w:trPr>
        <w:tc>
          <w:tcPr>
            <w:tcW w:w="3105" w:type="dxa"/>
            <w:shd w:val="clear" w:color="auto" w:fill="D9D9D9"/>
            <w:tcMar>
              <w:left w:w="105" w:type="dxa"/>
              <w:right w:w="105" w:type="dxa"/>
            </w:tcMar>
            <w:vAlign w:val="center"/>
          </w:tcPr>
          <w:p w14:paraId="1AD331A1" w14:textId="72B4008B" w:rsidR="00711267" w:rsidRPr="00991FA8" w:rsidRDefault="00711267">
            <w:pPr>
              <w:spacing w:after="0" w:line="276" w:lineRule="auto"/>
              <w:rPr>
                <w:rFonts w:ascii="Calibri" w:eastAsia="Yu Mincho" w:hAnsi="Calibri" w:cs="Calibri"/>
                <w:b/>
                <w:bCs/>
                <w:szCs w:val="22"/>
                <w:lang w:val="en-US"/>
              </w:rPr>
            </w:pPr>
            <w:r w:rsidRPr="00991FA8">
              <w:rPr>
                <w:rFonts w:ascii="Calibri" w:eastAsia="Yu Mincho" w:hAnsi="Calibri" w:cs="Calibri"/>
                <w:b/>
                <w:bCs/>
                <w:szCs w:val="22"/>
              </w:rPr>
              <w:t>Signature</w:t>
            </w:r>
          </w:p>
        </w:tc>
        <w:tc>
          <w:tcPr>
            <w:tcW w:w="6385" w:type="dxa"/>
            <w:tcMar>
              <w:left w:w="105" w:type="dxa"/>
              <w:right w:w="105" w:type="dxa"/>
            </w:tcMar>
            <w:vAlign w:val="center"/>
          </w:tcPr>
          <w:p w14:paraId="3323AADB" w14:textId="77777777" w:rsidR="00711267" w:rsidRPr="001830D4" w:rsidRDefault="00711267">
            <w:pPr>
              <w:spacing w:after="0" w:line="276" w:lineRule="auto"/>
              <w:rPr>
                <w:rFonts w:ascii="Calibri" w:eastAsia="Yu Mincho" w:hAnsi="Calibri" w:cs="Calibri"/>
                <w:color w:val="4F81BD" w:themeColor="accent1"/>
                <w:szCs w:val="22"/>
                <w:lang w:val="en-US"/>
              </w:rPr>
            </w:pPr>
            <w:r w:rsidRPr="005A18AF">
              <w:rPr>
                <w:rFonts w:ascii="Calibri" w:eastAsia="Yu Mincho" w:hAnsi="Calibri" w:cs="Calibri"/>
                <w:color w:val="4F81BD" w:themeColor="accent1"/>
                <w:szCs w:val="22"/>
              </w:rPr>
              <w:t>[</w:t>
            </w:r>
            <w:r w:rsidRPr="001830D4">
              <w:rPr>
                <w:rFonts w:ascii="Calibri" w:eastAsia="Yu Mincho" w:hAnsi="Calibri" w:cs="Calibri"/>
                <w:color w:val="4F81BD" w:themeColor="accent1"/>
                <w:szCs w:val="22"/>
              </w:rPr>
              <w:t>Insert signature</w:t>
            </w:r>
            <w:r w:rsidRPr="005A18AF">
              <w:rPr>
                <w:rFonts w:ascii="Calibri" w:eastAsia="Yu Mincho" w:hAnsi="Calibri" w:cs="Calibri"/>
                <w:color w:val="4F81BD" w:themeColor="accent1"/>
                <w:szCs w:val="22"/>
              </w:rPr>
              <w:t>]</w:t>
            </w:r>
          </w:p>
        </w:tc>
      </w:tr>
      <w:tr w:rsidR="00711267" w:rsidRPr="005A18AF" w14:paraId="638005ED" w14:textId="77777777">
        <w:trPr>
          <w:trHeight w:val="567"/>
        </w:trPr>
        <w:tc>
          <w:tcPr>
            <w:tcW w:w="3105" w:type="dxa"/>
            <w:shd w:val="clear" w:color="auto" w:fill="D9D9D9"/>
            <w:tcMar>
              <w:left w:w="105" w:type="dxa"/>
              <w:right w:w="105" w:type="dxa"/>
            </w:tcMar>
            <w:vAlign w:val="center"/>
          </w:tcPr>
          <w:p w14:paraId="123BE361" w14:textId="6AE81AB1" w:rsidR="00711267" w:rsidRPr="00991FA8" w:rsidRDefault="00711267">
            <w:pPr>
              <w:spacing w:after="0" w:line="276" w:lineRule="auto"/>
              <w:rPr>
                <w:rFonts w:ascii="Calibri" w:eastAsia="Yu Mincho" w:hAnsi="Calibri" w:cs="Calibri"/>
                <w:b/>
                <w:bCs/>
                <w:szCs w:val="22"/>
                <w:lang w:val="en-US"/>
              </w:rPr>
            </w:pPr>
            <w:r w:rsidRPr="00991FA8">
              <w:rPr>
                <w:rFonts w:ascii="Calibri" w:eastAsia="Yu Mincho" w:hAnsi="Calibri" w:cs="Calibri"/>
                <w:b/>
                <w:bCs/>
                <w:szCs w:val="22"/>
              </w:rPr>
              <w:t>Date</w:t>
            </w:r>
          </w:p>
        </w:tc>
        <w:tc>
          <w:tcPr>
            <w:tcW w:w="6385" w:type="dxa"/>
            <w:tcMar>
              <w:left w:w="105" w:type="dxa"/>
              <w:right w:w="105" w:type="dxa"/>
            </w:tcMar>
            <w:vAlign w:val="center"/>
          </w:tcPr>
          <w:p w14:paraId="1E8EB344" w14:textId="77777777" w:rsidR="00711267" w:rsidRPr="001830D4" w:rsidRDefault="00711267">
            <w:pPr>
              <w:spacing w:after="0" w:line="276" w:lineRule="auto"/>
              <w:rPr>
                <w:rFonts w:ascii="Calibri" w:eastAsia="Yu Mincho" w:hAnsi="Calibri" w:cs="Calibri"/>
                <w:color w:val="4F81BD" w:themeColor="accent1"/>
                <w:szCs w:val="22"/>
                <w:lang w:val="en-US"/>
              </w:rPr>
            </w:pPr>
            <w:r w:rsidRPr="001830D4">
              <w:rPr>
                <w:rFonts w:ascii="Calibri" w:eastAsia="Yu Mincho" w:hAnsi="Calibri" w:cs="Calibri"/>
                <w:color w:val="4F81BD" w:themeColor="accent1"/>
                <w:szCs w:val="22"/>
              </w:rPr>
              <w:t>[year, month, day]</w:t>
            </w:r>
          </w:p>
        </w:tc>
      </w:tr>
    </w:tbl>
    <w:p w14:paraId="41704737" w14:textId="77777777" w:rsidR="00711267" w:rsidRDefault="00711267" w:rsidP="00711267">
      <w:pPr>
        <w:pStyle w:val="Title"/>
      </w:pPr>
    </w:p>
    <w:p w14:paraId="0B68D4F6" w14:textId="77777777" w:rsidR="00711267" w:rsidRDefault="00711267" w:rsidP="00711267">
      <w:pPr>
        <w:pStyle w:val="Title"/>
        <w:sectPr w:rsidR="00711267" w:rsidSect="00711267">
          <w:pgSz w:w="12240" w:h="15840" w:code="1"/>
          <w:pgMar w:top="704" w:right="1325" w:bottom="1276" w:left="1440" w:header="708" w:footer="273" w:gutter="0"/>
          <w:cols w:space="708"/>
          <w:docGrid w:linePitch="360"/>
        </w:sectPr>
      </w:pPr>
    </w:p>
    <w:p w14:paraId="4FBE9BE3" w14:textId="77777777" w:rsidR="00711267" w:rsidRPr="00067303" w:rsidRDefault="00711267" w:rsidP="00711267">
      <w:pPr>
        <w:pStyle w:val="Title"/>
        <w:outlineLvl w:val="0"/>
      </w:pPr>
      <w:bookmarkStart w:id="48" w:name="_Toc191377608"/>
      <w:r>
        <w:lastRenderedPageBreak/>
        <w:t>APPENDIX B: Template modification log</w:t>
      </w:r>
      <w:bookmarkEnd w:id="48"/>
    </w:p>
    <w:p w14:paraId="5E6F27FC" w14:textId="33D4B1A8" w:rsidR="00711267" w:rsidRPr="00081BAB" w:rsidRDefault="008135A4" w:rsidP="00081BAB">
      <w:pPr>
        <w:spacing w:line="276" w:lineRule="auto"/>
        <w:rPr>
          <w:rFonts w:ascii="Calibri" w:eastAsia="Yu Mincho" w:hAnsi="Calibri" w:cs="Calibri"/>
          <w:kern w:val="2"/>
          <w:szCs w:val="22"/>
          <w14:ligatures w14:val="standardContextual"/>
        </w:rPr>
      </w:pPr>
      <w:r>
        <w:rPr>
          <w:rFonts w:ascii="Calibri" w:eastAsia="Yu Mincho" w:hAnsi="Calibri" w:cs="Calibri"/>
          <w:kern w:val="2"/>
          <w:szCs w:val="22"/>
          <w14:ligatures w14:val="standardContextual"/>
        </w:rPr>
        <w:t xml:space="preserve">The Verification Body must </w:t>
      </w:r>
      <w:r w:rsidR="008F0CB6">
        <w:rPr>
          <w:rFonts w:ascii="Calibri" w:eastAsia="Yu Mincho" w:hAnsi="Calibri" w:cs="Calibri"/>
          <w:kern w:val="2"/>
          <w:szCs w:val="22"/>
          <w14:ligatures w14:val="standardContextual"/>
        </w:rPr>
        <w:t>list</w:t>
      </w:r>
      <w:r w:rsidR="00081BAB">
        <w:rPr>
          <w:rFonts w:ascii="Calibri" w:eastAsia="Yu Mincho" w:hAnsi="Calibri" w:cs="Calibri"/>
          <w:kern w:val="2"/>
          <w:szCs w:val="22"/>
          <w14:ligatures w14:val="standardContextual"/>
        </w:rPr>
        <w:t xml:space="preserve"> modifications </w:t>
      </w:r>
      <w:r w:rsidR="008F0CB6">
        <w:rPr>
          <w:rFonts w:ascii="Calibri" w:eastAsia="Yu Mincho" w:hAnsi="Calibri" w:cs="Calibri"/>
          <w:kern w:val="2"/>
          <w:szCs w:val="22"/>
          <w14:ligatures w14:val="standardContextual"/>
        </w:rPr>
        <w:t>to this template</w:t>
      </w:r>
      <w:r w:rsidR="00081BAB">
        <w:rPr>
          <w:rFonts w:ascii="Calibri" w:eastAsia="Yu Mincho" w:hAnsi="Calibri" w:cs="Calibri"/>
          <w:kern w:val="2"/>
          <w:szCs w:val="22"/>
          <w14:ligatures w14:val="standardContextual"/>
        </w:rPr>
        <w:t xml:space="preserve"> as instructed in this template.</w:t>
      </w:r>
      <w:r w:rsidR="00943583" w:rsidRPr="00943583">
        <w:rPr>
          <w:rFonts w:ascii="Calibri" w:eastAsia="Yu Mincho" w:hAnsi="Calibri" w:cs="Calibri"/>
          <w:kern w:val="2"/>
          <w:szCs w:val="22"/>
          <w14:ligatures w14:val="standardContextual"/>
        </w:rPr>
        <w:t xml:space="preserve"> If no changes were made, you may delete the table. </w:t>
      </w:r>
    </w:p>
    <w:tbl>
      <w:tblPr>
        <w:tblStyle w:val="TableGrid2"/>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4680"/>
        <w:gridCol w:w="4680"/>
      </w:tblGrid>
      <w:tr w:rsidR="00711267" w:rsidRPr="005A18AF" w14:paraId="4D3C56E1" w14:textId="77777777">
        <w:trPr>
          <w:trHeight w:val="300"/>
        </w:trPr>
        <w:tc>
          <w:tcPr>
            <w:tcW w:w="9360" w:type="dxa"/>
            <w:gridSpan w:val="2"/>
            <w:shd w:val="clear" w:color="auto" w:fill="F2F2F2" w:themeFill="background1" w:themeFillShade="F2"/>
            <w:tcMar>
              <w:left w:w="105" w:type="dxa"/>
              <w:right w:w="105" w:type="dxa"/>
            </w:tcMar>
            <w:vAlign w:val="center"/>
          </w:tcPr>
          <w:p w14:paraId="695DC430" w14:textId="761D9249" w:rsidR="00711267" w:rsidRPr="005A18AF" w:rsidRDefault="00711267">
            <w:pPr>
              <w:spacing w:after="0" w:line="276" w:lineRule="auto"/>
              <w:rPr>
                <w:rFonts w:ascii="Calibri" w:eastAsia="Yu Mincho" w:hAnsi="Calibri" w:cs="Calibri"/>
                <w:b/>
                <w:bCs/>
                <w:szCs w:val="22"/>
                <w:lang w:val="en-US"/>
              </w:rPr>
            </w:pPr>
            <w:r w:rsidRPr="005A18AF">
              <w:rPr>
                <w:rFonts w:ascii="Calibri" w:eastAsia="Yu Mincho" w:hAnsi="Calibri" w:cs="Calibri"/>
                <w:b/>
                <w:bCs/>
                <w:szCs w:val="22"/>
              </w:rPr>
              <w:t xml:space="preserve">Modification </w:t>
            </w:r>
            <w:r w:rsidRPr="00253173">
              <w:rPr>
                <w:rFonts w:ascii="Calibri" w:eastAsia="Yu Mincho" w:hAnsi="Calibri" w:cs="Calibri"/>
                <w:b/>
                <w:szCs w:val="22"/>
              </w:rPr>
              <w:t xml:space="preserve">to </w:t>
            </w:r>
            <w:r w:rsidR="00927492">
              <w:rPr>
                <w:rFonts w:ascii="Calibri" w:eastAsia="Yu Mincho" w:hAnsi="Calibri" w:cs="Calibri"/>
                <w:b/>
                <w:szCs w:val="22"/>
              </w:rPr>
              <w:t>this</w:t>
            </w:r>
            <w:r w:rsidRPr="00253173">
              <w:rPr>
                <w:rFonts w:ascii="Calibri" w:eastAsia="Yu Mincho" w:hAnsi="Calibri" w:cs="Calibri"/>
                <w:b/>
                <w:szCs w:val="22"/>
              </w:rPr>
              <w:t xml:space="preserve"> template</w:t>
            </w:r>
            <w:r w:rsidRPr="005A18AF">
              <w:rPr>
                <w:rFonts w:ascii="Calibri" w:eastAsia="Yu Mincho" w:hAnsi="Calibri" w:cs="Calibri"/>
                <w:b/>
                <w:bCs/>
                <w:szCs w:val="22"/>
              </w:rPr>
              <w:t xml:space="preserve"> </w:t>
            </w:r>
          </w:p>
        </w:tc>
      </w:tr>
      <w:tr w:rsidR="00711267" w:rsidRPr="005A18AF" w14:paraId="74359FDB" w14:textId="77777777">
        <w:trPr>
          <w:trHeight w:val="300"/>
        </w:trPr>
        <w:tc>
          <w:tcPr>
            <w:tcW w:w="4680" w:type="dxa"/>
            <w:tcMar>
              <w:left w:w="105" w:type="dxa"/>
              <w:right w:w="105" w:type="dxa"/>
            </w:tcMar>
            <w:vAlign w:val="center"/>
          </w:tcPr>
          <w:p w14:paraId="1EDDCFBB" w14:textId="77777777" w:rsidR="00711267" w:rsidRPr="005A18AF" w:rsidRDefault="00711267">
            <w:pPr>
              <w:spacing w:after="0" w:line="276" w:lineRule="auto"/>
              <w:rPr>
                <w:rFonts w:ascii="Calibri" w:eastAsia="Yu Mincho" w:hAnsi="Calibri" w:cs="Calibri"/>
                <w:szCs w:val="22"/>
                <w:lang w:val="en-US"/>
              </w:rPr>
            </w:pPr>
            <w:r w:rsidRPr="005A18AF">
              <w:rPr>
                <w:rFonts w:ascii="Calibri" w:eastAsia="Yu Mincho" w:hAnsi="Calibri" w:cs="Calibri"/>
                <w:szCs w:val="22"/>
              </w:rPr>
              <w:t xml:space="preserve">Section/Subsection and page number </w:t>
            </w:r>
          </w:p>
        </w:tc>
        <w:tc>
          <w:tcPr>
            <w:tcW w:w="4680" w:type="dxa"/>
            <w:tcMar>
              <w:left w:w="105" w:type="dxa"/>
              <w:right w:w="105" w:type="dxa"/>
            </w:tcMar>
            <w:vAlign w:val="center"/>
          </w:tcPr>
          <w:p w14:paraId="3E76F22E" w14:textId="77777777" w:rsidR="00711267" w:rsidRPr="005A18AF" w:rsidRDefault="00711267">
            <w:pPr>
              <w:spacing w:after="0" w:line="276" w:lineRule="auto"/>
              <w:rPr>
                <w:rFonts w:ascii="Calibri" w:eastAsia="Yu Mincho" w:hAnsi="Calibri" w:cs="Calibri"/>
                <w:szCs w:val="22"/>
                <w:lang w:val="en-US"/>
              </w:rPr>
            </w:pPr>
            <w:r w:rsidRPr="005A18AF">
              <w:rPr>
                <w:rFonts w:ascii="Calibri" w:eastAsia="Yu Mincho" w:hAnsi="Calibri" w:cs="Calibri"/>
                <w:szCs w:val="22"/>
              </w:rPr>
              <w:t>Rationale for Modification(s)/Addition(s)</w:t>
            </w:r>
          </w:p>
        </w:tc>
      </w:tr>
      <w:tr w:rsidR="00711267" w:rsidRPr="005A18AF" w14:paraId="10901694" w14:textId="77777777">
        <w:trPr>
          <w:trHeight w:val="300"/>
        </w:trPr>
        <w:tc>
          <w:tcPr>
            <w:tcW w:w="4680" w:type="dxa"/>
            <w:tcMar>
              <w:left w:w="105" w:type="dxa"/>
              <w:right w:w="105" w:type="dxa"/>
            </w:tcMar>
            <w:vAlign w:val="center"/>
          </w:tcPr>
          <w:p w14:paraId="484289E5" w14:textId="77777777" w:rsidR="00711267" w:rsidRPr="005A18AF" w:rsidRDefault="00711267">
            <w:pPr>
              <w:spacing w:after="0" w:line="276" w:lineRule="auto"/>
              <w:rPr>
                <w:rFonts w:ascii="Calibri" w:eastAsia="Yu Mincho" w:hAnsi="Calibri" w:cs="Calibri"/>
                <w:szCs w:val="22"/>
                <w:lang w:val="en-US"/>
              </w:rPr>
            </w:pPr>
          </w:p>
        </w:tc>
        <w:tc>
          <w:tcPr>
            <w:tcW w:w="4680" w:type="dxa"/>
            <w:tcMar>
              <w:left w:w="105" w:type="dxa"/>
              <w:right w:w="105" w:type="dxa"/>
            </w:tcMar>
            <w:vAlign w:val="center"/>
          </w:tcPr>
          <w:p w14:paraId="3BB1016A" w14:textId="77777777" w:rsidR="00711267" w:rsidRPr="005A18AF" w:rsidRDefault="00711267">
            <w:pPr>
              <w:spacing w:after="0" w:line="276" w:lineRule="auto"/>
              <w:rPr>
                <w:rFonts w:ascii="Calibri" w:eastAsia="Yu Mincho" w:hAnsi="Calibri" w:cs="Calibri"/>
                <w:szCs w:val="22"/>
                <w:lang w:val="en-US"/>
              </w:rPr>
            </w:pPr>
          </w:p>
        </w:tc>
      </w:tr>
      <w:tr w:rsidR="00711267" w:rsidRPr="005A18AF" w14:paraId="531EAAD6" w14:textId="77777777">
        <w:trPr>
          <w:trHeight w:val="300"/>
        </w:trPr>
        <w:tc>
          <w:tcPr>
            <w:tcW w:w="4680" w:type="dxa"/>
            <w:tcMar>
              <w:left w:w="105" w:type="dxa"/>
              <w:right w:w="105" w:type="dxa"/>
            </w:tcMar>
            <w:vAlign w:val="center"/>
          </w:tcPr>
          <w:p w14:paraId="02BEE1CB" w14:textId="77777777" w:rsidR="00711267" w:rsidRPr="005A18AF" w:rsidRDefault="00711267">
            <w:pPr>
              <w:spacing w:after="0" w:line="276" w:lineRule="auto"/>
              <w:rPr>
                <w:rFonts w:ascii="Calibri" w:eastAsia="Yu Mincho" w:hAnsi="Calibri" w:cs="Calibri"/>
                <w:szCs w:val="22"/>
                <w:lang w:val="en-US"/>
              </w:rPr>
            </w:pPr>
          </w:p>
        </w:tc>
        <w:tc>
          <w:tcPr>
            <w:tcW w:w="4680" w:type="dxa"/>
            <w:tcMar>
              <w:left w:w="105" w:type="dxa"/>
              <w:right w:w="105" w:type="dxa"/>
            </w:tcMar>
            <w:vAlign w:val="center"/>
          </w:tcPr>
          <w:p w14:paraId="6FE8DACC" w14:textId="77777777" w:rsidR="00711267" w:rsidRPr="005A18AF" w:rsidRDefault="00711267">
            <w:pPr>
              <w:spacing w:after="0" w:line="276" w:lineRule="auto"/>
              <w:rPr>
                <w:rFonts w:ascii="Calibri" w:eastAsia="Yu Mincho" w:hAnsi="Calibri" w:cs="Calibri"/>
                <w:szCs w:val="22"/>
                <w:lang w:val="en-US"/>
              </w:rPr>
            </w:pPr>
          </w:p>
        </w:tc>
      </w:tr>
      <w:tr w:rsidR="00711267" w:rsidRPr="005A18AF" w14:paraId="6A2C08A7" w14:textId="77777777">
        <w:trPr>
          <w:trHeight w:val="300"/>
        </w:trPr>
        <w:tc>
          <w:tcPr>
            <w:tcW w:w="4680" w:type="dxa"/>
            <w:tcMar>
              <w:left w:w="105" w:type="dxa"/>
              <w:right w:w="105" w:type="dxa"/>
            </w:tcMar>
            <w:vAlign w:val="center"/>
          </w:tcPr>
          <w:p w14:paraId="5A8CC5B5" w14:textId="77777777" w:rsidR="00711267" w:rsidRPr="005A18AF" w:rsidRDefault="00711267">
            <w:pPr>
              <w:spacing w:after="0" w:line="276" w:lineRule="auto"/>
              <w:rPr>
                <w:rFonts w:ascii="Calibri" w:eastAsia="Yu Mincho" w:hAnsi="Calibri" w:cs="Calibri"/>
                <w:szCs w:val="22"/>
                <w:lang w:val="en-US"/>
              </w:rPr>
            </w:pPr>
          </w:p>
        </w:tc>
        <w:tc>
          <w:tcPr>
            <w:tcW w:w="4680" w:type="dxa"/>
            <w:tcMar>
              <w:left w:w="105" w:type="dxa"/>
              <w:right w:w="105" w:type="dxa"/>
            </w:tcMar>
            <w:vAlign w:val="center"/>
          </w:tcPr>
          <w:p w14:paraId="65899528" w14:textId="77777777" w:rsidR="00711267" w:rsidRPr="005A18AF" w:rsidRDefault="00711267">
            <w:pPr>
              <w:spacing w:after="0" w:line="276" w:lineRule="auto"/>
              <w:rPr>
                <w:rFonts w:ascii="Calibri" w:eastAsia="Yu Mincho" w:hAnsi="Calibri" w:cs="Calibri"/>
                <w:szCs w:val="22"/>
                <w:lang w:val="en-US"/>
              </w:rPr>
            </w:pPr>
          </w:p>
        </w:tc>
      </w:tr>
      <w:tr w:rsidR="00711267" w:rsidRPr="005A18AF" w14:paraId="61F83BD1" w14:textId="77777777">
        <w:trPr>
          <w:trHeight w:val="300"/>
        </w:trPr>
        <w:tc>
          <w:tcPr>
            <w:tcW w:w="4680" w:type="dxa"/>
            <w:tcMar>
              <w:left w:w="105" w:type="dxa"/>
              <w:right w:w="105" w:type="dxa"/>
            </w:tcMar>
            <w:vAlign w:val="center"/>
          </w:tcPr>
          <w:p w14:paraId="3654E8CD" w14:textId="77777777" w:rsidR="00711267" w:rsidRPr="005A18AF" w:rsidRDefault="00711267">
            <w:pPr>
              <w:spacing w:after="0" w:line="276" w:lineRule="auto"/>
              <w:rPr>
                <w:rFonts w:ascii="Calibri" w:eastAsia="Yu Mincho" w:hAnsi="Calibri" w:cs="Calibri"/>
                <w:color w:val="4F81BD"/>
                <w:szCs w:val="22"/>
                <w:lang w:val="en-US"/>
              </w:rPr>
            </w:pPr>
            <w:r w:rsidRPr="001830D4">
              <w:rPr>
                <w:rFonts w:ascii="Calibri" w:eastAsia="Yu Mincho" w:hAnsi="Calibri" w:cs="Calibri"/>
                <w:color w:val="4F81BD" w:themeColor="accent1"/>
                <w:szCs w:val="22"/>
              </w:rPr>
              <w:t>[Add/delete rows as needed]</w:t>
            </w:r>
          </w:p>
        </w:tc>
        <w:tc>
          <w:tcPr>
            <w:tcW w:w="4680" w:type="dxa"/>
            <w:tcMar>
              <w:left w:w="105" w:type="dxa"/>
              <w:right w:w="105" w:type="dxa"/>
            </w:tcMar>
            <w:vAlign w:val="center"/>
          </w:tcPr>
          <w:p w14:paraId="7273DD28" w14:textId="77777777" w:rsidR="00711267" w:rsidRPr="005A18AF" w:rsidRDefault="00711267">
            <w:pPr>
              <w:spacing w:after="0" w:line="276" w:lineRule="auto"/>
              <w:rPr>
                <w:rFonts w:ascii="Calibri" w:eastAsia="Yu Mincho" w:hAnsi="Calibri" w:cs="Calibri"/>
                <w:szCs w:val="22"/>
                <w:lang w:val="en-US"/>
              </w:rPr>
            </w:pPr>
          </w:p>
        </w:tc>
      </w:tr>
    </w:tbl>
    <w:p w14:paraId="2F009DB6" w14:textId="77777777" w:rsidR="00F03345" w:rsidRDefault="00F03345" w:rsidP="005B443F">
      <w:pPr>
        <w:rPr>
          <w:color w:val="4F81BD" w:themeColor="accent1"/>
        </w:rPr>
      </w:pPr>
    </w:p>
    <w:sectPr w:rsidR="00F03345" w:rsidSect="002D33C1">
      <w:pgSz w:w="12240" w:h="15840" w:code="1"/>
      <w:pgMar w:top="704" w:right="1325" w:bottom="1276" w:left="1440" w:header="708" w:footer="27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B0D115" w14:textId="77777777" w:rsidR="009A39E6" w:rsidRDefault="009A39E6">
      <w:r>
        <w:separator/>
      </w:r>
    </w:p>
    <w:p w14:paraId="2D51DE62" w14:textId="77777777" w:rsidR="009A39E6" w:rsidRDefault="009A39E6"/>
    <w:p w14:paraId="38CD2194" w14:textId="77777777" w:rsidR="009A39E6" w:rsidRDefault="009A39E6"/>
  </w:endnote>
  <w:endnote w:type="continuationSeparator" w:id="0">
    <w:p w14:paraId="5461B3D3" w14:textId="77777777" w:rsidR="009A39E6" w:rsidRDefault="009A39E6">
      <w:r>
        <w:continuationSeparator/>
      </w:r>
    </w:p>
    <w:p w14:paraId="433C7B4C" w14:textId="77777777" w:rsidR="009A39E6" w:rsidRDefault="009A39E6"/>
    <w:p w14:paraId="0252DDB1" w14:textId="77777777" w:rsidR="009A39E6" w:rsidRDefault="009A39E6"/>
  </w:endnote>
  <w:endnote w:type="continuationNotice" w:id="1">
    <w:p w14:paraId="2E1E9DB6" w14:textId="77777777" w:rsidR="009A39E6" w:rsidRDefault="009A39E6">
      <w:pPr>
        <w:spacing w:after="0" w:line="240" w:lineRule="auto"/>
      </w:pPr>
    </w:p>
    <w:p w14:paraId="679510E7" w14:textId="77777777" w:rsidR="009A39E6" w:rsidRDefault="009A39E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MS Mincho">
    <w:panose1 w:val="02020609040205080304"/>
    <w:charset w:val="80"/>
    <w:family w:val="modern"/>
    <w:pitch w:val="fixed"/>
    <w:sig w:usb0="E00002FF" w:usb1="6AC7FDFB" w:usb2="08000012" w:usb3="00000000" w:csb0="0002009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Arial Black">
    <w:panose1 w:val="020B0A04020102020204"/>
    <w:charset w:val="00"/>
    <w:family w:val="swiss"/>
    <w:pitch w:val="variable"/>
    <w:sig w:usb0="A00002AF" w:usb1="400078FB" w:usb2="00000000" w:usb3="00000000" w:csb0="0000009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25AA43" w14:textId="77394DD8" w:rsidR="002E3717" w:rsidRPr="002E3717" w:rsidRDefault="00F22376" w:rsidP="002E3717">
    <w:pPr>
      <w:tabs>
        <w:tab w:val="center" w:pos="4153"/>
        <w:tab w:val="right" w:pos="8306"/>
      </w:tabs>
      <w:spacing w:after="0"/>
      <w:jc w:val="right"/>
      <w:rPr>
        <w:color w:val="808080" w:themeColor="background1" w:themeShade="80"/>
        <w:sz w:val="18"/>
        <w:szCs w:val="18"/>
        <w:lang w:eastAsia="x-none"/>
      </w:rPr>
    </w:pPr>
    <w:r>
      <w:rPr>
        <w:color w:val="808080" w:themeColor="background1" w:themeShade="80"/>
        <w:sz w:val="18"/>
        <w:szCs w:val="18"/>
        <w:lang w:eastAsia="x-none"/>
      </w:rPr>
      <w:t>P</w:t>
    </w:r>
    <w:r w:rsidR="002E3717" w:rsidRPr="002E3717">
      <w:rPr>
        <w:color w:val="808080" w:themeColor="background1" w:themeShade="80"/>
        <w:sz w:val="18"/>
        <w:szCs w:val="18"/>
        <w:lang w:eastAsia="x-none"/>
      </w:rPr>
      <w:t xml:space="preserve">age </w:t>
    </w:r>
    <w:r w:rsidR="002E3717" w:rsidRPr="002E3717">
      <w:rPr>
        <w:color w:val="808080" w:themeColor="background1" w:themeShade="80"/>
        <w:sz w:val="18"/>
        <w:szCs w:val="18"/>
        <w:shd w:val="clear" w:color="auto" w:fill="E6E6E6"/>
        <w:lang w:eastAsia="x-none"/>
      </w:rPr>
      <w:fldChar w:fldCharType="begin"/>
    </w:r>
    <w:r w:rsidR="002E3717" w:rsidRPr="002E3717">
      <w:rPr>
        <w:color w:val="808080" w:themeColor="background1" w:themeShade="80"/>
        <w:sz w:val="18"/>
        <w:szCs w:val="18"/>
        <w:lang w:eastAsia="x-none"/>
      </w:rPr>
      <w:instrText xml:space="preserve"> PAGE </w:instrText>
    </w:r>
    <w:r w:rsidR="002E3717" w:rsidRPr="002E3717">
      <w:rPr>
        <w:color w:val="808080" w:themeColor="background1" w:themeShade="80"/>
        <w:sz w:val="18"/>
        <w:szCs w:val="18"/>
        <w:shd w:val="clear" w:color="auto" w:fill="E6E6E6"/>
        <w:lang w:eastAsia="x-none"/>
      </w:rPr>
      <w:fldChar w:fldCharType="separate"/>
    </w:r>
    <w:r w:rsidR="004C4161">
      <w:rPr>
        <w:noProof/>
        <w:color w:val="808080" w:themeColor="background1" w:themeShade="80"/>
        <w:sz w:val="18"/>
        <w:szCs w:val="18"/>
        <w:lang w:eastAsia="x-none"/>
      </w:rPr>
      <w:t>12</w:t>
    </w:r>
    <w:r w:rsidR="002E3717" w:rsidRPr="002E3717">
      <w:rPr>
        <w:color w:val="808080" w:themeColor="background1" w:themeShade="80"/>
        <w:sz w:val="18"/>
        <w:szCs w:val="18"/>
        <w:shd w:val="clear" w:color="auto" w:fill="E6E6E6"/>
        <w:lang w:eastAsia="x-none"/>
      </w:rPr>
      <w:fldChar w:fldCharType="end"/>
    </w:r>
    <w:r w:rsidR="002E3717" w:rsidRPr="002E3717">
      <w:rPr>
        <w:color w:val="808080" w:themeColor="background1" w:themeShade="80"/>
        <w:sz w:val="18"/>
        <w:szCs w:val="18"/>
        <w:lang w:eastAsia="x-none"/>
      </w:rPr>
      <w:t xml:space="preserve"> of </w:t>
    </w:r>
    <w:r w:rsidR="002E3717" w:rsidRPr="002E3717">
      <w:rPr>
        <w:color w:val="808080" w:themeColor="background1" w:themeShade="80"/>
        <w:sz w:val="18"/>
        <w:szCs w:val="18"/>
        <w:shd w:val="clear" w:color="auto" w:fill="E6E6E6"/>
        <w:lang w:eastAsia="x-none"/>
      </w:rPr>
      <w:fldChar w:fldCharType="begin"/>
    </w:r>
    <w:r w:rsidR="002E3717" w:rsidRPr="002E3717">
      <w:rPr>
        <w:color w:val="808080" w:themeColor="background1" w:themeShade="80"/>
        <w:sz w:val="18"/>
        <w:szCs w:val="18"/>
        <w:lang w:eastAsia="x-none"/>
      </w:rPr>
      <w:instrText xml:space="preserve"> NUMPAGES  </w:instrText>
    </w:r>
    <w:r w:rsidR="002E3717" w:rsidRPr="002E3717">
      <w:rPr>
        <w:color w:val="808080" w:themeColor="background1" w:themeShade="80"/>
        <w:sz w:val="18"/>
        <w:szCs w:val="18"/>
        <w:shd w:val="clear" w:color="auto" w:fill="E6E6E6"/>
        <w:lang w:eastAsia="x-none"/>
      </w:rPr>
      <w:fldChar w:fldCharType="separate"/>
    </w:r>
    <w:r w:rsidR="004C4161">
      <w:rPr>
        <w:noProof/>
        <w:color w:val="808080" w:themeColor="background1" w:themeShade="80"/>
        <w:sz w:val="18"/>
        <w:szCs w:val="18"/>
        <w:lang w:eastAsia="x-none"/>
      </w:rPr>
      <w:t>12</w:t>
    </w:r>
    <w:r w:rsidR="002E3717" w:rsidRPr="002E3717">
      <w:rPr>
        <w:color w:val="808080" w:themeColor="background1" w:themeShade="80"/>
        <w:sz w:val="18"/>
        <w:szCs w:val="18"/>
        <w:shd w:val="clear" w:color="auto" w:fill="E6E6E6"/>
        <w:lang w:eastAsia="x-none"/>
      </w:rPr>
      <w:fldChar w:fldCharType="end"/>
    </w:r>
  </w:p>
  <w:p w14:paraId="594D143D" w14:textId="77777777" w:rsidR="0021566F" w:rsidRDefault="0021566F"/>
  <w:p w14:paraId="77F0A95E" w14:textId="77777777" w:rsidR="00523D5E" w:rsidRDefault="00523D5E"/>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55"/>
      <w:gridCol w:w="3155"/>
      <w:gridCol w:w="3155"/>
    </w:tblGrid>
    <w:tr w:rsidR="7A02444C" w14:paraId="2E5F2439" w14:textId="77777777" w:rsidTr="7A02444C">
      <w:trPr>
        <w:trHeight w:val="300"/>
      </w:trPr>
      <w:tc>
        <w:tcPr>
          <w:tcW w:w="3155" w:type="dxa"/>
        </w:tcPr>
        <w:p w14:paraId="23F5619F" w14:textId="7C0B53E3" w:rsidR="7A02444C" w:rsidRDefault="7A02444C" w:rsidP="7A02444C">
          <w:pPr>
            <w:ind w:left="-115"/>
          </w:pPr>
        </w:p>
      </w:tc>
      <w:tc>
        <w:tcPr>
          <w:tcW w:w="3155" w:type="dxa"/>
        </w:tcPr>
        <w:p w14:paraId="1F58B5E3" w14:textId="52FAEABF" w:rsidR="7A02444C" w:rsidRDefault="7A02444C" w:rsidP="7A02444C">
          <w:pPr>
            <w:jc w:val="center"/>
          </w:pPr>
        </w:p>
      </w:tc>
      <w:tc>
        <w:tcPr>
          <w:tcW w:w="3155" w:type="dxa"/>
        </w:tcPr>
        <w:p w14:paraId="7D5E04E4" w14:textId="0A6D4A56" w:rsidR="7A02444C" w:rsidRDefault="7A02444C" w:rsidP="7A02444C">
          <w:pPr>
            <w:ind w:right="-115"/>
            <w:jc w:val="right"/>
          </w:pPr>
        </w:p>
      </w:tc>
    </w:tr>
  </w:tbl>
  <w:p w14:paraId="5A512E9C" w14:textId="3D58CDF2" w:rsidR="00C676A3" w:rsidRDefault="00C676A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55"/>
      <w:gridCol w:w="3155"/>
      <w:gridCol w:w="3155"/>
    </w:tblGrid>
    <w:tr w:rsidR="7A02444C" w14:paraId="3663615E" w14:textId="77777777" w:rsidTr="7A02444C">
      <w:trPr>
        <w:trHeight w:val="300"/>
      </w:trPr>
      <w:tc>
        <w:tcPr>
          <w:tcW w:w="3155" w:type="dxa"/>
        </w:tcPr>
        <w:p w14:paraId="692531F6" w14:textId="37AD44D2" w:rsidR="7A02444C" w:rsidRDefault="7A02444C" w:rsidP="7A02444C">
          <w:pPr>
            <w:ind w:left="-115"/>
          </w:pPr>
        </w:p>
      </w:tc>
      <w:tc>
        <w:tcPr>
          <w:tcW w:w="3155" w:type="dxa"/>
        </w:tcPr>
        <w:p w14:paraId="0628AB5F" w14:textId="2582757C" w:rsidR="7A02444C" w:rsidRDefault="7A02444C" w:rsidP="7A02444C">
          <w:pPr>
            <w:jc w:val="center"/>
          </w:pPr>
        </w:p>
      </w:tc>
      <w:tc>
        <w:tcPr>
          <w:tcW w:w="3155" w:type="dxa"/>
        </w:tcPr>
        <w:p w14:paraId="435205A6" w14:textId="6F615630" w:rsidR="7A02444C" w:rsidRDefault="7A02444C" w:rsidP="7A02444C">
          <w:pPr>
            <w:ind w:right="-115"/>
            <w:jc w:val="right"/>
          </w:pPr>
        </w:p>
      </w:tc>
    </w:tr>
  </w:tbl>
  <w:p w14:paraId="678493C9" w14:textId="63A67DD0" w:rsidR="00C676A3" w:rsidRDefault="00C676A3">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55"/>
      <w:gridCol w:w="3155"/>
      <w:gridCol w:w="3155"/>
    </w:tblGrid>
    <w:tr w:rsidR="00A21870" w14:paraId="1DF55444" w14:textId="77777777" w:rsidTr="006D58FC">
      <w:trPr>
        <w:trHeight w:val="300"/>
      </w:trPr>
      <w:tc>
        <w:tcPr>
          <w:tcW w:w="3155" w:type="dxa"/>
        </w:tcPr>
        <w:p w14:paraId="42456A84" w14:textId="0BC85363" w:rsidR="00A21870" w:rsidRDefault="00A21870" w:rsidP="00253173">
          <w:pPr>
            <w:ind w:left="-115"/>
          </w:pPr>
        </w:p>
      </w:tc>
      <w:tc>
        <w:tcPr>
          <w:tcW w:w="3155" w:type="dxa"/>
        </w:tcPr>
        <w:p w14:paraId="7C142ECE" w14:textId="77777777" w:rsidR="00A21870" w:rsidRDefault="00A21870" w:rsidP="00253173">
          <w:pPr>
            <w:jc w:val="center"/>
          </w:pPr>
        </w:p>
      </w:tc>
      <w:tc>
        <w:tcPr>
          <w:tcW w:w="3155" w:type="dxa"/>
        </w:tcPr>
        <w:p w14:paraId="2D548169" w14:textId="77777777" w:rsidR="00A21870" w:rsidRDefault="00A21870" w:rsidP="006D58FC">
          <w:pPr>
            <w:ind w:right="-115"/>
            <w:jc w:val="right"/>
          </w:pPr>
        </w:p>
      </w:tc>
    </w:tr>
  </w:tbl>
  <w:p w14:paraId="67AE743D" w14:textId="77777777" w:rsidR="00A21870" w:rsidRDefault="00A21870" w:rsidP="000E2C4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409789" w14:textId="77777777" w:rsidR="009A39E6" w:rsidRDefault="009A39E6">
      <w:r>
        <w:separator/>
      </w:r>
    </w:p>
  </w:footnote>
  <w:footnote w:type="continuationSeparator" w:id="0">
    <w:p w14:paraId="69D81969" w14:textId="77777777" w:rsidR="009A39E6" w:rsidRDefault="009A39E6">
      <w:r>
        <w:continuationSeparator/>
      </w:r>
    </w:p>
    <w:p w14:paraId="2253C715" w14:textId="77777777" w:rsidR="009A39E6" w:rsidRDefault="009A39E6"/>
    <w:p w14:paraId="030946BA" w14:textId="77777777" w:rsidR="009A39E6" w:rsidRDefault="009A39E6"/>
  </w:footnote>
  <w:footnote w:type="continuationNotice" w:id="1">
    <w:p w14:paraId="71E1EE8F" w14:textId="77777777" w:rsidR="009A39E6" w:rsidRDefault="009A39E6">
      <w:pPr>
        <w:spacing w:after="0" w:line="240" w:lineRule="auto"/>
      </w:pPr>
    </w:p>
    <w:p w14:paraId="0389DCD0" w14:textId="77777777" w:rsidR="009A39E6" w:rsidRDefault="009A39E6"/>
  </w:footnote>
  <w:footnote w:id="2">
    <w:p w14:paraId="33D5BD9C" w14:textId="44C4FA9A" w:rsidR="0047065C" w:rsidRPr="0084592D" w:rsidRDefault="0047065C" w:rsidP="009734F4">
      <w:pPr>
        <w:pStyle w:val="FootnoteText"/>
        <w:spacing w:after="0" w:line="240" w:lineRule="auto"/>
        <w:rPr>
          <w:lang w:val="en-CA"/>
        </w:rPr>
      </w:pPr>
      <w:r>
        <w:rPr>
          <w:rStyle w:val="FootnoteReference"/>
        </w:rPr>
        <w:footnoteRef/>
      </w:r>
      <w:r>
        <w:t xml:space="preserve"> </w:t>
      </w:r>
      <w:r w:rsidR="00BB3A7B">
        <w:t>Total em</w:t>
      </w:r>
      <w:r>
        <w:t>issions</w:t>
      </w:r>
      <w:r>
        <w:rPr>
          <w:lang w:val="en-CA"/>
        </w:rPr>
        <w:t xml:space="preserve"> attributable to the operation under section 3 of the Regulation</w:t>
      </w:r>
    </w:p>
  </w:footnote>
  <w:footnote w:id="3">
    <w:p w14:paraId="1911A8A6" w14:textId="6052F681" w:rsidR="00BB3A7B" w:rsidRPr="0084592D" w:rsidRDefault="00BB3A7B" w:rsidP="00D50214">
      <w:pPr>
        <w:pStyle w:val="FootnoteText"/>
        <w:spacing w:after="0"/>
        <w:rPr>
          <w:lang w:val="en-CA"/>
        </w:rPr>
      </w:pPr>
      <w:r>
        <w:rPr>
          <w:rStyle w:val="FootnoteReference"/>
        </w:rPr>
        <w:footnoteRef/>
      </w:r>
      <w:r>
        <w:t xml:space="preserve"> </w:t>
      </w:r>
      <w:r>
        <w:rPr>
          <w:lang w:val="en-CA"/>
        </w:rPr>
        <w:t>Total Reporting-</w:t>
      </w:r>
      <w:r w:rsidR="00DA6B32">
        <w:rPr>
          <w:lang w:val="en-CA"/>
        </w:rPr>
        <w:t>O</w:t>
      </w:r>
      <w:r>
        <w:rPr>
          <w:lang w:val="en-CA"/>
        </w:rPr>
        <w:t>nly Emissions attributable to the operation</w:t>
      </w:r>
    </w:p>
  </w:footnote>
  <w:footnote w:id="4">
    <w:p w14:paraId="00CCBB15" w14:textId="77777777" w:rsidR="0020224F" w:rsidRPr="00421FE7" w:rsidRDefault="0020224F" w:rsidP="009734F4">
      <w:pPr>
        <w:pStyle w:val="FootnoteText"/>
        <w:spacing w:after="0" w:line="240" w:lineRule="auto"/>
        <w:rPr>
          <w:lang w:val="en-CA"/>
        </w:rPr>
      </w:pPr>
      <w:r>
        <w:rPr>
          <w:rStyle w:val="FootnoteReference"/>
        </w:rPr>
        <w:footnoteRef/>
      </w:r>
      <w:r>
        <w:t xml:space="preserve"> Total emissions</w:t>
      </w:r>
      <w:r>
        <w:rPr>
          <w:lang w:val="en-CA"/>
        </w:rPr>
        <w:t xml:space="preserve"> attributable to the operation under section 3 of the Regulation that were captured at the operation during the reporting period.</w:t>
      </w:r>
    </w:p>
  </w:footnote>
  <w:footnote w:id="5">
    <w:p w14:paraId="3CFF2619" w14:textId="43C69C96" w:rsidR="0025413E" w:rsidRPr="005869CE" w:rsidRDefault="0025413E" w:rsidP="00D8304D">
      <w:pPr>
        <w:spacing w:after="0" w:line="240" w:lineRule="auto"/>
        <w:rPr>
          <w:rFonts w:ascii="Calibri" w:eastAsia="Aptos" w:hAnsi="Calibri" w:cs="Calibri"/>
          <w:kern w:val="2"/>
          <w:sz w:val="18"/>
          <w:szCs w:val="20"/>
          <w:lang w:val="en-US"/>
          <w14:ligatures w14:val="standardContextual"/>
        </w:rPr>
      </w:pPr>
      <w:r w:rsidRPr="005869CE">
        <w:rPr>
          <w:rStyle w:val="FootnoteReference"/>
          <w:sz w:val="18"/>
          <w:szCs w:val="20"/>
        </w:rPr>
        <w:footnoteRef/>
      </w:r>
      <w:r w:rsidRPr="005869CE">
        <w:rPr>
          <w:sz w:val="18"/>
          <w:szCs w:val="20"/>
        </w:rPr>
        <w:t xml:space="preserve"> </w:t>
      </w:r>
      <w:r w:rsidRPr="005869CE">
        <w:rPr>
          <w:rFonts w:ascii="Calibri" w:eastAsia="Aptos" w:hAnsi="Calibri" w:cs="Calibri"/>
          <w:kern w:val="2"/>
          <w:sz w:val="18"/>
          <w:szCs w:val="20"/>
          <w:lang w:val="en-US"/>
          <w14:ligatures w14:val="standardContextual"/>
        </w:rPr>
        <w:t xml:space="preserve">In accordance </w:t>
      </w:r>
      <w:r w:rsidRPr="002F5C71">
        <w:rPr>
          <w:rFonts w:ascii="Calibri" w:eastAsia="Aptos" w:hAnsi="Calibri" w:cs="Calibri"/>
          <w:kern w:val="2"/>
          <w:sz w:val="18"/>
          <w:szCs w:val="20"/>
          <w:lang w:val="en-US"/>
          <w14:ligatures w14:val="standardContextual"/>
        </w:rPr>
        <w:t xml:space="preserve">with s. </w:t>
      </w:r>
      <w:r w:rsidR="001F5C9B" w:rsidRPr="002F5C71">
        <w:rPr>
          <w:rFonts w:ascii="Calibri" w:eastAsia="Aptos" w:hAnsi="Calibri" w:cs="Calibri"/>
          <w:kern w:val="2"/>
          <w:sz w:val="18"/>
          <w:szCs w:val="20"/>
          <w:lang w:val="en-US"/>
          <w14:ligatures w14:val="standardContextual"/>
        </w:rPr>
        <w:t>31(2)(c)</w:t>
      </w:r>
      <w:r w:rsidR="008E64A8" w:rsidRPr="002F5C71">
        <w:rPr>
          <w:rFonts w:ascii="Calibri" w:eastAsia="Aptos" w:hAnsi="Calibri" w:cs="Calibri"/>
          <w:kern w:val="2"/>
          <w:sz w:val="18"/>
          <w:szCs w:val="20"/>
          <w:lang w:val="en-US"/>
          <w14:ligatures w14:val="standardContextual"/>
        </w:rPr>
        <w:t xml:space="preserve"> of the Regulation</w:t>
      </w:r>
      <w:r w:rsidR="00F93764" w:rsidRPr="002F5C71">
        <w:rPr>
          <w:rFonts w:ascii="Calibri" w:eastAsia="Aptos" w:hAnsi="Calibri" w:cs="Calibri"/>
          <w:kern w:val="2"/>
          <w:sz w:val="18"/>
          <w:szCs w:val="20"/>
          <w:lang w:val="en-US"/>
          <w14:ligatures w14:val="standardContextual"/>
        </w:rPr>
        <w:t>,</w:t>
      </w:r>
      <w:r w:rsidRPr="002F5C71">
        <w:rPr>
          <w:rFonts w:ascii="Calibri" w:eastAsia="Aptos" w:hAnsi="Calibri" w:cs="Calibri"/>
          <w:kern w:val="2"/>
          <w:sz w:val="18"/>
          <w:szCs w:val="20"/>
          <w:lang w:val="en-US"/>
          <w14:ligatures w14:val="standardContextual"/>
        </w:rPr>
        <w:t xml:space="preserve"> the</w:t>
      </w:r>
      <w:r w:rsidRPr="005869CE">
        <w:rPr>
          <w:rFonts w:ascii="Calibri" w:eastAsia="Aptos" w:hAnsi="Calibri" w:cs="Calibri"/>
          <w:kern w:val="2"/>
          <w:sz w:val="18"/>
          <w:szCs w:val="20"/>
          <w:lang w:val="en-US"/>
          <w14:ligatures w14:val="standardContextual"/>
        </w:rPr>
        <w:t xml:space="preserve"> materiality threshold is the lesser of 1000 tonnes </w:t>
      </w:r>
      <w:r w:rsidR="00E869E9" w:rsidRPr="00E869E9">
        <w:rPr>
          <w:rFonts w:ascii="Calibri" w:eastAsia="Aptos" w:hAnsi="Calibri" w:cs="Calibri"/>
          <w:kern w:val="2"/>
          <w:sz w:val="18"/>
          <w:szCs w:val="20"/>
          <w:lang w:val="en-US"/>
          <w14:ligatures w14:val="standardContextual"/>
        </w:rPr>
        <w:t>CO</w:t>
      </w:r>
      <w:r w:rsidR="00E869E9" w:rsidRPr="00156777">
        <w:rPr>
          <w:rFonts w:ascii="Calibri" w:eastAsia="Aptos" w:hAnsi="Calibri" w:cs="Calibri"/>
          <w:kern w:val="2"/>
          <w:sz w:val="18"/>
          <w:szCs w:val="20"/>
          <w:vertAlign w:val="subscript"/>
          <w:lang w:val="en-US"/>
          <w14:ligatures w14:val="standardContextual"/>
        </w:rPr>
        <w:t>2</w:t>
      </w:r>
      <w:r w:rsidR="00E869E9" w:rsidRPr="00E869E9">
        <w:rPr>
          <w:rFonts w:ascii="Calibri" w:eastAsia="Aptos" w:hAnsi="Calibri" w:cs="Calibri"/>
          <w:kern w:val="2"/>
          <w:sz w:val="18"/>
          <w:szCs w:val="20"/>
          <w:lang w:val="en-US"/>
          <w14:ligatures w14:val="standardContextual"/>
        </w:rPr>
        <w:t>e</w:t>
      </w:r>
      <w:r w:rsidR="00E869E9" w:rsidRPr="00E869E9" w:rsidDel="00E869E9">
        <w:rPr>
          <w:rFonts w:ascii="Calibri" w:eastAsia="Aptos" w:hAnsi="Calibri" w:cs="Calibri"/>
          <w:kern w:val="2"/>
          <w:sz w:val="18"/>
          <w:szCs w:val="20"/>
          <w:lang w:val="en-US"/>
          <w14:ligatures w14:val="standardContextual"/>
        </w:rPr>
        <w:t xml:space="preserve"> </w:t>
      </w:r>
      <w:r w:rsidRPr="005869CE">
        <w:rPr>
          <w:rFonts w:ascii="Calibri" w:eastAsia="Aptos" w:hAnsi="Calibri" w:cs="Calibri"/>
          <w:kern w:val="2"/>
          <w:sz w:val="18"/>
          <w:szCs w:val="20"/>
          <w:lang w:val="en-US"/>
          <w14:ligatures w14:val="standardContextual"/>
        </w:rPr>
        <w:t>or 1% of the total emissions attributable to the regulated operation</w:t>
      </w:r>
      <w:r w:rsidR="00E13B1B">
        <w:rPr>
          <w:rFonts w:ascii="Calibri" w:eastAsia="Aptos" w:hAnsi="Calibri" w:cs="Calibri"/>
          <w:kern w:val="2"/>
          <w:sz w:val="18"/>
          <w:szCs w:val="20"/>
          <w:lang w:val="en-US"/>
          <w14:ligatures w14:val="standardContextual"/>
        </w:rPr>
        <w:t xml:space="preserve"> under section 3 of the Regulation</w:t>
      </w:r>
      <w:r w:rsidR="0046231A">
        <w:rPr>
          <w:rFonts w:ascii="Calibri" w:eastAsia="Aptos" w:hAnsi="Calibri" w:cs="Calibri"/>
          <w:kern w:val="2"/>
          <w:sz w:val="18"/>
          <w:szCs w:val="20"/>
          <w:lang w:val="en-US"/>
          <w14:ligatures w14:val="standardContextual"/>
        </w:rPr>
        <w:t>.</w:t>
      </w:r>
    </w:p>
    <w:p w14:paraId="20E55664" w14:textId="236562F4" w:rsidR="0025413E" w:rsidRPr="00F93764" w:rsidRDefault="0025413E" w:rsidP="009734F4">
      <w:pPr>
        <w:pStyle w:val="FootnoteText"/>
        <w:spacing w:line="240" w:lineRule="auto"/>
        <w:rPr>
          <w:lang w:val="en-CA"/>
        </w:rPr>
      </w:pPr>
    </w:p>
  </w:footnote>
  <w:footnote w:id="6">
    <w:p w14:paraId="73DB4EBF" w14:textId="053779D4" w:rsidR="00C942AF" w:rsidRPr="00421FE7" w:rsidRDefault="00C942AF" w:rsidP="00F220E8">
      <w:pPr>
        <w:pStyle w:val="FootnoteText"/>
        <w:spacing w:after="0" w:line="240" w:lineRule="auto"/>
        <w:rPr>
          <w:lang w:val="en-CA"/>
        </w:rPr>
      </w:pPr>
      <w:r>
        <w:rPr>
          <w:rStyle w:val="FootnoteReference"/>
        </w:rPr>
        <w:footnoteRef/>
      </w:r>
      <w:r>
        <w:t xml:space="preserve"> Total emissions attributable to the regulated operation under Section 4 for the compliance period.</w:t>
      </w:r>
    </w:p>
  </w:footnote>
  <w:footnote w:id="7">
    <w:p w14:paraId="19CAC9DB" w14:textId="095D9EBD" w:rsidR="00955390" w:rsidRPr="0036481A" w:rsidRDefault="00955390" w:rsidP="009734F4">
      <w:pPr>
        <w:pStyle w:val="FootnoteText"/>
        <w:spacing w:after="0" w:line="240" w:lineRule="auto"/>
        <w:rPr>
          <w:lang w:val="en-CA"/>
        </w:rPr>
      </w:pPr>
      <w:r>
        <w:rPr>
          <w:rStyle w:val="FootnoteReference"/>
        </w:rPr>
        <w:footnoteRef/>
      </w:r>
      <w:r>
        <w:t xml:space="preserve"> </w:t>
      </w:r>
      <w:r w:rsidR="00511764" w:rsidRPr="00511764">
        <w:t xml:space="preserve">Credited </w:t>
      </w:r>
      <w:r w:rsidR="00235DAC">
        <w:t>E</w:t>
      </w:r>
      <w:r w:rsidR="00511764" w:rsidRPr="00511764">
        <w:t xml:space="preserve">missions </w:t>
      </w:r>
      <w:r w:rsidR="00F91D56" w:rsidRPr="00F91D56">
        <w:t>refer to the portion of greenhouse gas emissions that are below an operation</w:t>
      </w:r>
      <w:r w:rsidR="00235DAC">
        <w:t>’</w:t>
      </w:r>
      <w:r w:rsidR="00F91D56" w:rsidRPr="00F91D56">
        <w:t>s specific emissions limit</w:t>
      </w:r>
      <w:r w:rsidR="00F91D56">
        <w:t>.</w:t>
      </w:r>
    </w:p>
  </w:footnote>
  <w:footnote w:id="8">
    <w:p w14:paraId="19F4B6B4" w14:textId="4B0D6D98" w:rsidR="00E6157A" w:rsidRPr="00D05DEE" w:rsidRDefault="00E6157A" w:rsidP="00711267">
      <w:pPr>
        <w:pStyle w:val="FootnoteText"/>
        <w:spacing w:after="0" w:line="240" w:lineRule="auto"/>
        <w:rPr>
          <w:lang w:val="en-CA"/>
        </w:rPr>
      </w:pPr>
      <w:r>
        <w:rPr>
          <w:rStyle w:val="FootnoteReference"/>
        </w:rPr>
        <w:footnoteRef/>
      </w:r>
      <w:r>
        <w:t xml:space="preserve"> </w:t>
      </w:r>
      <w:r w:rsidRPr="00D05DEE">
        <w:rPr>
          <w:rFonts w:ascii="Calibri" w:eastAsia="Times New Roman" w:hAnsi="Calibri" w:cs="Calibri"/>
        </w:rPr>
        <w:t>Required under</w:t>
      </w:r>
      <w:r w:rsidR="00E44284" w:rsidRPr="00D05DEE">
        <w:rPr>
          <w:rFonts w:ascii="Calibri" w:eastAsia="Times New Roman" w:hAnsi="Calibri" w:cs="Calibri"/>
        </w:rPr>
        <w:t xml:space="preserve"> s.</w:t>
      </w:r>
      <w:r w:rsidRPr="00D05DEE">
        <w:rPr>
          <w:rFonts w:ascii="Calibri" w:eastAsia="Times New Roman" w:hAnsi="Calibri" w:cs="Calibri"/>
        </w:rPr>
        <w:t xml:space="preserve"> 39(3)(</w:t>
      </w:r>
      <w:r w:rsidR="005717B4" w:rsidRPr="00D05DEE">
        <w:rPr>
          <w:rFonts w:ascii="Calibri" w:eastAsia="Times New Roman" w:hAnsi="Calibri" w:cs="Calibri"/>
        </w:rPr>
        <w:t>e</w:t>
      </w:r>
      <w:r w:rsidRPr="00D05DEE">
        <w:rPr>
          <w:rFonts w:ascii="Calibri" w:eastAsia="Times New Roman" w:hAnsi="Calibri" w:cs="Calibri"/>
        </w:rPr>
        <w:t>)</w:t>
      </w:r>
      <w:r w:rsidR="005717B4" w:rsidRPr="00D05DEE">
        <w:rPr>
          <w:rFonts w:ascii="Calibri" w:eastAsia="Times New Roman" w:hAnsi="Calibri" w:cs="Calibri"/>
        </w:rPr>
        <w:t>(i)</w:t>
      </w:r>
      <w:r w:rsidRPr="00D05DEE">
        <w:rPr>
          <w:rFonts w:ascii="Calibri" w:eastAsia="Times New Roman" w:hAnsi="Calibri" w:cs="Calibri"/>
        </w:rPr>
        <w:t>and s. 23 (5)(b)(ii)</w:t>
      </w:r>
      <w:r w:rsidR="00C942AF" w:rsidRPr="00D05DEE">
        <w:rPr>
          <w:rFonts w:ascii="Calibri" w:eastAsia="Times New Roman" w:hAnsi="Calibri" w:cs="Calibri"/>
        </w:rPr>
        <w:t xml:space="preserve"> of the Regulation</w:t>
      </w:r>
    </w:p>
  </w:footnote>
  <w:footnote w:id="9">
    <w:p w14:paraId="52D9654E" w14:textId="359BC2AA" w:rsidR="00605EB2" w:rsidRPr="00480D1B" w:rsidRDefault="00605EB2" w:rsidP="009734F4">
      <w:pPr>
        <w:pStyle w:val="FootnoteText"/>
        <w:spacing w:after="0" w:line="240" w:lineRule="auto"/>
        <w:rPr>
          <w:lang w:val="en-CA"/>
        </w:rPr>
      </w:pPr>
      <w:r w:rsidRPr="00D05DEE">
        <w:rPr>
          <w:rStyle w:val="FootnoteReference"/>
        </w:rPr>
        <w:footnoteRef/>
      </w:r>
      <w:r w:rsidRPr="00D05DEE">
        <w:t xml:space="preserve"> </w:t>
      </w:r>
      <w:r w:rsidRPr="00D05DEE">
        <w:rPr>
          <w:lang w:val="en-CA"/>
        </w:rPr>
        <w:t>Required under s</w:t>
      </w:r>
      <w:r w:rsidR="00E44284" w:rsidRPr="00D05DEE">
        <w:rPr>
          <w:lang w:val="en-CA"/>
        </w:rPr>
        <w:t>.</w:t>
      </w:r>
      <w:r w:rsidRPr="00D05DEE">
        <w:rPr>
          <w:lang w:val="en-CA"/>
        </w:rPr>
        <w:t xml:space="preserve"> 33(2)(i) and </w:t>
      </w:r>
      <w:r w:rsidR="00E44284" w:rsidRPr="00D05DEE">
        <w:rPr>
          <w:lang w:val="en-CA"/>
        </w:rPr>
        <w:t xml:space="preserve">s. </w:t>
      </w:r>
      <w:r w:rsidRPr="00D05DEE">
        <w:rPr>
          <w:lang w:val="en-CA"/>
        </w:rPr>
        <w:t>38</w:t>
      </w:r>
      <w:r w:rsidR="00D201AD" w:rsidRPr="00D05DEE">
        <w:rPr>
          <w:lang w:val="en-CA"/>
        </w:rPr>
        <w:t xml:space="preserve"> </w:t>
      </w:r>
      <w:r w:rsidRPr="00D05DEE">
        <w:rPr>
          <w:lang w:val="en-CA"/>
        </w:rPr>
        <w:t>(1) of the</w:t>
      </w:r>
      <w:r>
        <w:rPr>
          <w:lang w:val="en-CA"/>
        </w:rPr>
        <w:t xml:space="preserve"> Regulation.</w:t>
      </w:r>
    </w:p>
  </w:footnote>
  <w:footnote w:id="10">
    <w:p w14:paraId="313C9601" w14:textId="5D324991" w:rsidR="00E6157A" w:rsidRPr="00DE429C" w:rsidRDefault="00E6157A" w:rsidP="00A53AB9">
      <w:pPr>
        <w:pStyle w:val="FootnoteText"/>
        <w:spacing w:after="0" w:line="240" w:lineRule="auto"/>
        <w:rPr>
          <w:lang w:val="en-CA"/>
        </w:rPr>
      </w:pPr>
      <w:r>
        <w:rPr>
          <w:rStyle w:val="FootnoteReference"/>
        </w:rPr>
        <w:footnoteRef/>
      </w:r>
      <w:r>
        <w:t xml:space="preserve"> </w:t>
      </w:r>
      <w:r>
        <w:rPr>
          <w:rFonts w:ascii="Calibri" w:eastAsia="Times New Roman" w:hAnsi="Calibri" w:cs="Calibri"/>
        </w:rPr>
        <w:t xml:space="preserve">Required </w:t>
      </w:r>
      <w:r w:rsidRPr="00DE429C">
        <w:rPr>
          <w:rFonts w:ascii="Calibri" w:eastAsia="Times New Roman" w:hAnsi="Calibri" w:cs="Calibri"/>
        </w:rPr>
        <w:t xml:space="preserve">under </w:t>
      </w:r>
      <w:r w:rsidR="00BD3549" w:rsidRPr="00DE429C">
        <w:rPr>
          <w:rFonts w:ascii="Calibri" w:eastAsia="Times New Roman" w:hAnsi="Calibri" w:cs="Calibri"/>
        </w:rPr>
        <w:t xml:space="preserve">s. </w:t>
      </w:r>
      <w:r w:rsidRPr="00DE429C">
        <w:rPr>
          <w:rFonts w:ascii="Calibri" w:eastAsia="Times New Roman" w:hAnsi="Calibri" w:cs="Calibri"/>
        </w:rPr>
        <w:t>39(3)(</w:t>
      </w:r>
      <w:r w:rsidR="00E44284" w:rsidRPr="00DE429C">
        <w:rPr>
          <w:rFonts w:ascii="Calibri" w:eastAsia="Times New Roman" w:hAnsi="Calibri" w:cs="Calibri"/>
        </w:rPr>
        <w:t>e</w:t>
      </w:r>
      <w:r w:rsidRPr="00DE429C">
        <w:rPr>
          <w:rFonts w:ascii="Calibri" w:eastAsia="Times New Roman" w:hAnsi="Calibri" w:cs="Calibri"/>
        </w:rPr>
        <w:t>)</w:t>
      </w:r>
      <w:r w:rsidR="00E44284" w:rsidRPr="00DE429C">
        <w:rPr>
          <w:rFonts w:ascii="Calibri" w:eastAsia="Times New Roman" w:hAnsi="Calibri" w:cs="Calibri"/>
        </w:rPr>
        <w:t>(ii)</w:t>
      </w:r>
      <w:r w:rsidRPr="00DE429C">
        <w:rPr>
          <w:rFonts w:ascii="Calibri" w:eastAsia="Times New Roman" w:hAnsi="Calibri" w:cs="Calibri"/>
        </w:rPr>
        <w:t xml:space="preserve"> and s. 23 (5)(b)(ii</w:t>
      </w:r>
      <w:r w:rsidR="009525FE" w:rsidRPr="00DE429C">
        <w:rPr>
          <w:rFonts w:ascii="Calibri" w:eastAsia="Times New Roman" w:hAnsi="Calibri" w:cs="Calibri"/>
        </w:rPr>
        <w:t>i</w:t>
      </w:r>
      <w:r w:rsidRPr="00DE429C">
        <w:rPr>
          <w:rFonts w:ascii="Calibri" w:eastAsia="Times New Roman" w:hAnsi="Calibri" w:cs="Calibri"/>
        </w:rPr>
        <w:t>)</w:t>
      </w:r>
      <w:r w:rsidR="00BD3549" w:rsidRPr="00DE429C">
        <w:rPr>
          <w:rFonts w:ascii="Calibri" w:eastAsia="Times New Roman" w:hAnsi="Calibri" w:cs="Calibri"/>
        </w:rPr>
        <w:t xml:space="preserve"> </w:t>
      </w:r>
      <w:r w:rsidR="00BD3549" w:rsidRPr="00DE429C">
        <w:rPr>
          <w:lang w:val="en-CA"/>
        </w:rPr>
        <w:t>of the Regulation.</w:t>
      </w:r>
    </w:p>
  </w:footnote>
  <w:footnote w:id="11">
    <w:p w14:paraId="4B981060" w14:textId="41B4D4AD" w:rsidR="00E6157A" w:rsidRPr="00E6157A" w:rsidRDefault="00E6157A" w:rsidP="002A19C7">
      <w:pPr>
        <w:pStyle w:val="FootnoteText"/>
        <w:spacing w:after="0" w:line="240" w:lineRule="auto"/>
        <w:rPr>
          <w:lang w:val="en-CA"/>
        </w:rPr>
      </w:pPr>
      <w:r w:rsidRPr="00DE429C">
        <w:rPr>
          <w:rStyle w:val="FootnoteReference"/>
        </w:rPr>
        <w:footnoteRef/>
      </w:r>
      <w:r w:rsidRPr="00DE429C">
        <w:t xml:space="preserve"> </w:t>
      </w:r>
      <w:r w:rsidRPr="00DE429C">
        <w:rPr>
          <w:lang w:val="en-CA"/>
        </w:rPr>
        <w:t>Required under s</w:t>
      </w:r>
      <w:r w:rsidR="00BD3549" w:rsidRPr="00DE429C">
        <w:rPr>
          <w:lang w:val="en-CA"/>
        </w:rPr>
        <w:t>.</w:t>
      </w:r>
      <w:r w:rsidRPr="00DE429C">
        <w:rPr>
          <w:lang w:val="en-CA"/>
        </w:rPr>
        <w:t xml:space="preserve"> 33(2)(i) and 38(1)</w:t>
      </w:r>
      <w:r>
        <w:rPr>
          <w:lang w:val="en-CA"/>
        </w:rPr>
        <w:t xml:space="preserve"> of the Regulation.</w:t>
      </w:r>
    </w:p>
  </w:footnote>
  <w:footnote w:id="12">
    <w:p w14:paraId="618EF996" w14:textId="019F2B84" w:rsidR="00E67A82" w:rsidRPr="00DE429C" w:rsidRDefault="00E67A82" w:rsidP="00543E9F">
      <w:pPr>
        <w:pStyle w:val="FootnoteText"/>
        <w:spacing w:after="0" w:line="240" w:lineRule="auto"/>
        <w:rPr>
          <w:lang w:val="en-CA"/>
        </w:rPr>
      </w:pPr>
      <w:r w:rsidRPr="00DE429C">
        <w:rPr>
          <w:rStyle w:val="FootnoteReference"/>
        </w:rPr>
        <w:footnoteRef/>
      </w:r>
      <w:r w:rsidRPr="00DE429C">
        <w:t xml:space="preserve"> </w:t>
      </w:r>
      <w:r w:rsidRPr="00DE429C">
        <w:rPr>
          <w:lang w:val="en-CA"/>
        </w:rPr>
        <w:t>Section 41 of the Regulation</w:t>
      </w:r>
    </w:p>
  </w:footnote>
  <w:footnote w:id="13">
    <w:p w14:paraId="76F66DFA" w14:textId="1BF48EC3" w:rsidR="00B67075" w:rsidRPr="00DE429C" w:rsidRDefault="00B67075" w:rsidP="00543E9F">
      <w:pPr>
        <w:pStyle w:val="FootnoteText"/>
        <w:spacing w:after="0" w:line="240" w:lineRule="auto"/>
        <w:rPr>
          <w:lang w:val="en-CA"/>
        </w:rPr>
      </w:pPr>
      <w:r w:rsidRPr="00DE429C">
        <w:rPr>
          <w:rStyle w:val="FootnoteReference"/>
        </w:rPr>
        <w:footnoteRef/>
      </w:r>
      <w:r w:rsidRPr="00DE429C">
        <w:t xml:space="preserve"> </w:t>
      </w:r>
      <w:r w:rsidRPr="00DE429C">
        <w:rPr>
          <w:lang w:val="en-CA"/>
        </w:rPr>
        <w:t>Section 41(3)(a)(i) of the Regulation</w:t>
      </w:r>
    </w:p>
  </w:footnote>
  <w:footnote w:id="14">
    <w:p w14:paraId="0916B727" w14:textId="77D68BD4" w:rsidR="00B67075" w:rsidRPr="00DE429C" w:rsidRDefault="00B67075" w:rsidP="00543E9F">
      <w:pPr>
        <w:pStyle w:val="FootnoteText"/>
        <w:spacing w:after="0" w:line="240" w:lineRule="auto"/>
        <w:rPr>
          <w:lang w:val="en-CA"/>
        </w:rPr>
      </w:pPr>
      <w:r w:rsidRPr="00DE429C">
        <w:rPr>
          <w:rStyle w:val="FootnoteReference"/>
        </w:rPr>
        <w:footnoteRef/>
      </w:r>
      <w:r w:rsidRPr="00DE429C">
        <w:t xml:space="preserve"> </w:t>
      </w:r>
      <w:r w:rsidRPr="00DE429C">
        <w:rPr>
          <w:lang w:val="en-CA"/>
        </w:rPr>
        <w:t>Section 41(3)(a)(ii) of the Regulation</w:t>
      </w:r>
    </w:p>
  </w:footnote>
  <w:footnote w:id="15">
    <w:p w14:paraId="6459BB2D" w14:textId="282D3E0A" w:rsidR="00B67075" w:rsidRPr="007B19E9" w:rsidRDefault="00B67075" w:rsidP="00543E9F">
      <w:pPr>
        <w:pStyle w:val="FootnoteText"/>
        <w:spacing w:after="0" w:line="240" w:lineRule="auto"/>
        <w:rPr>
          <w:lang w:val="en-CA"/>
        </w:rPr>
      </w:pPr>
      <w:r w:rsidRPr="00DE429C">
        <w:rPr>
          <w:rStyle w:val="FootnoteReference"/>
        </w:rPr>
        <w:footnoteRef/>
      </w:r>
      <w:r w:rsidRPr="00DE429C">
        <w:t xml:space="preserve"> </w:t>
      </w:r>
      <w:r w:rsidRPr="00DE429C">
        <w:rPr>
          <w:lang w:val="en-CA"/>
        </w:rPr>
        <w:t>Section 41(3)(a)(iii) of the Regulation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0348" w:type="dxa"/>
      <w:tblInd w:w="-4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09"/>
      <w:gridCol w:w="8739"/>
    </w:tblGrid>
    <w:tr w:rsidR="006235E6" w:rsidRPr="006A5FFF" w14:paraId="0B7D0EBA" w14:textId="77777777" w:rsidTr="00523D5E">
      <w:trPr>
        <w:trHeight w:val="1134"/>
      </w:trPr>
      <w:tc>
        <w:tcPr>
          <w:tcW w:w="1609" w:type="dxa"/>
        </w:tcPr>
        <w:p w14:paraId="093CF08A" w14:textId="08881415" w:rsidR="006235E6" w:rsidRDefault="006235E6" w:rsidP="003F5F6F">
          <w:pPr>
            <w:pStyle w:val="Header"/>
            <w:spacing w:after="0"/>
            <w:ind w:right="289"/>
            <w:rPr>
              <w:rFonts w:asciiTheme="minorHAnsi" w:hAnsiTheme="minorHAnsi" w:cstheme="minorHAnsi"/>
              <w:sz w:val="32"/>
              <w:szCs w:val="32"/>
            </w:rPr>
          </w:pPr>
        </w:p>
      </w:tc>
      <w:tc>
        <w:tcPr>
          <w:tcW w:w="8739" w:type="dxa"/>
        </w:tcPr>
        <w:p w14:paraId="01E49908" w14:textId="77777777" w:rsidR="00BD3B21" w:rsidRDefault="00BD3B21" w:rsidP="006235E6">
          <w:pPr>
            <w:pStyle w:val="Header"/>
            <w:spacing w:after="0" w:line="240" w:lineRule="auto"/>
            <w:ind w:left="289" w:right="289"/>
            <w:jc w:val="right"/>
            <w:rPr>
              <w:rFonts w:asciiTheme="minorHAnsi" w:hAnsiTheme="minorHAnsi" w:cstheme="minorHAnsi"/>
            </w:rPr>
          </w:pPr>
          <w:r w:rsidRPr="00BD3B21">
            <w:rPr>
              <w:rFonts w:asciiTheme="minorHAnsi" w:hAnsiTheme="minorHAnsi" w:cstheme="minorHAnsi"/>
            </w:rPr>
            <w:t xml:space="preserve">Ministry of Energy and Climate Solutions </w:t>
          </w:r>
        </w:p>
        <w:p w14:paraId="39CF728B" w14:textId="77777777" w:rsidR="006235E6" w:rsidRPr="006235E6" w:rsidRDefault="006235E6" w:rsidP="006235E6">
          <w:pPr>
            <w:pStyle w:val="Header"/>
            <w:spacing w:after="0" w:line="240" w:lineRule="auto"/>
            <w:ind w:left="289" w:right="289"/>
            <w:jc w:val="right"/>
            <w:rPr>
              <w:rFonts w:asciiTheme="minorHAnsi" w:hAnsiTheme="minorHAnsi" w:cstheme="minorHAnsi"/>
            </w:rPr>
          </w:pPr>
          <w:r>
            <w:rPr>
              <w:rFonts w:asciiTheme="minorHAnsi" w:hAnsiTheme="minorHAnsi" w:cstheme="minorHAnsi"/>
            </w:rPr>
            <w:t>Climate Action Secretariat</w:t>
          </w:r>
        </w:p>
        <w:p w14:paraId="787C743E" w14:textId="7ACEC657" w:rsidR="00DD662F" w:rsidRPr="00B52342" w:rsidRDefault="00DD662F" w:rsidP="00DD662F">
          <w:pPr>
            <w:pStyle w:val="Header"/>
            <w:spacing w:after="0" w:line="240" w:lineRule="auto"/>
            <w:ind w:left="289" w:right="289"/>
            <w:jc w:val="right"/>
            <w:rPr>
              <w:rFonts w:asciiTheme="minorHAnsi" w:hAnsiTheme="minorHAnsi" w:cstheme="minorHAnsi"/>
              <w:b/>
              <w:lang w:val="en-CA"/>
            </w:rPr>
          </w:pPr>
          <w:r w:rsidRPr="00B52342">
            <w:rPr>
              <w:rFonts w:asciiTheme="minorHAnsi" w:hAnsiTheme="minorHAnsi" w:cstheme="minorHAnsi"/>
              <w:b/>
              <w:lang w:val="en-CA"/>
            </w:rPr>
            <w:t xml:space="preserve">Verification Statement: Annual Report, Supplementary </w:t>
          </w:r>
          <w:r w:rsidR="00894FFC">
            <w:rPr>
              <w:rFonts w:asciiTheme="minorHAnsi" w:hAnsiTheme="minorHAnsi" w:cstheme="minorHAnsi"/>
              <w:b/>
              <w:lang w:val="en-CA"/>
            </w:rPr>
            <w:t>or</w:t>
          </w:r>
          <w:r w:rsidR="00894FFC" w:rsidRPr="00B52342">
            <w:rPr>
              <w:rFonts w:asciiTheme="minorHAnsi" w:hAnsiTheme="minorHAnsi" w:cstheme="minorHAnsi"/>
              <w:b/>
              <w:lang w:val="en-CA"/>
            </w:rPr>
            <w:t xml:space="preserve"> </w:t>
          </w:r>
          <w:r w:rsidRPr="00B52342">
            <w:rPr>
              <w:rFonts w:asciiTheme="minorHAnsi" w:hAnsiTheme="minorHAnsi" w:cstheme="minorHAnsi"/>
              <w:b/>
              <w:lang w:val="en-CA"/>
            </w:rPr>
            <w:t xml:space="preserve">Corrected Report </w:t>
          </w:r>
        </w:p>
        <w:p w14:paraId="6669FF89" w14:textId="1D9F0480" w:rsidR="006235E6" w:rsidRPr="006A5FFF" w:rsidRDefault="00CD22F7" w:rsidP="00E87031">
          <w:pPr>
            <w:pStyle w:val="Header"/>
            <w:spacing w:after="0" w:line="240" w:lineRule="auto"/>
            <w:ind w:left="289" w:right="289"/>
            <w:jc w:val="right"/>
            <w:rPr>
              <w:rFonts w:asciiTheme="minorHAnsi" w:hAnsiTheme="minorHAnsi" w:cstheme="minorHAnsi"/>
              <w:b/>
              <w:sz w:val="22"/>
            </w:rPr>
          </w:pPr>
          <w:r>
            <w:rPr>
              <w:rFonts w:asciiTheme="minorHAnsi" w:hAnsiTheme="minorHAnsi" w:cstheme="minorHAnsi"/>
              <w:b/>
            </w:rPr>
            <w:t xml:space="preserve"> </w:t>
          </w:r>
        </w:p>
      </w:tc>
    </w:tr>
  </w:tbl>
  <w:p w14:paraId="57AAB4E2" w14:textId="476EC1BB" w:rsidR="0021566F" w:rsidRPr="00A84934" w:rsidRDefault="0021566F" w:rsidP="00A84934">
    <w:pPr>
      <w:rPr>
        <w:sz w:val="4"/>
        <w:szCs w:val="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441B35" w14:textId="7869052D" w:rsidR="00324F37" w:rsidRPr="00B52342" w:rsidRDefault="00BD3B21" w:rsidP="00E10234">
    <w:pPr>
      <w:pStyle w:val="Header"/>
      <w:spacing w:after="0" w:line="240" w:lineRule="auto"/>
      <w:ind w:left="289" w:right="289"/>
      <w:jc w:val="right"/>
      <w:rPr>
        <w:rFonts w:asciiTheme="minorHAnsi" w:hAnsiTheme="minorHAnsi" w:cstheme="minorHAnsi"/>
        <w:b/>
        <w:lang w:val="en-CA"/>
      </w:rPr>
    </w:pPr>
    <w:r w:rsidRPr="00BD3B21">
      <w:t xml:space="preserve"> </w:t>
    </w:r>
    <w:r w:rsidRPr="00B52342">
      <w:rPr>
        <w:rFonts w:asciiTheme="minorHAnsi" w:hAnsiTheme="minorHAnsi" w:cstheme="minorHAnsi"/>
        <w:lang w:val="en-CA"/>
      </w:rPr>
      <w:t>Ministry of Energy and Climate Solutions</w:t>
    </w:r>
  </w:p>
  <w:p w14:paraId="69F9F1E6" w14:textId="3BDE52E1" w:rsidR="00CD22F7" w:rsidRPr="00B52342" w:rsidRDefault="00324F37" w:rsidP="00221570">
    <w:pPr>
      <w:pStyle w:val="Header"/>
      <w:spacing w:after="0" w:line="240" w:lineRule="auto"/>
      <w:ind w:left="289" w:right="289"/>
      <w:jc w:val="right"/>
      <w:rPr>
        <w:rFonts w:asciiTheme="minorHAnsi" w:hAnsiTheme="minorHAnsi" w:cstheme="minorHAnsi"/>
        <w:b/>
        <w:lang w:val="en-CA"/>
      </w:rPr>
    </w:pPr>
    <w:r w:rsidRPr="00B52342">
      <w:rPr>
        <w:rFonts w:asciiTheme="minorHAnsi" w:hAnsiTheme="minorHAnsi" w:cstheme="minorHAnsi"/>
        <w:b/>
        <w:lang w:val="en-CA"/>
      </w:rPr>
      <w:t>Verification Statement</w:t>
    </w:r>
    <w:r w:rsidR="007871F4" w:rsidRPr="00B52342">
      <w:rPr>
        <w:rFonts w:asciiTheme="minorHAnsi" w:hAnsiTheme="minorHAnsi" w:cstheme="minorHAnsi"/>
        <w:b/>
        <w:lang w:val="en-CA"/>
      </w:rPr>
      <w:t xml:space="preserve">: </w:t>
    </w:r>
    <w:r w:rsidR="00894FFC">
      <w:rPr>
        <w:rFonts w:asciiTheme="minorHAnsi" w:hAnsiTheme="minorHAnsi" w:cstheme="minorHAnsi"/>
        <w:b/>
        <w:lang w:val="en-CA"/>
      </w:rPr>
      <w:t xml:space="preserve">B.C. OBPS </w:t>
    </w:r>
    <w:r w:rsidR="00EE5EEB">
      <w:rPr>
        <w:rFonts w:asciiTheme="minorHAnsi" w:hAnsiTheme="minorHAnsi" w:cstheme="minorHAnsi"/>
        <w:b/>
        <w:lang w:val="en-CA"/>
      </w:rPr>
      <w:t>A</w:t>
    </w:r>
    <w:r w:rsidR="007871F4" w:rsidRPr="00B52342">
      <w:rPr>
        <w:rFonts w:asciiTheme="minorHAnsi" w:hAnsiTheme="minorHAnsi" w:cstheme="minorHAnsi"/>
        <w:b/>
        <w:lang w:val="en-CA"/>
      </w:rPr>
      <w:t xml:space="preserve">nnual Report, </w:t>
    </w:r>
    <w:r w:rsidR="00FD0F2D" w:rsidRPr="00B52342">
      <w:rPr>
        <w:rFonts w:asciiTheme="minorHAnsi" w:hAnsiTheme="minorHAnsi" w:cstheme="minorHAnsi"/>
        <w:b/>
        <w:lang w:val="en-CA"/>
      </w:rPr>
      <w:t xml:space="preserve">Supplementary </w:t>
    </w:r>
    <w:r w:rsidR="00894FFC">
      <w:rPr>
        <w:rFonts w:asciiTheme="minorHAnsi" w:hAnsiTheme="minorHAnsi" w:cstheme="minorHAnsi"/>
        <w:b/>
        <w:lang w:val="en-CA"/>
      </w:rPr>
      <w:t>or</w:t>
    </w:r>
    <w:r w:rsidR="00894FFC" w:rsidRPr="00B52342">
      <w:rPr>
        <w:rFonts w:asciiTheme="minorHAnsi" w:hAnsiTheme="minorHAnsi" w:cstheme="minorHAnsi"/>
        <w:b/>
        <w:lang w:val="en-CA"/>
      </w:rPr>
      <w:t xml:space="preserve"> </w:t>
    </w:r>
    <w:r w:rsidR="00FD0F2D" w:rsidRPr="00B52342">
      <w:rPr>
        <w:rFonts w:asciiTheme="minorHAnsi" w:hAnsiTheme="minorHAnsi" w:cstheme="minorHAnsi"/>
        <w:b/>
        <w:lang w:val="en-CA"/>
      </w:rPr>
      <w:t>Corrected Report</w:t>
    </w:r>
    <w:r w:rsidR="00CD22F7" w:rsidRPr="00B52342">
      <w:rPr>
        <w:rFonts w:asciiTheme="minorHAnsi" w:hAnsiTheme="minorHAnsi" w:cstheme="minorHAnsi"/>
        <w:b/>
        <w:lang w:val="en-CA"/>
      </w:rPr>
      <w:t xml:space="preserve"> </w:t>
    </w:r>
  </w:p>
  <w:p w14:paraId="1C441B38" w14:textId="2E81E02A" w:rsidR="00324F37" w:rsidRPr="00ED5A11" w:rsidRDefault="00324F37" w:rsidP="00E10234">
    <w:pPr>
      <w:pStyle w:val="Header"/>
      <w:spacing w:after="0" w:line="240" w:lineRule="auto"/>
      <w:ind w:left="289" w:right="289"/>
      <w:jc w:val="right"/>
      <w:rPr>
        <w:rFonts w:asciiTheme="minorHAnsi" w:hAnsiTheme="minorHAnsi" w:cstheme="minorHAnsi"/>
        <w:lang w:val="en-CA"/>
      </w:rPr>
    </w:pPr>
    <w:r w:rsidRPr="0057639C">
      <w:rPr>
        <w:rFonts w:asciiTheme="minorHAnsi" w:hAnsiTheme="minorHAnsi" w:cstheme="minorHAnsi"/>
        <w:lang w:val="en-CA"/>
      </w:rPr>
      <w:t xml:space="preserve">Template Version </w:t>
    </w:r>
    <w:r w:rsidR="00D05DEE" w:rsidRPr="0057639C">
      <w:rPr>
        <w:rFonts w:asciiTheme="minorHAnsi" w:hAnsiTheme="minorHAnsi" w:cstheme="minorHAnsi"/>
        <w:lang w:val="en-CA"/>
      </w:rPr>
      <w:t>3</w:t>
    </w:r>
    <w:r w:rsidR="00F64FC4" w:rsidRPr="0057639C">
      <w:rPr>
        <w:rFonts w:asciiTheme="minorHAnsi" w:hAnsiTheme="minorHAnsi" w:cstheme="minorHAnsi"/>
        <w:lang w:val="en-CA"/>
      </w:rPr>
      <w:t>.0</w:t>
    </w:r>
    <w:r w:rsidRPr="0057639C">
      <w:rPr>
        <w:rFonts w:asciiTheme="minorHAnsi" w:hAnsiTheme="minorHAnsi" w:cstheme="minorHAnsi"/>
        <w:lang w:val="en-CA"/>
      </w:rPr>
      <w:t xml:space="preserve"> – </w:t>
    </w:r>
    <w:r w:rsidR="00D05DEE" w:rsidRPr="0057639C">
      <w:rPr>
        <w:rFonts w:asciiTheme="minorHAnsi" w:hAnsiTheme="minorHAnsi" w:cstheme="minorHAnsi"/>
        <w:lang w:val="en-CA"/>
      </w:rPr>
      <w:t>March 2026</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7E6A1C" w14:textId="4A2CDEBE" w:rsidR="0021566F" w:rsidRDefault="0021566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0F0A596A"/>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017224B"/>
    <w:multiLevelType w:val="multilevel"/>
    <w:tmpl w:val="C4581956"/>
    <w:numStyleLink w:val="StantecCellListBullets"/>
  </w:abstractNum>
  <w:abstractNum w:abstractNumId="2" w15:restartNumberingAfterBreak="0">
    <w:nsid w:val="01BA6DB4"/>
    <w:multiLevelType w:val="multilevel"/>
    <w:tmpl w:val="AFA6EE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8403784"/>
    <w:multiLevelType w:val="multilevel"/>
    <w:tmpl w:val="05E2ED6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 w15:restartNumberingAfterBreak="0">
    <w:nsid w:val="0D8B5227"/>
    <w:multiLevelType w:val="multilevel"/>
    <w:tmpl w:val="52B2F65A"/>
    <w:styleLink w:val="StantecCellListNumbers"/>
    <w:lvl w:ilvl="0">
      <w:start w:val="1"/>
      <w:numFmt w:val="decimal"/>
      <w:pStyle w:val="CellListNumbers"/>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15:restartNumberingAfterBreak="0">
    <w:nsid w:val="0EED5F4C"/>
    <w:multiLevelType w:val="multilevel"/>
    <w:tmpl w:val="C4581956"/>
    <w:styleLink w:val="StantecCellListBullets"/>
    <w:lvl w:ilvl="0">
      <w:start w:val="1"/>
      <w:numFmt w:val="bullet"/>
      <w:pStyle w:val="CellListBullets"/>
      <w:lvlText w:val=""/>
      <w:lvlJc w:val="left"/>
      <w:pPr>
        <w:ind w:left="360" w:hanging="360"/>
      </w:pPr>
      <w:rPr>
        <w:rFonts w:ascii="Symbol" w:hAnsi="Symbol" w:hint="default"/>
        <w:color w:val="auto"/>
      </w:rPr>
    </w:lvl>
    <w:lvl w:ilvl="1">
      <w:start w:val="1"/>
      <w:numFmt w:val="bullet"/>
      <w:lvlText w:val=""/>
      <w:lvlJc w:val="left"/>
      <w:pPr>
        <w:ind w:left="720" w:hanging="360"/>
      </w:pPr>
      <w:rPr>
        <w:rFonts w:ascii="Symbol" w:hAnsi="Symbol" w:hint="default"/>
        <w:color w:val="auto"/>
      </w:rPr>
    </w:lvl>
    <w:lvl w:ilvl="2">
      <w:start w:val="1"/>
      <w:numFmt w:val="bullet"/>
      <w:lvlText w:val="o"/>
      <w:lvlJc w:val="left"/>
      <w:pPr>
        <w:ind w:left="1080" w:hanging="360"/>
      </w:pPr>
      <w:rPr>
        <w:rFonts w:ascii="Georgia" w:hAnsi="Georgia" w:hint="default"/>
      </w:rPr>
    </w:lvl>
    <w:lvl w:ilvl="3">
      <w:start w:val="1"/>
      <w:numFmt w:val="bullet"/>
      <w:lvlText w:val=""/>
      <w:lvlJc w:val="left"/>
      <w:pPr>
        <w:ind w:left="1440" w:hanging="360"/>
      </w:pPr>
      <w:rPr>
        <w:rFonts w:ascii="Symbol" w:hAnsi="Symbol" w:hint="default"/>
        <w:color w:val="auto"/>
      </w:rPr>
    </w:lvl>
    <w:lvl w:ilvl="4">
      <w:start w:val="1"/>
      <w:numFmt w:val="bullet"/>
      <w:lvlText w:val=""/>
      <w:lvlJc w:val="left"/>
      <w:pPr>
        <w:ind w:left="1800" w:hanging="360"/>
      </w:pPr>
      <w:rPr>
        <w:rFonts w:ascii="Symbol" w:hAnsi="Symbol" w:hint="default"/>
        <w:color w:val="auto"/>
      </w:rPr>
    </w:lvl>
    <w:lvl w:ilvl="5">
      <w:start w:val="1"/>
      <w:numFmt w:val="bullet"/>
      <w:lvlText w:val="o"/>
      <w:lvlJc w:val="left"/>
      <w:pPr>
        <w:ind w:left="2160" w:hanging="360"/>
      </w:pPr>
      <w:rPr>
        <w:rFonts w:ascii="Georgia" w:hAnsi="Georgia" w:hint="default"/>
      </w:rPr>
    </w:lvl>
    <w:lvl w:ilvl="6">
      <w:start w:val="1"/>
      <w:numFmt w:val="bullet"/>
      <w:lvlText w:val=""/>
      <w:lvlJc w:val="left"/>
      <w:pPr>
        <w:ind w:left="2520" w:hanging="360"/>
      </w:pPr>
      <w:rPr>
        <w:rFonts w:ascii="Symbol" w:hAnsi="Symbol" w:hint="default"/>
        <w:color w:val="auto"/>
      </w:rPr>
    </w:lvl>
    <w:lvl w:ilvl="7">
      <w:start w:val="1"/>
      <w:numFmt w:val="bullet"/>
      <w:lvlText w:val=""/>
      <w:lvlJc w:val="left"/>
      <w:pPr>
        <w:ind w:left="2880" w:hanging="360"/>
      </w:pPr>
      <w:rPr>
        <w:rFonts w:ascii="Symbol" w:hAnsi="Symbol" w:hint="default"/>
        <w:color w:val="auto"/>
      </w:rPr>
    </w:lvl>
    <w:lvl w:ilvl="8">
      <w:start w:val="1"/>
      <w:numFmt w:val="bullet"/>
      <w:lvlText w:val="o"/>
      <w:lvlJc w:val="left"/>
      <w:pPr>
        <w:ind w:left="3240" w:hanging="360"/>
      </w:pPr>
      <w:rPr>
        <w:rFonts w:ascii="Georgia" w:hAnsi="Georgia" w:hint="default"/>
      </w:rPr>
    </w:lvl>
  </w:abstractNum>
  <w:abstractNum w:abstractNumId="6" w15:restartNumberingAfterBreak="0">
    <w:nsid w:val="116C1A87"/>
    <w:multiLevelType w:val="multilevel"/>
    <w:tmpl w:val="D144B1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1A106C6"/>
    <w:multiLevelType w:val="multilevel"/>
    <w:tmpl w:val="FF7CE50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686480E"/>
    <w:multiLevelType w:val="hybridMultilevel"/>
    <w:tmpl w:val="17766D1C"/>
    <w:lvl w:ilvl="0" w:tplc="FE42B60A">
      <w:numFmt w:val="bullet"/>
      <w:lvlText w:val="-"/>
      <w:lvlJc w:val="left"/>
      <w:pPr>
        <w:ind w:left="720" w:hanging="360"/>
      </w:pPr>
      <w:rPr>
        <w:rFonts w:ascii="Calibri" w:eastAsia="Aptos"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7C45D9D"/>
    <w:multiLevelType w:val="multilevel"/>
    <w:tmpl w:val="2D7435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91A3878"/>
    <w:multiLevelType w:val="multilevel"/>
    <w:tmpl w:val="3BAA5A9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9EA66F1"/>
    <w:multiLevelType w:val="multilevel"/>
    <w:tmpl w:val="2B06C8BA"/>
    <w:lvl w:ilvl="0">
      <w:start w:val="2"/>
      <w:numFmt w:val="lowerRoman"/>
      <w:lvlText w:val="%1."/>
      <w:lvlJc w:val="right"/>
      <w:pPr>
        <w:tabs>
          <w:tab w:val="num" w:pos="720"/>
        </w:tabs>
        <w:ind w:left="720" w:hanging="360"/>
      </w:pPr>
    </w:lvl>
    <w:lvl w:ilvl="1">
      <w:start w:val="1"/>
      <w:numFmt w:val="lowerRoman"/>
      <w:lvlText w:val="%2)"/>
      <w:lvlJc w:val="left"/>
      <w:pPr>
        <w:ind w:left="1800" w:hanging="720"/>
      </w:pPr>
      <w:rPr>
        <w:rFonts w:hint="default"/>
      </w:r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2" w15:restartNumberingAfterBreak="0">
    <w:nsid w:val="1B0C5497"/>
    <w:multiLevelType w:val="hybridMultilevel"/>
    <w:tmpl w:val="EA4E2F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C7610B5"/>
    <w:multiLevelType w:val="multilevel"/>
    <w:tmpl w:val="59929C52"/>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4" w15:restartNumberingAfterBreak="0">
    <w:nsid w:val="24A038B8"/>
    <w:multiLevelType w:val="multilevel"/>
    <w:tmpl w:val="3C6C6D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6072270"/>
    <w:multiLevelType w:val="multilevel"/>
    <w:tmpl w:val="C1C88FB8"/>
    <w:styleLink w:val="StantecListBullets"/>
    <w:lvl w:ilvl="0">
      <w:start w:val="1"/>
      <w:numFmt w:val="bullet"/>
      <w:pStyle w:val="ListBullets"/>
      <w:lvlText w:val=""/>
      <w:lvlJc w:val="left"/>
      <w:pPr>
        <w:ind w:left="360" w:hanging="360"/>
      </w:pPr>
      <w:rPr>
        <w:rFonts w:ascii="Symbol" w:hAnsi="Symbol" w:hint="default"/>
        <w:color w:val="auto"/>
        <w:sz w:val="20"/>
      </w:rPr>
    </w:lvl>
    <w:lvl w:ilvl="1">
      <w:start w:val="1"/>
      <w:numFmt w:val="bullet"/>
      <w:lvlText w:val=""/>
      <w:lvlJc w:val="left"/>
      <w:pPr>
        <w:ind w:left="720" w:hanging="360"/>
      </w:pPr>
      <w:rPr>
        <w:rFonts w:ascii="Symbol" w:hAnsi="Symbol" w:hint="default"/>
        <w:color w:val="auto"/>
      </w:rPr>
    </w:lvl>
    <w:lvl w:ilvl="2">
      <w:start w:val="1"/>
      <w:numFmt w:val="bullet"/>
      <w:lvlText w:val="o"/>
      <w:lvlJc w:val="left"/>
      <w:pPr>
        <w:ind w:left="1080" w:hanging="360"/>
      </w:pPr>
      <w:rPr>
        <w:rFonts w:ascii="Georgia" w:hAnsi="Georgia" w:hint="default"/>
      </w:rPr>
    </w:lvl>
    <w:lvl w:ilvl="3">
      <w:start w:val="1"/>
      <w:numFmt w:val="bullet"/>
      <w:lvlText w:val=""/>
      <w:lvlJc w:val="left"/>
      <w:pPr>
        <w:ind w:left="1440" w:hanging="360"/>
      </w:pPr>
      <w:rPr>
        <w:rFonts w:ascii="Symbol" w:hAnsi="Symbol" w:hint="default"/>
        <w:color w:val="auto"/>
      </w:rPr>
    </w:lvl>
    <w:lvl w:ilvl="4">
      <w:start w:val="1"/>
      <w:numFmt w:val="bullet"/>
      <w:lvlText w:val=""/>
      <w:lvlJc w:val="left"/>
      <w:pPr>
        <w:ind w:left="1800" w:hanging="360"/>
      </w:pPr>
      <w:rPr>
        <w:rFonts w:ascii="Symbol" w:hAnsi="Symbol" w:hint="default"/>
        <w:color w:val="auto"/>
      </w:rPr>
    </w:lvl>
    <w:lvl w:ilvl="5">
      <w:start w:val="1"/>
      <w:numFmt w:val="bullet"/>
      <w:lvlText w:val="o"/>
      <w:lvlJc w:val="left"/>
      <w:pPr>
        <w:ind w:left="2160" w:hanging="360"/>
      </w:pPr>
      <w:rPr>
        <w:rFonts w:ascii="Georgia" w:hAnsi="Georgia" w:hint="default"/>
      </w:rPr>
    </w:lvl>
    <w:lvl w:ilvl="6">
      <w:start w:val="1"/>
      <w:numFmt w:val="bullet"/>
      <w:lvlText w:val=""/>
      <w:lvlJc w:val="left"/>
      <w:pPr>
        <w:ind w:left="2520" w:hanging="360"/>
      </w:pPr>
      <w:rPr>
        <w:rFonts w:ascii="Symbol" w:hAnsi="Symbol" w:hint="default"/>
        <w:color w:val="auto"/>
      </w:rPr>
    </w:lvl>
    <w:lvl w:ilvl="7">
      <w:start w:val="1"/>
      <w:numFmt w:val="bullet"/>
      <w:lvlText w:val=""/>
      <w:lvlJc w:val="left"/>
      <w:pPr>
        <w:ind w:left="2880" w:hanging="360"/>
      </w:pPr>
      <w:rPr>
        <w:rFonts w:ascii="Symbol" w:hAnsi="Symbol" w:hint="default"/>
        <w:color w:val="auto"/>
      </w:rPr>
    </w:lvl>
    <w:lvl w:ilvl="8">
      <w:start w:val="1"/>
      <w:numFmt w:val="bullet"/>
      <w:lvlText w:val="o"/>
      <w:lvlJc w:val="left"/>
      <w:pPr>
        <w:ind w:left="3240" w:hanging="360"/>
      </w:pPr>
      <w:rPr>
        <w:rFonts w:ascii="Georgia" w:hAnsi="Georgia" w:hint="default"/>
      </w:rPr>
    </w:lvl>
  </w:abstractNum>
  <w:abstractNum w:abstractNumId="16" w15:restartNumberingAfterBreak="0">
    <w:nsid w:val="2828345A"/>
    <w:multiLevelType w:val="hybridMultilevel"/>
    <w:tmpl w:val="3EB8AA2E"/>
    <w:lvl w:ilvl="0" w:tplc="04090001">
      <w:start w:val="1"/>
      <w:numFmt w:val="bullet"/>
      <w:lvlText w:val=""/>
      <w:lvlJc w:val="left"/>
      <w:pPr>
        <w:ind w:left="720" w:hanging="360"/>
      </w:pPr>
      <w:rPr>
        <w:rFonts w:ascii="Symbol" w:hAnsi="Symbol" w:hint="default"/>
      </w:rPr>
    </w:lvl>
    <w:lvl w:ilvl="1" w:tplc="1F0EA17A">
      <w:start w:val="1"/>
      <w:numFmt w:val="bullet"/>
      <w:pStyle w:val="listbulletlvl1circle"/>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9125861"/>
    <w:multiLevelType w:val="hybridMultilevel"/>
    <w:tmpl w:val="253AA7EE"/>
    <w:lvl w:ilvl="0" w:tplc="04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34782078"/>
    <w:multiLevelType w:val="multilevel"/>
    <w:tmpl w:val="B464E8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8EE37CF"/>
    <w:multiLevelType w:val="multilevel"/>
    <w:tmpl w:val="4690925C"/>
    <w:styleLink w:val="StantecListNumbers"/>
    <w:lvl w:ilvl="0">
      <w:start w:val="1"/>
      <w:numFmt w:val="decimal"/>
      <w:pStyle w:val="ListNumbers"/>
      <w:lvlText w:val="%1."/>
      <w:lvlJc w:val="left"/>
      <w:pPr>
        <w:ind w:left="360" w:hanging="360"/>
      </w:pPr>
      <w:rPr>
        <w:rFonts w:ascii="Georgia" w:hAnsi="Georgia" w:hint="default"/>
        <w:sz w:val="20"/>
      </w:rPr>
    </w:lvl>
    <w:lvl w:ilvl="1">
      <w:start w:val="1"/>
      <w:numFmt w:val="lowerLetter"/>
      <w:lvlText w:val="%2."/>
      <w:lvlJc w:val="left"/>
      <w:pPr>
        <w:ind w:left="720" w:hanging="360"/>
      </w:pPr>
      <w:rPr>
        <w:rFonts w:ascii="Georgia" w:hAnsi="Georgia" w:hint="default"/>
        <w:sz w:val="20"/>
      </w:rPr>
    </w:lvl>
    <w:lvl w:ilvl="2">
      <w:start w:val="1"/>
      <w:numFmt w:val="lowerRoman"/>
      <w:lvlText w:val="%3."/>
      <w:lvlJc w:val="left"/>
      <w:pPr>
        <w:ind w:left="1080" w:hanging="360"/>
      </w:pPr>
      <w:rPr>
        <w:rFonts w:ascii="Georgia" w:hAnsi="Georgia" w:hint="default"/>
        <w:sz w:val="20"/>
      </w:rPr>
    </w:lvl>
    <w:lvl w:ilvl="3">
      <w:start w:val="1"/>
      <w:numFmt w:val="decimal"/>
      <w:lvlText w:val="%4."/>
      <w:lvlJc w:val="left"/>
      <w:pPr>
        <w:ind w:left="1440" w:hanging="360"/>
      </w:pPr>
      <w:rPr>
        <w:rFonts w:ascii="Georgia" w:hAnsi="Georgia" w:hint="default"/>
        <w:sz w:val="20"/>
      </w:rPr>
    </w:lvl>
    <w:lvl w:ilvl="4">
      <w:start w:val="1"/>
      <w:numFmt w:val="lowerLetter"/>
      <w:lvlText w:val="%5."/>
      <w:lvlJc w:val="left"/>
      <w:pPr>
        <w:ind w:left="1800" w:hanging="360"/>
      </w:pPr>
      <w:rPr>
        <w:rFonts w:ascii="Georgia" w:hAnsi="Georgia" w:hint="default"/>
        <w:sz w:val="20"/>
      </w:rPr>
    </w:lvl>
    <w:lvl w:ilvl="5">
      <w:start w:val="1"/>
      <w:numFmt w:val="lowerRoman"/>
      <w:lvlText w:val="%6."/>
      <w:lvlJc w:val="left"/>
      <w:pPr>
        <w:ind w:left="2160" w:hanging="360"/>
      </w:pPr>
      <w:rPr>
        <w:rFonts w:ascii="Georgia" w:hAnsi="Georgia" w:hint="default"/>
        <w:sz w:val="20"/>
      </w:rPr>
    </w:lvl>
    <w:lvl w:ilvl="6">
      <w:start w:val="1"/>
      <w:numFmt w:val="decimal"/>
      <w:lvlText w:val="%7."/>
      <w:lvlJc w:val="left"/>
      <w:pPr>
        <w:ind w:left="2520" w:hanging="360"/>
      </w:pPr>
      <w:rPr>
        <w:rFonts w:ascii="Georgia" w:hAnsi="Georgia" w:hint="default"/>
        <w:sz w:val="20"/>
      </w:rPr>
    </w:lvl>
    <w:lvl w:ilvl="7">
      <w:start w:val="1"/>
      <w:numFmt w:val="lowerLetter"/>
      <w:lvlText w:val="%8."/>
      <w:lvlJc w:val="left"/>
      <w:pPr>
        <w:ind w:left="2880" w:hanging="360"/>
      </w:pPr>
      <w:rPr>
        <w:rFonts w:ascii="Georgia" w:hAnsi="Georgia" w:hint="default"/>
        <w:sz w:val="20"/>
      </w:rPr>
    </w:lvl>
    <w:lvl w:ilvl="8">
      <w:start w:val="1"/>
      <w:numFmt w:val="lowerRoman"/>
      <w:lvlText w:val="%9."/>
      <w:lvlJc w:val="left"/>
      <w:pPr>
        <w:ind w:left="3240" w:hanging="360"/>
      </w:pPr>
      <w:rPr>
        <w:rFonts w:ascii="Georgia" w:hAnsi="Georgia" w:hint="default"/>
        <w:sz w:val="20"/>
      </w:rPr>
    </w:lvl>
  </w:abstractNum>
  <w:abstractNum w:abstractNumId="20" w15:restartNumberingAfterBreak="0">
    <w:nsid w:val="43346E78"/>
    <w:multiLevelType w:val="multilevel"/>
    <w:tmpl w:val="76680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5F6439F"/>
    <w:multiLevelType w:val="multilevel"/>
    <w:tmpl w:val="DAB28822"/>
    <w:lvl w:ilvl="0">
      <w:start w:val="1"/>
      <w:numFmt w:val="bullet"/>
      <w:lvlText w:val="o"/>
      <w:lvlJc w:val="left"/>
      <w:pPr>
        <w:tabs>
          <w:tab w:val="num" w:pos="840"/>
        </w:tabs>
        <w:ind w:left="840" w:hanging="360"/>
      </w:pPr>
      <w:rPr>
        <w:rFonts w:ascii="Courier New" w:hAnsi="Courier New" w:hint="default"/>
        <w:sz w:val="20"/>
      </w:rPr>
    </w:lvl>
    <w:lvl w:ilvl="1" w:tentative="1">
      <w:start w:val="1"/>
      <w:numFmt w:val="bullet"/>
      <w:lvlText w:val="o"/>
      <w:lvlJc w:val="left"/>
      <w:pPr>
        <w:tabs>
          <w:tab w:val="num" w:pos="1560"/>
        </w:tabs>
        <w:ind w:left="1560" w:hanging="360"/>
      </w:pPr>
      <w:rPr>
        <w:rFonts w:ascii="Courier New" w:hAnsi="Courier New" w:hint="default"/>
        <w:sz w:val="20"/>
      </w:rPr>
    </w:lvl>
    <w:lvl w:ilvl="2" w:tentative="1">
      <w:start w:val="1"/>
      <w:numFmt w:val="bullet"/>
      <w:lvlText w:val="o"/>
      <w:lvlJc w:val="left"/>
      <w:pPr>
        <w:tabs>
          <w:tab w:val="num" w:pos="2280"/>
        </w:tabs>
        <w:ind w:left="2280" w:hanging="360"/>
      </w:pPr>
      <w:rPr>
        <w:rFonts w:ascii="Courier New" w:hAnsi="Courier New" w:hint="default"/>
        <w:sz w:val="20"/>
      </w:rPr>
    </w:lvl>
    <w:lvl w:ilvl="3" w:tentative="1">
      <w:start w:val="1"/>
      <w:numFmt w:val="bullet"/>
      <w:lvlText w:val="o"/>
      <w:lvlJc w:val="left"/>
      <w:pPr>
        <w:tabs>
          <w:tab w:val="num" w:pos="3000"/>
        </w:tabs>
        <w:ind w:left="3000" w:hanging="360"/>
      </w:pPr>
      <w:rPr>
        <w:rFonts w:ascii="Courier New" w:hAnsi="Courier New" w:hint="default"/>
        <w:sz w:val="20"/>
      </w:rPr>
    </w:lvl>
    <w:lvl w:ilvl="4" w:tentative="1">
      <w:start w:val="1"/>
      <w:numFmt w:val="bullet"/>
      <w:lvlText w:val="o"/>
      <w:lvlJc w:val="left"/>
      <w:pPr>
        <w:tabs>
          <w:tab w:val="num" w:pos="3720"/>
        </w:tabs>
        <w:ind w:left="3720" w:hanging="360"/>
      </w:pPr>
      <w:rPr>
        <w:rFonts w:ascii="Courier New" w:hAnsi="Courier New" w:hint="default"/>
        <w:sz w:val="20"/>
      </w:rPr>
    </w:lvl>
    <w:lvl w:ilvl="5" w:tentative="1">
      <w:start w:val="1"/>
      <w:numFmt w:val="bullet"/>
      <w:lvlText w:val="o"/>
      <w:lvlJc w:val="left"/>
      <w:pPr>
        <w:tabs>
          <w:tab w:val="num" w:pos="4440"/>
        </w:tabs>
        <w:ind w:left="4440" w:hanging="360"/>
      </w:pPr>
      <w:rPr>
        <w:rFonts w:ascii="Courier New" w:hAnsi="Courier New" w:hint="default"/>
        <w:sz w:val="20"/>
      </w:rPr>
    </w:lvl>
    <w:lvl w:ilvl="6" w:tentative="1">
      <w:start w:val="1"/>
      <w:numFmt w:val="bullet"/>
      <w:lvlText w:val="o"/>
      <w:lvlJc w:val="left"/>
      <w:pPr>
        <w:tabs>
          <w:tab w:val="num" w:pos="5160"/>
        </w:tabs>
        <w:ind w:left="5160" w:hanging="360"/>
      </w:pPr>
      <w:rPr>
        <w:rFonts w:ascii="Courier New" w:hAnsi="Courier New" w:hint="default"/>
        <w:sz w:val="20"/>
      </w:rPr>
    </w:lvl>
    <w:lvl w:ilvl="7" w:tentative="1">
      <w:start w:val="1"/>
      <w:numFmt w:val="bullet"/>
      <w:lvlText w:val="o"/>
      <w:lvlJc w:val="left"/>
      <w:pPr>
        <w:tabs>
          <w:tab w:val="num" w:pos="5880"/>
        </w:tabs>
        <w:ind w:left="5880" w:hanging="360"/>
      </w:pPr>
      <w:rPr>
        <w:rFonts w:ascii="Courier New" w:hAnsi="Courier New" w:hint="default"/>
        <w:sz w:val="20"/>
      </w:rPr>
    </w:lvl>
    <w:lvl w:ilvl="8" w:tentative="1">
      <w:start w:val="1"/>
      <w:numFmt w:val="bullet"/>
      <w:lvlText w:val="o"/>
      <w:lvlJc w:val="left"/>
      <w:pPr>
        <w:tabs>
          <w:tab w:val="num" w:pos="6600"/>
        </w:tabs>
        <w:ind w:left="6600" w:hanging="360"/>
      </w:pPr>
      <w:rPr>
        <w:rFonts w:ascii="Courier New" w:hAnsi="Courier New" w:hint="default"/>
        <w:sz w:val="20"/>
      </w:rPr>
    </w:lvl>
  </w:abstractNum>
  <w:abstractNum w:abstractNumId="22" w15:restartNumberingAfterBreak="0">
    <w:nsid w:val="4A295A0D"/>
    <w:multiLevelType w:val="multilevel"/>
    <w:tmpl w:val="F2B21D7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11D0134"/>
    <w:multiLevelType w:val="multilevel"/>
    <w:tmpl w:val="BAD8855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3FE7C51"/>
    <w:multiLevelType w:val="multilevel"/>
    <w:tmpl w:val="E7F2AB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54841B69"/>
    <w:multiLevelType w:val="multilevel"/>
    <w:tmpl w:val="7924E880"/>
    <w:lvl w:ilvl="0">
      <w:start w:val="1"/>
      <w:numFmt w:val="decimal"/>
      <w:pStyle w:val="Heading1"/>
      <w:lvlText w:val="%1"/>
      <w:lvlJc w:val="left"/>
      <w:pPr>
        <w:ind w:left="432" w:hanging="432"/>
      </w:pPr>
      <w:rPr>
        <w:rFonts w:hint="default"/>
        <w:sz w:val="28"/>
      </w:rPr>
    </w:lvl>
    <w:lvl w:ilvl="1">
      <w:start w:val="1"/>
      <w:numFmt w:val="decimal"/>
      <w:pStyle w:val="Heading2"/>
      <w:lvlText w:val="%1.%2"/>
      <w:lvlJc w:val="left"/>
      <w:pPr>
        <w:ind w:left="718" w:hanging="576"/>
      </w:pPr>
      <w:rPr>
        <w:rFonts w:hint="default"/>
        <w:color w:val="005B82"/>
      </w:rPr>
    </w:lvl>
    <w:lvl w:ilvl="2">
      <w:start w:val="1"/>
      <w:numFmt w:val="decimal"/>
      <w:pStyle w:val="Heading3"/>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6" w15:restartNumberingAfterBreak="0">
    <w:nsid w:val="56443533"/>
    <w:multiLevelType w:val="hybridMultilevel"/>
    <w:tmpl w:val="33B62900"/>
    <w:lvl w:ilvl="0" w:tplc="5BFC2E3C">
      <w:start w:val="1"/>
      <w:numFmt w:val="lowerLetter"/>
      <w:lvlText w:val="(%1)"/>
      <w:lvlJc w:val="left"/>
      <w:pPr>
        <w:ind w:left="720" w:hanging="360"/>
      </w:pPr>
      <w:rPr>
        <w:rFonts w:hint="default"/>
        <w:sz w:val="24"/>
        <w:szCs w:val="24"/>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1430EC6"/>
    <w:multiLevelType w:val="hybridMultilevel"/>
    <w:tmpl w:val="9A2ADF9C"/>
    <w:lvl w:ilvl="0" w:tplc="04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63B033EE"/>
    <w:multiLevelType w:val="multilevel"/>
    <w:tmpl w:val="C1C88FB8"/>
    <w:numStyleLink w:val="StantecListBullets"/>
  </w:abstractNum>
  <w:abstractNum w:abstractNumId="29" w15:restartNumberingAfterBreak="0">
    <w:nsid w:val="65BA5B1B"/>
    <w:multiLevelType w:val="hybridMultilevel"/>
    <w:tmpl w:val="AC84E0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5C158D4"/>
    <w:multiLevelType w:val="multilevel"/>
    <w:tmpl w:val="4690925C"/>
    <w:numStyleLink w:val="StantecListNumbers"/>
  </w:abstractNum>
  <w:abstractNum w:abstractNumId="31" w15:restartNumberingAfterBreak="0">
    <w:nsid w:val="6AA50828"/>
    <w:multiLevelType w:val="hybridMultilevel"/>
    <w:tmpl w:val="2DD815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CB24203"/>
    <w:multiLevelType w:val="multilevel"/>
    <w:tmpl w:val="4D9CEA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6DB86F19"/>
    <w:multiLevelType w:val="hybridMultilevel"/>
    <w:tmpl w:val="CD248DC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70A539B6"/>
    <w:multiLevelType w:val="multilevel"/>
    <w:tmpl w:val="90ACB2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2811F23"/>
    <w:multiLevelType w:val="hybridMultilevel"/>
    <w:tmpl w:val="66648C7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3AB3C7C"/>
    <w:multiLevelType w:val="multilevel"/>
    <w:tmpl w:val="526A200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4081795"/>
    <w:multiLevelType w:val="multilevel"/>
    <w:tmpl w:val="D7BE4B6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F732AD9"/>
    <w:multiLevelType w:val="hybridMultilevel"/>
    <w:tmpl w:val="EB8887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70279536">
    <w:abstractNumId w:val="0"/>
  </w:num>
  <w:num w:numId="2" w16cid:durableId="1718621808">
    <w:abstractNumId w:val="25"/>
  </w:num>
  <w:num w:numId="3" w16cid:durableId="1516311811">
    <w:abstractNumId w:val="5"/>
  </w:num>
  <w:num w:numId="4" w16cid:durableId="47148230">
    <w:abstractNumId w:val="1"/>
  </w:num>
  <w:num w:numId="5" w16cid:durableId="329867988">
    <w:abstractNumId w:val="15"/>
  </w:num>
  <w:num w:numId="6" w16cid:durableId="796266465">
    <w:abstractNumId w:val="19"/>
  </w:num>
  <w:num w:numId="7" w16cid:durableId="1897084092">
    <w:abstractNumId w:val="30"/>
  </w:num>
  <w:num w:numId="8" w16cid:durableId="370035209">
    <w:abstractNumId w:val="28"/>
  </w:num>
  <w:num w:numId="9" w16cid:durableId="752092441">
    <w:abstractNumId w:val="4"/>
  </w:num>
  <w:num w:numId="10" w16cid:durableId="112864146">
    <w:abstractNumId w:val="16"/>
  </w:num>
  <w:num w:numId="11" w16cid:durableId="952636116">
    <w:abstractNumId w:val="13"/>
  </w:num>
  <w:num w:numId="12" w16cid:durableId="1374891298">
    <w:abstractNumId w:val="11"/>
  </w:num>
  <w:num w:numId="13" w16cid:durableId="1282027995">
    <w:abstractNumId w:val="26"/>
  </w:num>
  <w:num w:numId="14" w16cid:durableId="1884292038">
    <w:abstractNumId w:val="8"/>
  </w:num>
  <w:num w:numId="15" w16cid:durableId="960957687">
    <w:abstractNumId w:val="17"/>
  </w:num>
  <w:num w:numId="16" w16cid:durableId="921723112">
    <w:abstractNumId w:val="35"/>
  </w:num>
  <w:num w:numId="17" w16cid:durableId="946740229">
    <w:abstractNumId w:val="12"/>
  </w:num>
  <w:num w:numId="18" w16cid:durableId="7873411">
    <w:abstractNumId w:val="38"/>
  </w:num>
  <w:num w:numId="19" w16cid:durableId="1934824530">
    <w:abstractNumId w:val="27"/>
  </w:num>
  <w:num w:numId="20" w16cid:durableId="1636834933">
    <w:abstractNumId w:val="14"/>
  </w:num>
  <w:num w:numId="21" w16cid:durableId="1574316698">
    <w:abstractNumId w:val="34"/>
  </w:num>
  <w:num w:numId="22" w16cid:durableId="501166269">
    <w:abstractNumId w:val="2"/>
  </w:num>
  <w:num w:numId="23" w16cid:durableId="1091900163">
    <w:abstractNumId w:val="9"/>
  </w:num>
  <w:num w:numId="24" w16cid:durableId="1856535446">
    <w:abstractNumId w:val="24"/>
  </w:num>
  <w:num w:numId="25" w16cid:durableId="596519649">
    <w:abstractNumId w:val="6"/>
  </w:num>
  <w:num w:numId="26" w16cid:durableId="2073649951">
    <w:abstractNumId w:val="21"/>
  </w:num>
  <w:num w:numId="27" w16cid:durableId="285702375">
    <w:abstractNumId w:val="10"/>
  </w:num>
  <w:num w:numId="28" w16cid:durableId="1913739209">
    <w:abstractNumId w:val="37"/>
  </w:num>
  <w:num w:numId="29" w16cid:durableId="648633646">
    <w:abstractNumId w:val="23"/>
  </w:num>
  <w:num w:numId="30" w16cid:durableId="799153745">
    <w:abstractNumId w:val="7"/>
  </w:num>
  <w:num w:numId="31" w16cid:durableId="586309056">
    <w:abstractNumId w:val="22"/>
  </w:num>
  <w:num w:numId="32" w16cid:durableId="2077779536">
    <w:abstractNumId w:val="36"/>
  </w:num>
  <w:num w:numId="33" w16cid:durableId="428086302">
    <w:abstractNumId w:val="18"/>
  </w:num>
  <w:num w:numId="34" w16cid:durableId="2026587992">
    <w:abstractNumId w:val="32"/>
  </w:num>
  <w:num w:numId="35" w16cid:durableId="684132467">
    <w:abstractNumId w:val="3"/>
  </w:num>
  <w:num w:numId="36" w16cid:durableId="229729667">
    <w:abstractNumId w:val="20"/>
  </w:num>
  <w:num w:numId="37" w16cid:durableId="1657369006">
    <w:abstractNumId w:val="33"/>
  </w:num>
  <w:num w:numId="38" w16cid:durableId="239215163">
    <w:abstractNumId w:val="29"/>
  </w:num>
  <w:num w:numId="39" w16cid:durableId="279991414">
    <w:abstractNumId w:val="31"/>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2"/>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12C7"/>
    <w:rsid w:val="000004AE"/>
    <w:rsid w:val="00000877"/>
    <w:rsid w:val="000008F9"/>
    <w:rsid w:val="00000A55"/>
    <w:rsid w:val="00000F3C"/>
    <w:rsid w:val="00000FEE"/>
    <w:rsid w:val="000016E0"/>
    <w:rsid w:val="000019BC"/>
    <w:rsid w:val="00001B29"/>
    <w:rsid w:val="00001BF5"/>
    <w:rsid w:val="00001E4E"/>
    <w:rsid w:val="000023DA"/>
    <w:rsid w:val="0000292E"/>
    <w:rsid w:val="0000395D"/>
    <w:rsid w:val="0000397E"/>
    <w:rsid w:val="00003CCF"/>
    <w:rsid w:val="000040FE"/>
    <w:rsid w:val="000043F9"/>
    <w:rsid w:val="000045D0"/>
    <w:rsid w:val="00004624"/>
    <w:rsid w:val="00004987"/>
    <w:rsid w:val="00004D0E"/>
    <w:rsid w:val="00004FB8"/>
    <w:rsid w:val="00005118"/>
    <w:rsid w:val="000051E5"/>
    <w:rsid w:val="0000525E"/>
    <w:rsid w:val="000054B7"/>
    <w:rsid w:val="00005B88"/>
    <w:rsid w:val="00005CDB"/>
    <w:rsid w:val="00005FFA"/>
    <w:rsid w:val="00006E98"/>
    <w:rsid w:val="000070DF"/>
    <w:rsid w:val="00007130"/>
    <w:rsid w:val="000079C0"/>
    <w:rsid w:val="00007F41"/>
    <w:rsid w:val="000103F4"/>
    <w:rsid w:val="0001056B"/>
    <w:rsid w:val="00010625"/>
    <w:rsid w:val="0001177B"/>
    <w:rsid w:val="00011C9F"/>
    <w:rsid w:val="00013243"/>
    <w:rsid w:val="0001339C"/>
    <w:rsid w:val="00013608"/>
    <w:rsid w:val="000146B5"/>
    <w:rsid w:val="00014801"/>
    <w:rsid w:val="0001483A"/>
    <w:rsid w:val="00014916"/>
    <w:rsid w:val="00014E9D"/>
    <w:rsid w:val="0001587B"/>
    <w:rsid w:val="00015CE5"/>
    <w:rsid w:val="0001604F"/>
    <w:rsid w:val="0001605B"/>
    <w:rsid w:val="00016329"/>
    <w:rsid w:val="00016E37"/>
    <w:rsid w:val="00016FE4"/>
    <w:rsid w:val="00017383"/>
    <w:rsid w:val="00017522"/>
    <w:rsid w:val="0001772D"/>
    <w:rsid w:val="00017941"/>
    <w:rsid w:val="00017FFD"/>
    <w:rsid w:val="000202F5"/>
    <w:rsid w:val="0002034B"/>
    <w:rsid w:val="0002052B"/>
    <w:rsid w:val="00020586"/>
    <w:rsid w:val="000214D9"/>
    <w:rsid w:val="00021A5B"/>
    <w:rsid w:val="00021C9D"/>
    <w:rsid w:val="00021E2A"/>
    <w:rsid w:val="0002266F"/>
    <w:rsid w:val="000229F2"/>
    <w:rsid w:val="00022D19"/>
    <w:rsid w:val="000238CF"/>
    <w:rsid w:val="00023968"/>
    <w:rsid w:val="00023ADB"/>
    <w:rsid w:val="00023BB1"/>
    <w:rsid w:val="00023CB7"/>
    <w:rsid w:val="00023D99"/>
    <w:rsid w:val="00024353"/>
    <w:rsid w:val="00024390"/>
    <w:rsid w:val="000243EC"/>
    <w:rsid w:val="000246C5"/>
    <w:rsid w:val="000249DB"/>
    <w:rsid w:val="00024FE1"/>
    <w:rsid w:val="00025783"/>
    <w:rsid w:val="00025A36"/>
    <w:rsid w:val="00025B15"/>
    <w:rsid w:val="00025C2A"/>
    <w:rsid w:val="0002600C"/>
    <w:rsid w:val="000261A5"/>
    <w:rsid w:val="00026992"/>
    <w:rsid w:val="00026C95"/>
    <w:rsid w:val="00027055"/>
    <w:rsid w:val="0002709A"/>
    <w:rsid w:val="0002715A"/>
    <w:rsid w:val="000278A1"/>
    <w:rsid w:val="00027920"/>
    <w:rsid w:val="00027B81"/>
    <w:rsid w:val="0003016E"/>
    <w:rsid w:val="000308CA"/>
    <w:rsid w:val="000309F7"/>
    <w:rsid w:val="00031751"/>
    <w:rsid w:val="00031FB2"/>
    <w:rsid w:val="0003203F"/>
    <w:rsid w:val="00032257"/>
    <w:rsid w:val="0003239F"/>
    <w:rsid w:val="00032A41"/>
    <w:rsid w:val="00032B6E"/>
    <w:rsid w:val="00032E12"/>
    <w:rsid w:val="00032EA8"/>
    <w:rsid w:val="00032F2D"/>
    <w:rsid w:val="000332AE"/>
    <w:rsid w:val="00033844"/>
    <w:rsid w:val="00033A86"/>
    <w:rsid w:val="00033DD2"/>
    <w:rsid w:val="000341E2"/>
    <w:rsid w:val="000343BC"/>
    <w:rsid w:val="00034FEF"/>
    <w:rsid w:val="0003506E"/>
    <w:rsid w:val="000351D6"/>
    <w:rsid w:val="00035DB9"/>
    <w:rsid w:val="000365FF"/>
    <w:rsid w:val="00036C65"/>
    <w:rsid w:val="00036D5B"/>
    <w:rsid w:val="00037510"/>
    <w:rsid w:val="00037649"/>
    <w:rsid w:val="00037664"/>
    <w:rsid w:val="00040E80"/>
    <w:rsid w:val="00041110"/>
    <w:rsid w:val="00041116"/>
    <w:rsid w:val="000411A0"/>
    <w:rsid w:val="000411A4"/>
    <w:rsid w:val="000416BF"/>
    <w:rsid w:val="00041B6A"/>
    <w:rsid w:val="000431CB"/>
    <w:rsid w:val="00044BCF"/>
    <w:rsid w:val="0004501C"/>
    <w:rsid w:val="00045581"/>
    <w:rsid w:val="00045799"/>
    <w:rsid w:val="0004582D"/>
    <w:rsid w:val="000458DC"/>
    <w:rsid w:val="00045A7C"/>
    <w:rsid w:val="00045AA1"/>
    <w:rsid w:val="00046A87"/>
    <w:rsid w:val="00047508"/>
    <w:rsid w:val="00047838"/>
    <w:rsid w:val="00047933"/>
    <w:rsid w:val="000500D5"/>
    <w:rsid w:val="000500E4"/>
    <w:rsid w:val="000501D7"/>
    <w:rsid w:val="00050466"/>
    <w:rsid w:val="00050589"/>
    <w:rsid w:val="00050870"/>
    <w:rsid w:val="00050A8F"/>
    <w:rsid w:val="00051360"/>
    <w:rsid w:val="00051667"/>
    <w:rsid w:val="00051B7D"/>
    <w:rsid w:val="00051C69"/>
    <w:rsid w:val="00051F41"/>
    <w:rsid w:val="00051FE2"/>
    <w:rsid w:val="000522EB"/>
    <w:rsid w:val="00052339"/>
    <w:rsid w:val="00052465"/>
    <w:rsid w:val="00052A99"/>
    <w:rsid w:val="00052C4A"/>
    <w:rsid w:val="000531E2"/>
    <w:rsid w:val="000539E3"/>
    <w:rsid w:val="00053BD1"/>
    <w:rsid w:val="00053ED3"/>
    <w:rsid w:val="000542D2"/>
    <w:rsid w:val="00054411"/>
    <w:rsid w:val="00054DCC"/>
    <w:rsid w:val="0005509D"/>
    <w:rsid w:val="000550B2"/>
    <w:rsid w:val="00055B5A"/>
    <w:rsid w:val="00055C22"/>
    <w:rsid w:val="0005632E"/>
    <w:rsid w:val="00056F55"/>
    <w:rsid w:val="000571E0"/>
    <w:rsid w:val="00057AE2"/>
    <w:rsid w:val="00060326"/>
    <w:rsid w:val="0006063B"/>
    <w:rsid w:val="0006070D"/>
    <w:rsid w:val="00060BF1"/>
    <w:rsid w:val="00060D76"/>
    <w:rsid w:val="00060DB3"/>
    <w:rsid w:val="00060E50"/>
    <w:rsid w:val="000610EE"/>
    <w:rsid w:val="000611E4"/>
    <w:rsid w:val="00061573"/>
    <w:rsid w:val="00061826"/>
    <w:rsid w:val="00061D32"/>
    <w:rsid w:val="00062182"/>
    <w:rsid w:val="00062A47"/>
    <w:rsid w:val="00062F66"/>
    <w:rsid w:val="00062F8A"/>
    <w:rsid w:val="0006302B"/>
    <w:rsid w:val="0006388F"/>
    <w:rsid w:val="0006426D"/>
    <w:rsid w:val="0006467F"/>
    <w:rsid w:val="000648A0"/>
    <w:rsid w:val="00064FCA"/>
    <w:rsid w:val="0006504D"/>
    <w:rsid w:val="000650BA"/>
    <w:rsid w:val="00065144"/>
    <w:rsid w:val="00065270"/>
    <w:rsid w:val="0006548A"/>
    <w:rsid w:val="00065509"/>
    <w:rsid w:val="0006586E"/>
    <w:rsid w:val="000658B9"/>
    <w:rsid w:val="00065E67"/>
    <w:rsid w:val="000668BD"/>
    <w:rsid w:val="00067028"/>
    <w:rsid w:val="00067303"/>
    <w:rsid w:val="00067961"/>
    <w:rsid w:val="00067BA5"/>
    <w:rsid w:val="00067BA8"/>
    <w:rsid w:val="00070EAD"/>
    <w:rsid w:val="00071052"/>
    <w:rsid w:val="00071628"/>
    <w:rsid w:val="00071D95"/>
    <w:rsid w:val="00071E67"/>
    <w:rsid w:val="000728A9"/>
    <w:rsid w:val="000729F3"/>
    <w:rsid w:val="00072CF2"/>
    <w:rsid w:val="00072E43"/>
    <w:rsid w:val="000730DA"/>
    <w:rsid w:val="0007343F"/>
    <w:rsid w:val="00073E29"/>
    <w:rsid w:val="00074156"/>
    <w:rsid w:val="00074654"/>
    <w:rsid w:val="0007467B"/>
    <w:rsid w:val="00074A51"/>
    <w:rsid w:val="00074A98"/>
    <w:rsid w:val="00074D01"/>
    <w:rsid w:val="00075394"/>
    <w:rsid w:val="00075789"/>
    <w:rsid w:val="00075922"/>
    <w:rsid w:val="00075E4B"/>
    <w:rsid w:val="00075E81"/>
    <w:rsid w:val="000760F3"/>
    <w:rsid w:val="00076254"/>
    <w:rsid w:val="0007662D"/>
    <w:rsid w:val="00076F17"/>
    <w:rsid w:val="00077168"/>
    <w:rsid w:val="00077434"/>
    <w:rsid w:val="000775B2"/>
    <w:rsid w:val="00077B91"/>
    <w:rsid w:val="00077BD9"/>
    <w:rsid w:val="000801E4"/>
    <w:rsid w:val="000805D8"/>
    <w:rsid w:val="00080D47"/>
    <w:rsid w:val="00081453"/>
    <w:rsid w:val="00081BAB"/>
    <w:rsid w:val="00081CDC"/>
    <w:rsid w:val="00081DF0"/>
    <w:rsid w:val="000820E0"/>
    <w:rsid w:val="000824F9"/>
    <w:rsid w:val="000829C8"/>
    <w:rsid w:val="00082A81"/>
    <w:rsid w:val="00082BCF"/>
    <w:rsid w:val="00082E83"/>
    <w:rsid w:val="00083272"/>
    <w:rsid w:val="000837AB"/>
    <w:rsid w:val="00083877"/>
    <w:rsid w:val="00084733"/>
    <w:rsid w:val="000848AE"/>
    <w:rsid w:val="00084B9D"/>
    <w:rsid w:val="00085111"/>
    <w:rsid w:val="0008547E"/>
    <w:rsid w:val="00085C85"/>
    <w:rsid w:val="00085D64"/>
    <w:rsid w:val="00086207"/>
    <w:rsid w:val="00086527"/>
    <w:rsid w:val="0008656A"/>
    <w:rsid w:val="00086AD2"/>
    <w:rsid w:val="00086CA2"/>
    <w:rsid w:val="00086FB4"/>
    <w:rsid w:val="00087083"/>
    <w:rsid w:val="000872DD"/>
    <w:rsid w:val="00087345"/>
    <w:rsid w:val="0008738E"/>
    <w:rsid w:val="000873A9"/>
    <w:rsid w:val="000875E5"/>
    <w:rsid w:val="00087E68"/>
    <w:rsid w:val="00090991"/>
    <w:rsid w:val="00090A46"/>
    <w:rsid w:val="00091369"/>
    <w:rsid w:val="000913D6"/>
    <w:rsid w:val="0009185C"/>
    <w:rsid w:val="000920E1"/>
    <w:rsid w:val="000927D4"/>
    <w:rsid w:val="00092B48"/>
    <w:rsid w:val="00092E18"/>
    <w:rsid w:val="000934F4"/>
    <w:rsid w:val="00093D6B"/>
    <w:rsid w:val="00093D83"/>
    <w:rsid w:val="0009443C"/>
    <w:rsid w:val="00094E70"/>
    <w:rsid w:val="00095454"/>
    <w:rsid w:val="00095760"/>
    <w:rsid w:val="00095CA3"/>
    <w:rsid w:val="00095D84"/>
    <w:rsid w:val="00096286"/>
    <w:rsid w:val="0009651C"/>
    <w:rsid w:val="00096BB2"/>
    <w:rsid w:val="00096E1C"/>
    <w:rsid w:val="00096EBE"/>
    <w:rsid w:val="00096FD4"/>
    <w:rsid w:val="000973D4"/>
    <w:rsid w:val="000976B9"/>
    <w:rsid w:val="00097AB2"/>
    <w:rsid w:val="00097C0A"/>
    <w:rsid w:val="000A00B2"/>
    <w:rsid w:val="000A0287"/>
    <w:rsid w:val="000A0693"/>
    <w:rsid w:val="000A115A"/>
    <w:rsid w:val="000A1240"/>
    <w:rsid w:val="000A1377"/>
    <w:rsid w:val="000A152A"/>
    <w:rsid w:val="000A15F3"/>
    <w:rsid w:val="000A197C"/>
    <w:rsid w:val="000A1E60"/>
    <w:rsid w:val="000A1E9F"/>
    <w:rsid w:val="000A1EC6"/>
    <w:rsid w:val="000A2C8E"/>
    <w:rsid w:val="000A2D48"/>
    <w:rsid w:val="000A2D8D"/>
    <w:rsid w:val="000A2FBC"/>
    <w:rsid w:val="000A3088"/>
    <w:rsid w:val="000A37C7"/>
    <w:rsid w:val="000A3A22"/>
    <w:rsid w:val="000A3DFD"/>
    <w:rsid w:val="000A42A1"/>
    <w:rsid w:val="000A42DB"/>
    <w:rsid w:val="000A4399"/>
    <w:rsid w:val="000A43A5"/>
    <w:rsid w:val="000A43C3"/>
    <w:rsid w:val="000A4434"/>
    <w:rsid w:val="000A5432"/>
    <w:rsid w:val="000A59A6"/>
    <w:rsid w:val="000A59AB"/>
    <w:rsid w:val="000A5BF0"/>
    <w:rsid w:val="000A5F6A"/>
    <w:rsid w:val="000A6226"/>
    <w:rsid w:val="000A6443"/>
    <w:rsid w:val="000A64B8"/>
    <w:rsid w:val="000A6835"/>
    <w:rsid w:val="000A6937"/>
    <w:rsid w:val="000A6D7B"/>
    <w:rsid w:val="000A7079"/>
    <w:rsid w:val="000A70DF"/>
    <w:rsid w:val="000A7B56"/>
    <w:rsid w:val="000AAEAE"/>
    <w:rsid w:val="000B0219"/>
    <w:rsid w:val="000B049F"/>
    <w:rsid w:val="000B0D50"/>
    <w:rsid w:val="000B0EEF"/>
    <w:rsid w:val="000B1182"/>
    <w:rsid w:val="000B1366"/>
    <w:rsid w:val="000B1459"/>
    <w:rsid w:val="000B1629"/>
    <w:rsid w:val="000B19D6"/>
    <w:rsid w:val="000B1A67"/>
    <w:rsid w:val="000B24DE"/>
    <w:rsid w:val="000B29E6"/>
    <w:rsid w:val="000B34DF"/>
    <w:rsid w:val="000B3514"/>
    <w:rsid w:val="000B364A"/>
    <w:rsid w:val="000B421C"/>
    <w:rsid w:val="000B42A4"/>
    <w:rsid w:val="000B56DA"/>
    <w:rsid w:val="000B58EB"/>
    <w:rsid w:val="000B5A2D"/>
    <w:rsid w:val="000B5BCC"/>
    <w:rsid w:val="000B5DE3"/>
    <w:rsid w:val="000B64B6"/>
    <w:rsid w:val="000B7253"/>
    <w:rsid w:val="000B7D6F"/>
    <w:rsid w:val="000B7EE0"/>
    <w:rsid w:val="000B7F6E"/>
    <w:rsid w:val="000B7FA7"/>
    <w:rsid w:val="000C0256"/>
    <w:rsid w:val="000C05DA"/>
    <w:rsid w:val="000C0696"/>
    <w:rsid w:val="000C0E47"/>
    <w:rsid w:val="000C0EAD"/>
    <w:rsid w:val="000C11C3"/>
    <w:rsid w:val="000C1246"/>
    <w:rsid w:val="000C1672"/>
    <w:rsid w:val="000C1A01"/>
    <w:rsid w:val="000C1DF0"/>
    <w:rsid w:val="000C20B7"/>
    <w:rsid w:val="000C20FA"/>
    <w:rsid w:val="000C2232"/>
    <w:rsid w:val="000C29AB"/>
    <w:rsid w:val="000C30D1"/>
    <w:rsid w:val="000C37FA"/>
    <w:rsid w:val="000C39C3"/>
    <w:rsid w:val="000C3C3B"/>
    <w:rsid w:val="000C3E6F"/>
    <w:rsid w:val="000C3E7D"/>
    <w:rsid w:val="000C3E9D"/>
    <w:rsid w:val="000C403A"/>
    <w:rsid w:val="000C49C8"/>
    <w:rsid w:val="000C4A6C"/>
    <w:rsid w:val="000C4AE3"/>
    <w:rsid w:val="000C5517"/>
    <w:rsid w:val="000C55F3"/>
    <w:rsid w:val="000C5B2F"/>
    <w:rsid w:val="000C6355"/>
    <w:rsid w:val="000C6389"/>
    <w:rsid w:val="000C66E0"/>
    <w:rsid w:val="000C6FF5"/>
    <w:rsid w:val="000C7380"/>
    <w:rsid w:val="000D0595"/>
    <w:rsid w:val="000D0749"/>
    <w:rsid w:val="000D117A"/>
    <w:rsid w:val="000D13B8"/>
    <w:rsid w:val="000D14A8"/>
    <w:rsid w:val="000D157E"/>
    <w:rsid w:val="000D15B5"/>
    <w:rsid w:val="000D15EA"/>
    <w:rsid w:val="000D16BF"/>
    <w:rsid w:val="000D1A5C"/>
    <w:rsid w:val="000D28A6"/>
    <w:rsid w:val="000D2F70"/>
    <w:rsid w:val="000D3BBE"/>
    <w:rsid w:val="000D4842"/>
    <w:rsid w:val="000D4B36"/>
    <w:rsid w:val="000D4BFE"/>
    <w:rsid w:val="000D50A7"/>
    <w:rsid w:val="000D52F0"/>
    <w:rsid w:val="000D5A9C"/>
    <w:rsid w:val="000D5CC0"/>
    <w:rsid w:val="000D5E2A"/>
    <w:rsid w:val="000D60DF"/>
    <w:rsid w:val="000D61A5"/>
    <w:rsid w:val="000D66AE"/>
    <w:rsid w:val="000D68C4"/>
    <w:rsid w:val="000D6EE7"/>
    <w:rsid w:val="000D6FBD"/>
    <w:rsid w:val="000D702D"/>
    <w:rsid w:val="000D704C"/>
    <w:rsid w:val="000D738A"/>
    <w:rsid w:val="000D73CD"/>
    <w:rsid w:val="000D7486"/>
    <w:rsid w:val="000D75F1"/>
    <w:rsid w:val="000D79F1"/>
    <w:rsid w:val="000E05D6"/>
    <w:rsid w:val="000E08F3"/>
    <w:rsid w:val="000E0A08"/>
    <w:rsid w:val="000E0B87"/>
    <w:rsid w:val="000E10C9"/>
    <w:rsid w:val="000E1869"/>
    <w:rsid w:val="000E194A"/>
    <w:rsid w:val="000E1DBB"/>
    <w:rsid w:val="000E1EE3"/>
    <w:rsid w:val="000E1FE5"/>
    <w:rsid w:val="000E21DF"/>
    <w:rsid w:val="000E25F4"/>
    <w:rsid w:val="000E2BBF"/>
    <w:rsid w:val="000E2C4A"/>
    <w:rsid w:val="000E2FEB"/>
    <w:rsid w:val="000E349C"/>
    <w:rsid w:val="000E387E"/>
    <w:rsid w:val="000E3914"/>
    <w:rsid w:val="000E3CCE"/>
    <w:rsid w:val="000E47FB"/>
    <w:rsid w:val="000E4C62"/>
    <w:rsid w:val="000E4CA5"/>
    <w:rsid w:val="000E4CAE"/>
    <w:rsid w:val="000E505E"/>
    <w:rsid w:val="000E507A"/>
    <w:rsid w:val="000E52E6"/>
    <w:rsid w:val="000E56AD"/>
    <w:rsid w:val="000E597A"/>
    <w:rsid w:val="000E5ABB"/>
    <w:rsid w:val="000E5D4D"/>
    <w:rsid w:val="000E5EDB"/>
    <w:rsid w:val="000E61F8"/>
    <w:rsid w:val="000E69E9"/>
    <w:rsid w:val="000E76D0"/>
    <w:rsid w:val="000E7854"/>
    <w:rsid w:val="000E78FE"/>
    <w:rsid w:val="000F0882"/>
    <w:rsid w:val="000F08BE"/>
    <w:rsid w:val="000F0E2A"/>
    <w:rsid w:val="000F0EA7"/>
    <w:rsid w:val="000F10E2"/>
    <w:rsid w:val="000F11B1"/>
    <w:rsid w:val="000F11BD"/>
    <w:rsid w:val="000F142E"/>
    <w:rsid w:val="000F163D"/>
    <w:rsid w:val="000F180A"/>
    <w:rsid w:val="000F1AC3"/>
    <w:rsid w:val="000F1ADF"/>
    <w:rsid w:val="000F1B20"/>
    <w:rsid w:val="000F1BBB"/>
    <w:rsid w:val="000F1CA2"/>
    <w:rsid w:val="000F1FBB"/>
    <w:rsid w:val="000F221A"/>
    <w:rsid w:val="000F23AB"/>
    <w:rsid w:val="000F2980"/>
    <w:rsid w:val="000F29D5"/>
    <w:rsid w:val="000F2A07"/>
    <w:rsid w:val="000F2B15"/>
    <w:rsid w:val="000F2F84"/>
    <w:rsid w:val="000F2FB4"/>
    <w:rsid w:val="000F3B02"/>
    <w:rsid w:val="000F3BC5"/>
    <w:rsid w:val="000F4006"/>
    <w:rsid w:val="000F42CA"/>
    <w:rsid w:val="000F48FE"/>
    <w:rsid w:val="000F4A09"/>
    <w:rsid w:val="000F4A0B"/>
    <w:rsid w:val="000F4F6A"/>
    <w:rsid w:val="000F550A"/>
    <w:rsid w:val="000F5B8E"/>
    <w:rsid w:val="000F684A"/>
    <w:rsid w:val="000F6F16"/>
    <w:rsid w:val="000F70B4"/>
    <w:rsid w:val="000F777C"/>
    <w:rsid w:val="000F79B0"/>
    <w:rsid w:val="000F7CE4"/>
    <w:rsid w:val="000F7F8A"/>
    <w:rsid w:val="001002D4"/>
    <w:rsid w:val="0010117D"/>
    <w:rsid w:val="0010191C"/>
    <w:rsid w:val="001019B2"/>
    <w:rsid w:val="00101CBC"/>
    <w:rsid w:val="00102748"/>
    <w:rsid w:val="0010317E"/>
    <w:rsid w:val="00103623"/>
    <w:rsid w:val="00103E4D"/>
    <w:rsid w:val="00103F9F"/>
    <w:rsid w:val="00104D55"/>
    <w:rsid w:val="00105878"/>
    <w:rsid w:val="00105B61"/>
    <w:rsid w:val="0010620D"/>
    <w:rsid w:val="00106746"/>
    <w:rsid w:val="00106C64"/>
    <w:rsid w:val="00106FDB"/>
    <w:rsid w:val="00107AC2"/>
    <w:rsid w:val="001105BF"/>
    <w:rsid w:val="001109C9"/>
    <w:rsid w:val="00110BFC"/>
    <w:rsid w:val="00111091"/>
    <w:rsid w:val="0011192A"/>
    <w:rsid w:val="00111B52"/>
    <w:rsid w:val="00111F0C"/>
    <w:rsid w:val="00112070"/>
    <w:rsid w:val="0011236C"/>
    <w:rsid w:val="001128AF"/>
    <w:rsid w:val="00112B73"/>
    <w:rsid w:val="00113192"/>
    <w:rsid w:val="00113718"/>
    <w:rsid w:val="001138C9"/>
    <w:rsid w:val="00113D4A"/>
    <w:rsid w:val="00113DA1"/>
    <w:rsid w:val="00113E2B"/>
    <w:rsid w:val="001140EC"/>
    <w:rsid w:val="0011414B"/>
    <w:rsid w:val="001142C6"/>
    <w:rsid w:val="0011493A"/>
    <w:rsid w:val="00114E0F"/>
    <w:rsid w:val="0011520C"/>
    <w:rsid w:val="0011522A"/>
    <w:rsid w:val="0011549D"/>
    <w:rsid w:val="001159AF"/>
    <w:rsid w:val="00115A3A"/>
    <w:rsid w:val="00116265"/>
    <w:rsid w:val="001168B8"/>
    <w:rsid w:val="00116915"/>
    <w:rsid w:val="001173AE"/>
    <w:rsid w:val="0011764B"/>
    <w:rsid w:val="00117B9A"/>
    <w:rsid w:val="0012010C"/>
    <w:rsid w:val="001201F8"/>
    <w:rsid w:val="00120672"/>
    <w:rsid w:val="001206D7"/>
    <w:rsid w:val="00120A4E"/>
    <w:rsid w:val="00120D1F"/>
    <w:rsid w:val="00120D48"/>
    <w:rsid w:val="00121328"/>
    <w:rsid w:val="001219A7"/>
    <w:rsid w:val="00121DF3"/>
    <w:rsid w:val="00122D68"/>
    <w:rsid w:val="001232F2"/>
    <w:rsid w:val="0012339F"/>
    <w:rsid w:val="001234B6"/>
    <w:rsid w:val="00123786"/>
    <w:rsid w:val="001238A5"/>
    <w:rsid w:val="001239A4"/>
    <w:rsid w:val="001240E1"/>
    <w:rsid w:val="001244C2"/>
    <w:rsid w:val="00125664"/>
    <w:rsid w:val="001263A1"/>
    <w:rsid w:val="001268E9"/>
    <w:rsid w:val="00126C0E"/>
    <w:rsid w:val="0012731F"/>
    <w:rsid w:val="0012735B"/>
    <w:rsid w:val="00127410"/>
    <w:rsid w:val="001274C3"/>
    <w:rsid w:val="0012756F"/>
    <w:rsid w:val="00127680"/>
    <w:rsid w:val="001276E0"/>
    <w:rsid w:val="001278CE"/>
    <w:rsid w:val="00127B39"/>
    <w:rsid w:val="00127E26"/>
    <w:rsid w:val="001300EC"/>
    <w:rsid w:val="001306DC"/>
    <w:rsid w:val="00130ACC"/>
    <w:rsid w:val="00130B8A"/>
    <w:rsid w:val="00130E3E"/>
    <w:rsid w:val="0013106C"/>
    <w:rsid w:val="001313E2"/>
    <w:rsid w:val="00131681"/>
    <w:rsid w:val="0013193C"/>
    <w:rsid w:val="00131B6D"/>
    <w:rsid w:val="00132347"/>
    <w:rsid w:val="0013264C"/>
    <w:rsid w:val="00132A62"/>
    <w:rsid w:val="00133318"/>
    <w:rsid w:val="00133848"/>
    <w:rsid w:val="00133B85"/>
    <w:rsid w:val="00133C62"/>
    <w:rsid w:val="00134145"/>
    <w:rsid w:val="00134233"/>
    <w:rsid w:val="0013481F"/>
    <w:rsid w:val="00134976"/>
    <w:rsid w:val="00134BBA"/>
    <w:rsid w:val="00134EE0"/>
    <w:rsid w:val="00135211"/>
    <w:rsid w:val="00135233"/>
    <w:rsid w:val="0013538B"/>
    <w:rsid w:val="00135972"/>
    <w:rsid w:val="00135BD6"/>
    <w:rsid w:val="00135EEC"/>
    <w:rsid w:val="00136378"/>
    <w:rsid w:val="00136C58"/>
    <w:rsid w:val="001371BC"/>
    <w:rsid w:val="0013732F"/>
    <w:rsid w:val="001375ED"/>
    <w:rsid w:val="00137CB2"/>
    <w:rsid w:val="00137F3B"/>
    <w:rsid w:val="00140252"/>
    <w:rsid w:val="00140A5B"/>
    <w:rsid w:val="00140B78"/>
    <w:rsid w:val="00140C72"/>
    <w:rsid w:val="001418D9"/>
    <w:rsid w:val="00141934"/>
    <w:rsid w:val="00141AFC"/>
    <w:rsid w:val="00141E05"/>
    <w:rsid w:val="00141E9A"/>
    <w:rsid w:val="00142457"/>
    <w:rsid w:val="00142533"/>
    <w:rsid w:val="001426CD"/>
    <w:rsid w:val="00142D17"/>
    <w:rsid w:val="001430C5"/>
    <w:rsid w:val="00143388"/>
    <w:rsid w:val="00143888"/>
    <w:rsid w:val="00143BC8"/>
    <w:rsid w:val="00144806"/>
    <w:rsid w:val="0014488E"/>
    <w:rsid w:val="00144AC9"/>
    <w:rsid w:val="00144BE1"/>
    <w:rsid w:val="00145071"/>
    <w:rsid w:val="0014598D"/>
    <w:rsid w:val="00145EDF"/>
    <w:rsid w:val="00146781"/>
    <w:rsid w:val="0014699E"/>
    <w:rsid w:val="00146AF9"/>
    <w:rsid w:val="00146D84"/>
    <w:rsid w:val="00146F1F"/>
    <w:rsid w:val="00146FBA"/>
    <w:rsid w:val="001470F8"/>
    <w:rsid w:val="001473F3"/>
    <w:rsid w:val="001475A0"/>
    <w:rsid w:val="00147C89"/>
    <w:rsid w:val="00147E10"/>
    <w:rsid w:val="00150058"/>
    <w:rsid w:val="00150232"/>
    <w:rsid w:val="001502CA"/>
    <w:rsid w:val="00151232"/>
    <w:rsid w:val="00151283"/>
    <w:rsid w:val="001514CB"/>
    <w:rsid w:val="00151CCD"/>
    <w:rsid w:val="00151EF7"/>
    <w:rsid w:val="00152080"/>
    <w:rsid w:val="00152191"/>
    <w:rsid w:val="001522EE"/>
    <w:rsid w:val="0015232F"/>
    <w:rsid w:val="001528C7"/>
    <w:rsid w:val="00152B1B"/>
    <w:rsid w:val="00152B39"/>
    <w:rsid w:val="00152C70"/>
    <w:rsid w:val="00153E26"/>
    <w:rsid w:val="001543AF"/>
    <w:rsid w:val="001546A6"/>
    <w:rsid w:val="00154DC8"/>
    <w:rsid w:val="001551E3"/>
    <w:rsid w:val="0015521A"/>
    <w:rsid w:val="001553AC"/>
    <w:rsid w:val="00155D60"/>
    <w:rsid w:val="0015611C"/>
    <w:rsid w:val="001564B7"/>
    <w:rsid w:val="001564BA"/>
    <w:rsid w:val="001565FC"/>
    <w:rsid w:val="00156777"/>
    <w:rsid w:val="001568DC"/>
    <w:rsid w:val="001569A3"/>
    <w:rsid w:val="00157B31"/>
    <w:rsid w:val="00157D74"/>
    <w:rsid w:val="00157FF1"/>
    <w:rsid w:val="0016022D"/>
    <w:rsid w:val="001602F6"/>
    <w:rsid w:val="0016043C"/>
    <w:rsid w:val="00160545"/>
    <w:rsid w:val="00160B8A"/>
    <w:rsid w:val="0016115E"/>
    <w:rsid w:val="001612B6"/>
    <w:rsid w:val="00161669"/>
    <w:rsid w:val="00161A63"/>
    <w:rsid w:val="00161BB0"/>
    <w:rsid w:val="00161EFC"/>
    <w:rsid w:val="001621DD"/>
    <w:rsid w:val="00163234"/>
    <w:rsid w:val="001634C4"/>
    <w:rsid w:val="001637D8"/>
    <w:rsid w:val="00163C1C"/>
    <w:rsid w:val="00163DD1"/>
    <w:rsid w:val="0016415D"/>
    <w:rsid w:val="00164847"/>
    <w:rsid w:val="00164C3D"/>
    <w:rsid w:val="00164E94"/>
    <w:rsid w:val="00164EEA"/>
    <w:rsid w:val="00165A4E"/>
    <w:rsid w:val="00165B2B"/>
    <w:rsid w:val="00165D2B"/>
    <w:rsid w:val="001664B0"/>
    <w:rsid w:val="00166A84"/>
    <w:rsid w:val="00166EA5"/>
    <w:rsid w:val="00167404"/>
    <w:rsid w:val="001674DF"/>
    <w:rsid w:val="001679D5"/>
    <w:rsid w:val="00167E30"/>
    <w:rsid w:val="00170239"/>
    <w:rsid w:val="001705CB"/>
    <w:rsid w:val="00170B9E"/>
    <w:rsid w:val="00171130"/>
    <w:rsid w:val="00171467"/>
    <w:rsid w:val="001717A4"/>
    <w:rsid w:val="001720BD"/>
    <w:rsid w:val="00172759"/>
    <w:rsid w:val="00172E61"/>
    <w:rsid w:val="0017342C"/>
    <w:rsid w:val="001736F3"/>
    <w:rsid w:val="00173952"/>
    <w:rsid w:val="00173B23"/>
    <w:rsid w:val="00173D67"/>
    <w:rsid w:val="00174138"/>
    <w:rsid w:val="0017436C"/>
    <w:rsid w:val="00174556"/>
    <w:rsid w:val="00175263"/>
    <w:rsid w:val="00175633"/>
    <w:rsid w:val="0017570A"/>
    <w:rsid w:val="00175871"/>
    <w:rsid w:val="00176A70"/>
    <w:rsid w:val="00176AF9"/>
    <w:rsid w:val="00176F84"/>
    <w:rsid w:val="00177162"/>
    <w:rsid w:val="00177381"/>
    <w:rsid w:val="00177954"/>
    <w:rsid w:val="001802EE"/>
    <w:rsid w:val="0018086C"/>
    <w:rsid w:val="0018093A"/>
    <w:rsid w:val="00180968"/>
    <w:rsid w:val="001809B3"/>
    <w:rsid w:val="00180CC2"/>
    <w:rsid w:val="00180F40"/>
    <w:rsid w:val="0018105A"/>
    <w:rsid w:val="0018133A"/>
    <w:rsid w:val="00181920"/>
    <w:rsid w:val="00182078"/>
    <w:rsid w:val="00182D30"/>
    <w:rsid w:val="001830D4"/>
    <w:rsid w:val="00183326"/>
    <w:rsid w:val="001836E9"/>
    <w:rsid w:val="0018395B"/>
    <w:rsid w:val="001839C8"/>
    <w:rsid w:val="00184109"/>
    <w:rsid w:val="00184241"/>
    <w:rsid w:val="00184248"/>
    <w:rsid w:val="0018432A"/>
    <w:rsid w:val="00184935"/>
    <w:rsid w:val="00184BA4"/>
    <w:rsid w:val="0018588A"/>
    <w:rsid w:val="00185C36"/>
    <w:rsid w:val="00185E14"/>
    <w:rsid w:val="00185EA7"/>
    <w:rsid w:val="00186118"/>
    <w:rsid w:val="001865E6"/>
    <w:rsid w:val="001867F5"/>
    <w:rsid w:val="00187000"/>
    <w:rsid w:val="001876C5"/>
    <w:rsid w:val="00187A9C"/>
    <w:rsid w:val="00187D8F"/>
    <w:rsid w:val="00190064"/>
    <w:rsid w:val="00190255"/>
    <w:rsid w:val="00190285"/>
    <w:rsid w:val="00190504"/>
    <w:rsid w:val="001906B0"/>
    <w:rsid w:val="00190C45"/>
    <w:rsid w:val="00190DAE"/>
    <w:rsid w:val="00190DE8"/>
    <w:rsid w:val="00190F56"/>
    <w:rsid w:val="001910E1"/>
    <w:rsid w:val="001915BB"/>
    <w:rsid w:val="00191970"/>
    <w:rsid w:val="001919DE"/>
    <w:rsid w:val="00191AA4"/>
    <w:rsid w:val="001923E7"/>
    <w:rsid w:val="001924CA"/>
    <w:rsid w:val="0019278A"/>
    <w:rsid w:val="00192BB5"/>
    <w:rsid w:val="00192F98"/>
    <w:rsid w:val="00192FA2"/>
    <w:rsid w:val="00193254"/>
    <w:rsid w:val="0019356E"/>
    <w:rsid w:val="00193B8A"/>
    <w:rsid w:val="00193E99"/>
    <w:rsid w:val="001949D1"/>
    <w:rsid w:val="00194A54"/>
    <w:rsid w:val="00195447"/>
    <w:rsid w:val="0019588B"/>
    <w:rsid w:val="00195D87"/>
    <w:rsid w:val="00195EAA"/>
    <w:rsid w:val="00196579"/>
    <w:rsid w:val="0019673C"/>
    <w:rsid w:val="001967CF"/>
    <w:rsid w:val="00196BCF"/>
    <w:rsid w:val="00197049"/>
    <w:rsid w:val="00197479"/>
    <w:rsid w:val="001974B4"/>
    <w:rsid w:val="001978BD"/>
    <w:rsid w:val="001978CB"/>
    <w:rsid w:val="00197BE4"/>
    <w:rsid w:val="001A033A"/>
    <w:rsid w:val="001A05FC"/>
    <w:rsid w:val="001A067D"/>
    <w:rsid w:val="001A143D"/>
    <w:rsid w:val="001A2487"/>
    <w:rsid w:val="001A26F2"/>
    <w:rsid w:val="001A27C3"/>
    <w:rsid w:val="001A27D6"/>
    <w:rsid w:val="001A30C3"/>
    <w:rsid w:val="001A36C3"/>
    <w:rsid w:val="001A3808"/>
    <w:rsid w:val="001A38C1"/>
    <w:rsid w:val="001A3960"/>
    <w:rsid w:val="001A3E36"/>
    <w:rsid w:val="001A4A71"/>
    <w:rsid w:val="001A4F31"/>
    <w:rsid w:val="001A50EC"/>
    <w:rsid w:val="001A5A9E"/>
    <w:rsid w:val="001A5B79"/>
    <w:rsid w:val="001A695E"/>
    <w:rsid w:val="001A6EAD"/>
    <w:rsid w:val="001A7032"/>
    <w:rsid w:val="001A7C47"/>
    <w:rsid w:val="001A7DE0"/>
    <w:rsid w:val="001A7DE6"/>
    <w:rsid w:val="001A7F4B"/>
    <w:rsid w:val="001B0064"/>
    <w:rsid w:val="001B0606"/>
    <w:rsid w:val="001B0E88"/>
    <w:rsid w:val="001B0EF7"/>
    <w:rsid w:val="001B1071"/>
    <w:rsid w:val="001B10C4"/>
    <w:rsid w:val="001B15C8"/>
    <w:rsid w:val="001B16B3"/>
    <w:rsid w:val="001B1C83"/>
    <w:rsid w:val="001B2378"/>
    <w:rsid w:val="001B2CFD"/>
    <w:rsid w:val="001B3159"/>
    <w:rsid w:val="001B31AF"/>
    <w:rsid w:val="001B32D7"/>
    <w:rsid w:val="001B3417"/>
    <w:rsid w:val="001B3530"/>
    <w:rsid w:val="001B383F"/>
    <w:rsid w:val="001B3AB7"/>
    <w:rsid w:val="001B3C5E"/>
    <w:rsid w:val="001B41F5"/>
    <w:rsid w:val="001B42F6"/>
    <w:rsid w:val="001B48E7"/>
    <w:rsid w:val="001B494F"/>
    <w:rsid w:val="001B4A9D"/>
    <w:rsid w:val="001B5116"/>
    <w:rsid w:val="001B5357"/>
    <w:rsid w:val="001B58C7"/>
    <w:rsid w:val="001B5B93"/>
    <w:rsid w:val="001B6233"/>
    <w:rsid w:val="001B68A1"/>
    <w:rsid w:val="001B78BC"/>
    <w:rsid w:val="001B7C71"/>
    <w:rsid w:val="001B7F8E"/>
    <w:rsid w:val="001C003A"/>
    <w:rsid w:val="001C0980"/>
    <w:rsid w:val="001C10A1"/>
    <w:rsid w:val="001C1319"/>
    <w:rsid w:val="001C144F"/>
    <w:rsid w:val="001C2E11"/>
    <w:rsid w:val="001C3010"/>
    <w:rsid w:val="001C30D7"/>
    <w:rsid w:val="001C3295"/>
    <w:rsid w:val="001C32B0"/>
    <w:rsid w:val="001C3687"/>
    <w:rsid w:val="001C38C0"/>
    <w:rsid w:val="001C405F"/>
    <w:rsid w:val="001C4468"/>
    <w:rsid w:val="001C49FD"/>
    <w:rsid w:val="001C4D9E"/>
    <w:rsid w:val="001C5515"/>
    <w:rsid w:val="001C5535"/>
    <w:rsid w:val="001C5AAB"/>
    <w:rsid w:val="001C5B0D"/>
    <w:rsid w:val="001C5C5B"/>
    <w:rsid w:val="001C6D70"/>
    <w:rsid w:val="001C6FDD"/>
    <w:rsid w:val="001C719C"/>
    <w:rsid w:val="001C7218"/>
    <w:rsid w:val="001C736B"/>
    <w:rsid w:val="001C77ED"/>
    <w:rsid w:val="001C7980"/>
    <w:rsid w:val="001D0579"/>
    <w:rsid w:val="001D071E"/>
    <w:rsid w:val="001D07F5"/>
    <w:rsid w:val="001D08EB"/>
    <w:rsid w:val="001D09A8"/>
    <w:rsid w:val="001D0A21"/>
    <w:rsid w:val="001D0DC9"/>
    <w:rsid w:val="001D1878"/>
    <w:rsid w:val="001D1BDE"/>
    <w:rsid w:val="001D1C73"/>
    <w:rsid w:val="001D1D83"/>
    <w:rsid w:val="001D20D4"/>
    <w:rsid w:val="001D2492"/>
    <w:rsid w:val="001D2D30"/>
    <w:rsid w:val="001D3EC0"/>
    <w:rsid w:val="001D402F"/>
    <w:rsid w:val="001D4E4D"/>
    <w:rsid w:val="001D4F45"/>
    <w:rsid w:val="001D5152"/>
    <w:rsid w:val="001D57C2"/>
    <w:rsid w:val="001D5F27"/>
    <w:rsid w:val="001D654E"/>
    <w:rsid w:val="001D65B4"/>
    <w:rsid w:val="001D66A9"/>
    <w:rsid w:val="001D69EF"/>
    <w:rsid w:val="001E01FC"/>
    <w:rsid w:val="001E0AC2"/>
    <w:rsid w:val="001E0C54"/>
    <w:rsid w:val="001E0E5D"/>
    <w:rsid w:val="001E0F0F"/>
    <w:rsid w:val="001E0FF9"/>
    <w:rsid w:val="001E1284"/>
    <w:rsid w:val="001E12AE"/>
    <w:rsid w:val="001E1D4C"/>
    <w:rsid w:val="001E1D74"/>
    <w:rsid w:val="001E1DD6"/>
    <w:rsid w:val="001E274D"/>
    <w:rsid w:val="001E2D93"/>
    <w:rsid w:val="001E3250"/>
    <w:rsid w:val="001E3450"/>
    <w:rsid w:val="001E3518"/>
    <w:rsid w:val="001E3943"/>
    <w:rsid w:val="001E395C"/>
    <w:rsid w:val="001E48C0"/>
    <w:rsid w:val="001E5A3C"/>
    <w:rsid w:val="001E5B7C"/>
    <w:rsid w:val="001E60CA"/>
    <w:rsid w:val="001E61AB"/>
    <w:rsid w:val="001E6B05"/>
    <w:rsid w:val="001E6E62"/>
    <w:rsid w:val="001E7AB7"/>
    <w:rsid w:val="001F0080"/>
    <w:rsid w:val="001F00D7"/>
    <w:rsid w:val="001F026F"/>
    <w:rsid w:val="001F04AE"/>
    <w:rsid w:val="001F05D6"/>
    <w:rsid w:val="001F0DF0"/>
    <w:rsid w:val="001F0EFB"/>
    <w:rsid w:val="001F14D6"/>
    <w:rsid w:val="001F1A00"/>
    <w:rsid w:val="001F1E58"/>
    <w:rsid w:val="001F1EF9"/>
    <w:rsid w:val="001F27E5"/>
    <w:rsid w:val="001F32E3"/>
    <w:rsid w:val="001F35FE"/>
    <w:rsid w:val="001F3633"/>
    <w:rsid w:val="001F36E4"/>
    <w:rsid w:val="001F36EF"/>
    <w:rsid w:val="001F375E"/>
    <w:rsid w:val="001F3786"/>
    <w:rsid w:val="001F3F5E"/>
    <w:rsid w:val="001F4005"/>
    <w:rsid w:val="001F44C9"/>
    <w:rsid w:val="001F49E5"/>
    <w:rsid w:val="001F4CE4"/>
    <w:rsid w:val="001F5250"/>
    <w:rsid w:val="001F53BF"/>
    <w:rsid w:val="001F5441"/>
    <w:rsid w:val="001F5525"/>
    <w:rsid w:val="001F565A"/>
    <w:rsid w:val="001F58A9"/>
    <w:rsid w:val="001F59CB"/>
    <w:rsid w:val="001F5C64"/>
    <w:rsid w:val="001F5C9B"/>
    <w:rsid w:val="001F6E7B"/>
    <w:rsid w:val="001F7EA8"/>
    <w:rsid w:val="0020044F"/>
    <w:rsid w:val="0020074B"/>
    <w:rsid w:val="00200F6E"/>
    <w:rsid w:val="00201730"/>
    <w:rsid w:val="002017BE"/>
    <w:rsid w:val="00201ACE"/>
    <w:rsid w:val="0020224F"/>
    <w:rsid w:val="0020257B"/>
    <w:rsid w:val="0020263E"/>
    <w:rsid w:val="00202BBD"/>
    <w:rsid w:val="00202BF5"/>
    <w:rsid w:val="002031EF"/>
    <w:rsid w:val="00203360"/>
    <w:rsid w:val="0020364A"/>
    <w:rsid w:val="002044C2"/>
    <w:rsid w:val="002044D1"/>
    <w:rsid w:val="002048C5"/>
    <w:rsid w:val="00204EAD"/>
    <w:rsid w:val="00205531"/>
    <w:rsid w:val="00205542"/>
    <w:rsid w:val="0020580E"/>
    <w:rsid w:val="00205FD4"/>
    <w:rsid w:val="002061F9"/>
    <w:rsid w:val="002065D4"/>
    <w:rsid w:val="002067A8"/>
    <w:rsid w:val="00206943"/>
    <w:rsid w:val="00206A95"/>
    <w:rsid w:val="00206A9F"/>
    <w:rsid w:val="00207066"/>
    <w:rsid w:val="00207121"/>
    <w:rsid w:val="00207378"/>
    <w:rsid w:val="00207675"/>
    <w:rsid w:val="00207BC0"/>
    <w:rsid w:val="00210100"/>
    <w:rsid w:val="00210683"/>
    <w:rsid w:val="00211088"/>
    <w:rsid w:val="0021188F"/>
    <w:rsid w:val="002123F6"/>
    <w:rsid w:val="00212514"/>
    <w:rsid w:val="002126FC"/>
    <w:rsid w:val="00213978"/>
    <w:rsid w:val="00213C06"/>
    <w:rsid w:val="00213F5E"/>
    <w:rsid w:val="0021408D"/>
    <w:rsid w:val="002147C2"/>
    <w:rsid w:val="00214E16"/>
    <w:rsid w:val="0021520C"/>
    <w:rsid w:val="0021544E"/>
    <w:rsid w:val="0021566F"/>
    <w:rsid w:val="00215B81"/>
    <w:rsid w:val="00215C03"/>
    <w:rsid w:val="00220581"/>
    <w:rsid w:val="0022067C"/>
    <w:rsid w:val="002206F3"/>
    <w:rsid w:val="00220B47"/>
    <w:rsid w:val="0022141A"/>
    <w:rsid w:val="00221570"/>
    <w:rsid w:val="002218D8"/>
    <w:rsid w:val="00221D73"/>
    <w:rsid w:val="0022217D"/>
    <w:rsid w:val="002225AC"/>
    <w:rsid w:val="00222E45"/>
    <w:rsid w:val="00222F53"/>
    <w:rsid w:val="00223CE7"/>
    <w:rsid w:val="00223FC1"/>
    <w:rsid w:val="002244AC"/>
    <w:rsid w:val="002246DE"/>
    <w:rsid w:val="00224C34"/>
    <w:rsid w:val="002250F6"/>
    <w:rsid w:val="0022548A"/>
    <w:rsid w:val="0022553A"/>
    <w:rsid w:val="0022561C"/>
    <w:rsid w:val="00225633"/>
    <w:rsid w:val="002257A6"/>
    <w:rsid w:val="00225856"/>
    <w:rsid w:val="0022594A"/>
    <w:rsid w:val="00225A08"/>
    <w:rsid w:val="002260EF"/>
    <w:rsid w:val="00226825"/>
    <w:rsid w:val="00226BDD"/>
    <w:rsid w:val="00227768"/>
    <w:rsid w:val="00227E92"/>
    <w:rsid w:val="002306F6"/>
    <w:rsid w:val="0023085E"/>
    <w:rsid w:val="00230A06"/>
    <w:rsid w:val="00230AB9"/>
    <w:rsid w:val="00230E54"/>
    <w:rsid w:val="0023154E"/>
    <w:rsid w:val="0023223E"/>
    <w:rsid w:val="002322FA"/>
    <w:rsid w:val="002328F8"/>
    <w:rsid w:val="00232DE0"/>
    <w:rsid w:val="0023361A"/>
    <w:rsid w:val="00233BD6"/>
    <w:rsid w:val="00233EEE"/>
    <w:rsid w:val="0023422B"/>
    <w:rsid w:val="00234F08"/>
    <w:rsid w:val="002358FC"/>
    <w:rsid w:val="00235DAC"/>
    <w:rsid w:val="002369C7"/>
    <w:rsid w:val="00236E02"/>
    <w:rsid w:val="00236F9F"/>
    <w:rsid w:val="002372FE"/>
    <w:rsid w:val="00237711"/>
    <w:rsid w:val="0023790E"/>
    <w:rsid w:val="00237C08"/>
    <w:rsid w:val="002401C0"/>
    <w:rsid w:val="002402E9"/>
    <w:rsid w:val="002403A9"/>
    <w:rsid w:val="002404A9"/>
    <w:rsid w:val="00240CDE"/>
    <w:rsid w:val="0024169D"/>
    <w:rsid w:val="002418B0"/>
    <w:rsid w:val="00242033"/>
    <w:rsid w:val="00242668"/>
    <w:rsid w:val="00242A08"/>
    <w:rsid w:val="00242D67"/>
    <w:rsid w:val="0024306A"/>
    <w:rsid w:val="00243834"/>
    <w:rsid w:val="0024388A"/>
    <w:rsid w:val="002438EB"/>
    <w:rsid w:val="00243AE0"/>
    <w:rsid w:val="00244CC1"/>
    <w:rsid w:val="00244CF5"/>
    <w:rsid w:val="002451DB"/>
    <w:rsid w:val="00245B0F"/>
    <w:rsid w:val="002468CB"/>
    <w:rsid w:val="00246A4E"/>
    <w:rsid w:val="00246C84"/>
    <w:rsid w:val="0024710D"/>
    <w:rsid w:val="0024722C"/>
    <w:rsid w:val="00247779"/>
    <w:rsid w:val="002479A7"/>
    <w:rsid w:val="00247D09"/>
    <w:rsid w:val="00247DF4"/>
    <w:rsid w:val="00247F9D"/>
    <w:rsid w:val="00250153"/>
    <w:rsid w:val="002503F2"/>
    <w:rsid w:val="002506EF"/>
    <w:rsid w:val="00250749"/>
    <w:rsid w:val="00251055"/>
    <w:rsid w:val="00251367"/>
    <w:rsid w:val="00251534"/>
    <w:rsid w:val="0025157F"/>
    <w:rsid w:val="00251727"/>
    <w:rsid w:val="002517B2"/>
    <w:rsid w:val="00251875"/>
    <w:rsid w:val="00251A47"/>
    <w:rsid w:val="00251A89"/>
    <w:rsid w:val="002522FF"/>
    <w:rsid w:val="00253173"/>
    <w:rsid w:val="002533A0"/>
    <w:rsid w:val="002533D9"/>
    <w:rsid w:val="00253899"/>
    <w:rsid w:val="00253B2F"/>
    <w:rsid w:val="00253F87"/>
    <w:rsid w:val="0025413E"/>
    <w:rsid w:val="0025471A"/>
    <w:rsid w:val="00254D88"/>
    <w:rsid w:val="00254DC8"/>
    <w:rsid w:val="002567A4"/>
    <w:rsid w:val="0025688C"/>
    <w:rsid w:val="00256DB6"/>
    <w:rsid w:val="00256FBC"/>
    <w:rsid w:val="0025703C"/>
    <w:rsid w:val="002570E1"/>
    <w:rsid w:val="00257435"/>
    <w:rsid w:val="00257777"/>
    <w:rsid w:val="002577A3"/>
    <w:rsid w:val="00257C01"/>
    <w:rsid w:val="002603E0"/>
    <w:rsid w:val="00260419"/>
    <w:rsid w:val="002608F5"/>
    <w:rsid w:val="002609D9"/>
    <w:rsid w:val="00260BB6"/>
    <w:rsid w:val="00260D8E"/>
    <w:rsid w:val="00261189"/>
    <w:rsid w:val="002612AD"/>
    <w:rsid w:val="002614D7"/>
    <w:rsid w:val="0026155C"/>
    <w:rsid w:val="00261D05"/>
    <w:rsid w:val="00262121"/>
    <w:rsid w:val="0026234F"/>
    <w:rsid w:val="00262492"/>
    <w:rsid w:val="0026283F"/>
    <w:rsid w:val="0026334D"/>
    <w:rsid w:val="00263634"/>
    <w:rsid w:val="00263CC7"/>
    <w:rsid w:val="002651B6"/>
    <w:rsid w:val="00265B13"/>
    <w:rsid w:val="00265C0A"/>
    <w:rsid w:val="00266417"/>
    <w:rsid w:val="002664BF"/>
    <w:rsid w:val="00266669"/>
    <w:rsid w:val="00266A3A"/>
    <w:rsid w:val="00266A7E"/>
    <w:rsid w:val="00266F20"/>
    <w:rsid w:val="0026746A"/>
    <w:rsid w:val="002675C3"/>
    <w:rsid w:val="002679EE"/>
    <w:rsid w:val="00267A91"/>
    <w:rsid w:val="00267EB8"/>
    <w:rsid w:val="002700E6"/>
    <w:rsid w:val="002707F0"/>
    <w:rsid w:val="00270F96"/>
    <w:rsid w:val="00271687"/>
    <w:rsid w:val="00271C2F"/>
    <w:rsid w:val="002721EB"/>
    <w:rsid w:val="00272A01"/>
    <w:rsid w:val="00272D10"/>
    <w:rsid w:val="0027324C"/>
    <w:rsid w:val="00273C12"/>
    <w:rsid w:val="00273F01"/>
    <w:rsid w:val="0027463B"/>
    <w:rsid w:val="0027473B"/>
    <w:rsid w:val="0027505C"/>
    <w:rsid w:val="002751BD"/>
    <w:rsid w:val="00275CCC"/>
    <w:rsid w:val="00275E24"/>
    <w:rsid w:val="0027621A"/>
    <w:rsid w:val="002766A9"/>
    <w:rsid w:val="002768DC"/>
    <w:rsid w:val="00276D2F"/>
    <w:rsid w:val="00276F84"/>
    <w:rsid w:val="0027768A"/>
    <w:rsid w:val="00277AD2"/>
    <w:rsid w:val="002808F9"/>
    <w:rsid w:val="00280A0C"/>
    <w:rsid w:val="00280B0A"/>
    <w:rsid w:val="00282FF8"/>
    <w:rsid w:val="00283ABB"/>
    <w:rsid w:val="00283E23"/>
    <w:rsid w:val="00283FFA"/>
    <w:rsid w:val="00284506"/>
    <w:rsid w:val="0028455F"/>
    <w:rsid w:val="00284AC8"/>
    <w:rsid w:val="00284E6C"/>
    <w:rsid w:val="002857C2"/>
    <w:rsid w:val="0028661A"/>
    <w:rsid w:val="00286A17"/>
    <w:rsid w:val="00287486"/>
    <w:rsid w:val="0028760F"/>
    <w:rsid w:val="002877C1"/>
    <w:rsid w:val="00287882"/>
    <w:rsid w:val="0029014D"/>
    <w:rsid w:val="002902AD"/>
    <w:rsid w:val="0029055E"/>
    <w:rsid w:val="0029095F"/>
    <w:rsid w:val="00290997"/>
    <w:rsid w:val="00290DBE"/>
    <w:rsid w:val="00290EB1"/>
    <w:rsid w:val="0029149F"/>
    <w:rsid w:val="0029175A"/>
    <w:rsid w:val="00291A2F"/>
    <w:rsid w:val="00291B4B"/>
    <w:rsid w:val="00291E0F"/>
    <w:rsid w:val="00291F3D"/>
    <w:rsid w:val="00292C1A"/>
    <w:rsid w:val="00293247"/>
    <w:rsid w:val="0029330E"/>
    <w:rsid w:val="00293A18"/>
    <w:rsid w:val="00293B7D"/>
    <w:rsid w:val="00293C06"/>
    <w:rsid w:val="002943BF"/>
    <w:rsid w:val="002944A8"/>
    <w:rsid w:val="0029461E"/>
    <w:rsid w:val="0029481D"/>
    <w:rsid w:val="00294A35"/>
    <w:rsid w:val="00294A60"/>
    <w:rsid w:val="00294CCA"/>
    <w:rsid w:val="00294F36"/>
    <w:rsid w:val="00295DC3"/>
    <w:rsid w:val="0029622C"/>
    <w:rsid w:val="0029650E"/>
    <w:rsid w:val="00296591"/>
    <w:rsid w:val="00296B8C"/>
    <w:rsid w:val="00296EA3"/>
    <w:rsid w:val="002974A1"/>
    <w:rsid w:val="0029764E"/>
    <w:rsid w:val="002977CF"/>
    <w:rsid w:val="00297D56"/>
    <w:rsid w:val="00297FFD"/>
    <w:rsid w:val="002A0198"/>
    <w:rsid w:val="002A03CF"/>
    <w:rsid w:val="002A09EB"/>
    <w:rsid w:val="002A0DF9"/>
    <w:rsid w:val="002A0FBE"/>
    <w:rsid w:val="002A103C"/>
    <w:rsid w:val="002A14BA"/>
    <w:rsid w:val="002A19B3"/>
    <w:rsid w:val="002A19C4"/>
    <w:rsid w:val="002A19C7"/>
    <w:rsid w:val="002A2206"/>
    <w:rsid w:val="002A2427"/>
    <w:rsid w:val="002A2926"/>
    <w:rsid w:val="002A2C98"/>
    <w:rsid w:val="002A2C9E"/>
    <w:rsid w:val="002A2F19"/>
    <w:rsid w:val="002A3113"/>
    <w:rsid w:val="002A3398"/>
    <w:rsid w:val="002A3434"/>
    <w:rsid w:val="002A362A"/>
    <w:rsid w:val="002A3891"/>
    <w:rsid w:val="002A3B46"/>
    <w:rsid w:val="002A3BC1"/>
    <w:rsid w:val="002A3EA2"/>
    <w:rsid w:val="002A3FCA"/>
    <w:rsid w:val="002A4031"/>
    <w:rsid w:val="002A49B8"/>
    <w:rsid w:val="002A4B51"/>
    <w:rsid w:val="002A51E1"/>
    <w:rsid w:val="002A522B"/>
    <w:rsid w:val="002A5687"/>
    <w:rsid w:val="002A5A04"/>
    <w:rsid w:val="002A5BA2"/>
    <w:rsid w:val="002A5BD2"/>
    <w:rsid w:val="002A5F3A"/>
    <w:rsid w:val="002A60F5"/>
    <w:rsid w:val="002A65FC"/>
    <w:rsid w:val="002A70AD"/>
    <w:rsid w:val="002B004D"/>
    <w:rsid w:val="002B0674"/>
    <w:rsid w:val="002B0693"/>
    <w:rsid w:val="002B06D3"/>
    <w:rsid w:val="002B0EFE"/>
    <w:rsid w:val="002B1382"/>
    <w:rsid w:val="002B19B7"/>
    <w:rsid w:val="002B1B61"/>
    <w:rsid w:val="002B1E27"/>
    <w:rsid w:val="002B1E91"/>
    <w:rsid w:val="002B2348"/>
    <w:rsid w:val="002B2755"/>
    <w:rsid w:val="002B2A6E"/>
    <w:rsid w:val="002B2AA8"/>
    <w:rsid w:val="002B2D5A"/>
    <w:rsid w:val="002B2D77"/>
    <w:rsid w:val="002B3099"/>
    <w:rsid w:val="002B318C"/>
    <w:rsid w:val="002B3338"/>
    <w:rsid w:val="002B3561"/>
    <w:rsid w:val="002B3745"/>
    <w:rsid w:val="002B38D8"/>
    <w:rsid w:val="002B3946"/>
    <w:rsid w:val="002B3B4B"/>
    <w:rsid w:val="002B3DBA"/>
    <w:rsid w:val="002B4230"/>
    <w:rsid w:val="002B446E"/>
    <w:rsid w:val="002B448F"/>
    <w:rsid w:val="002B4EF9"/>
    <w:rsid w:val="002B5B0C"/>
    <w:rsid w:val="002B659C"/>
    <w:rsid w:val="002B6A96"/>
    <w:rsid w:val="002B6B43"/>
    <w:rsid w:val="002B6D89"/>
    <w:rsid w:val="002B7277"/>
    <w:rsid w:val="002B750E"/>
    <w:rsid w:val="002B7562"/>
    <w:rsid w:val="002B7A05"/>
    <w:rsid w:val="002B7BE0"/>
    <w:rsid w:val="002B7C19"/>
    <w:rsid w:val="002B7C74"/>
    <w:rsid w:val="002C00D1"/>
    <w:rsid w:val="002C0395"/>
    <w:rsid w:val="002C0AF8"/>
    <w:rsid w:val="002C0E7E"/>
    <w:rsid w:val="002C1210"/>
    <w:rsid w:val="002C1393"/>
    <w:rsid w:val="002C1711"/>
    <w:rsid w:val="002C1899"/>
    <w:rsid w:val="002C1B5A"/>
    <w:rsid w:val="002C1C8C"/>
    <w:rsid w:val="002C1F3D"/>
    <w:rsid w:val="002C2029"/>
    <w:rsid w:val="002C208F"/>
    <w:rsid w:val="002C25BB"/>
    <w:rsid w:val="002C2750"/>
    <w:rsid w:val="002C2795"/>
    <w:rsid w:val="002C2A3F"/>
    <w:rsid w:val="002C2A7B"/>
    <w:rsid w:val="002C31A6"/>
    <w:rsid w:val="002C3430"/>
    <w:rsid w:val="002C36D0"/>
    <w:rsid w:val="002C39C3"/>
    <w:rsid w:val="002C3CAE"/>
    <w:rsid w:val="002C478B"/>
    <w:rsid w:val="002C48A9"/>
    <w:rsid w:val="002C4B72"/>
    <w:rsid w:val="002C50A5"/>
    <w:rsid w:val="002C52B2"/>
    <w:rsid w:val="002C5CCF"/>
    <w:rsid w:val="002C5D19"/>
    <w:rsid w:val="002C66F8"/>
    <w:rsid w:val="002C6CC4"/>
    <w:rsid w:val="002C6DC9"/>
    <w:rsid w:val="002C7537"/>
    <w:rsid w:val="002C7921"/>
    <w:rsid w:val="002D0414"/>
    <w:rsid w:val="002D07D4"/>
    <w:rsid w:val="002D0CB0"/>
    <w:rsid w:val="002D0F32"/>
    <w:rsid w:val="002D1051"/>
    <w:rsid w:val="002D1430"/>
    <w:rsid w:val="002D1AB4"/>
    <w:rsid w:val="002D1B32"/>
    <w:rsid w:val="002D1DAA"/>
    <w:rsid w:val="002D1F70"/>
    <w:rsid w:val="002D2001"/>
    <w:rsid w:val="002D2776"/>
    <w:rsid w:val="002D2B4D"/>
    <w:rsid w:val="002D2F46"/>
    <w:rsid w:val="002D33C1"/>
    <w:rsid w:val="002D36E2"/>
    <w:rsid w:val="002D3DA9"/>
    <w:rsid w:val="002D44BF"/>
    <w:rsid w:val="002D4A2E"/>
    <w:rsid w:val="002D4AFF"/>
    <w:rsid w:val="002D4CBD"/>
    <w:rsid w:val="002D5151"/>
    <w:rsid w:val="002D53C1"/>
    <w:rsid w:val="002D5C37"/>
    <w:rsid w:val="002D6206"/>
    <w:rsid w:val="002D6CD4"/>
    <w:rsid w:val="002D7372"/>
    <w:rsid w:val="002D7389"/>
    <w:rsid w:val="002D7A68"/>
    <w:rsid w:val="002D7F0A"/>
    <w:rsid w:val="002E03AF"/>
    <w:rsid w:val="002E0691"/>
    <w:rsid w:val="002E0949"/>
    <w:rsid w:val="002E180C"/>
    <w:rsid w:val="002E1888"/>
    <w:rsid w:val="002E1933"/>
    <w:rsid w:val="002E1A05"/>
    <w:rsid w:val="002E2765"/>
    <w:rsid w:val="002E2DAC"/>
    <w:rsid w:val="002E300C"/>
    <w:rsid w:val="002E32AE"/>
    <w:rsid w:val="002E336A"/>
    <w:rsid w:val="002E3467"/>
    <w:rsid w:val="002E3717"/>
    <w:rsid w:val="002E3B46"/>
    <w:rsid w:val="002E4142"/>
    <w:rsid w:val="002E48B6"/>
    <w:rsid w:val="002E497C"/>
    <w:rsid w:val="002E4A2B"/>
    <w:rsid w:val="002E4ECE"/>
    <w:rsid w:val="002E5956"/>
    <w:rsid w:val="002E5DCC"/>
    <w:rsid w:val="002E5E7C"/>
    <w:rsid w:val="002E5F17"/>
    <w:rsid w:val="002E60BA"/>
    <w:rsid w:val="002E6550"/>
    <w:rsid w:val="002E6776"/>
    <w:rsid w:val="002E677B"/>
    <w:rsid w:val="002E681F"/>
    <w:rsid w:val="002E7115"/>
    <w:rsid w:val="002F036F"/>
    <w:rsid w:val="002F073D"/>
    <w:rsid w:val="002F07F4"/>
    <w:rsid w:val="002F0D7E"/>
    <w:rsid w:val="002F0EE2"/>
    <w:rsid w:val="002F0F7D"/>
    <w:rsid w:val="002F1439"/>
    <w:rsid w:val="002F18AC"/>
    <w:rsid w:val="002F1DB2"/>
    <w:rsid w:val="002F26EA"/>
    <w:rsid w:val="002F28F6"/>
    <w:rsid w:val="002F2AEF"/>
    <w:rsid w:val="002F39B6"/>
    <w:rsid w:val="002F3B45"/>
    <w:rsid w:val="002F3CA7"/>
    <w:rsid w:val="002F3D8B"/>
    <w:rsid w:val="002F4433"/>
    <w:rsid w:val="002F4832"/>
    <w:rsid w:val="002F54A4"/>
    <w:rsid w:val="002F5678"/>
    <w:rsid w:val="002F5691"/>
    <w:rsid w:val="002F5981"/>
    <w:rsid w:val="002F5C71"/>
    <w:rsid w:val="002F5F2E"/>
    <w:rsid w:val="002F60F0"/>
    <w:rsid w:val="002F615E"/>
    <w:rsid w:val="002F6530"/>
    <w:rsid w:val="002F66AE"/>
    <w:rsid w:val="002F6BE4"/>
    <w:rsid w:val="002F6C28"/>
    <w:rsid w:val="002F6E13"/>
    <w:rsid w:val="002F7027"/>
    <w:rsid w:val="002F748E"/>
    <w:rsid w:val="002F7BBD"/>
    <w:rsid w:val="002F7CC0"/>
    <w:rsid w:val="0030057B"/>
    <w:rsid w:val="00300617"/>
    <w:rsid w:val="00301105"/>
    <w:rsid w:val="003014C2"/>
    <w:rsid w:val="0030164D"/>
    <w:rsid w:val="003016B1"/>
    <w:rsid w:val="003017B9"/>
    <w:rsid w:val="003018B3"/>
    <w:rsid w:val="003025F2"/>
    <w:rsid w:val="0030286E"/>
    <w:rsid w:val="00302AED"/>
    <w:rsid w:val="00302BA8"/>
    <w:rsid w:val="00302C6F"/>
    <w:rsid w:val="00302EB8"/>
    <w:rsid w:val="00303648"/>
    <w:rsid w:val="00304056"/>
    <w:rsid w:val="003045BD"/>
    <w:rsid w:val="00304868"/>
    <w:rsid w:val="00306D04"/>
    <w:rsid w:val="00307472"/>
    <w:rsid w:val="00307554"/>
    <w:rsid w:val="00307995"/>
    <w:rsid w:val="00310154"/>
    <w:rsid w:val="003105DD"/>
    <w:rsid w:val="00310749"/>
    <w:rsid w:val="00310956"/>
    <w:rsid w:val="00310ECD"/>
    <w:rsid w:val="003112B3"/>
    <w:rsid w:val="00311B00"/>
    <w:rsid w:val="00311B0B"/>
    <w:rsid w:val="00311EFE"/>
    <w:rsid w:val="003124B4"/>
    <w:rsid w:val="00312582"/>
    <w:rsid w:val="00312E08"/>
    <w:rsid w:val="00312F27"/>
    <w:rsid w:val="00312F89"/>
    <w:rsid w:val="00313678"/>
    <w:rsid w:val="0031386D"/>
    <w:rsid w:val="00313959"/>
    <w:rsid w:val="00313B2A"/>
    <w:rsid w:val="00313E19"/>
    <w:rsid w:val="00314D55"/>
    <w:rsid w:val="00315191"/>
    <w:rsid w:val="00315B26"/>
    <w:rsid w:val="003161A5"/>
    <w:rsid w:val="00316AB3"/>
    <w:rsid w:val="00316BD5"/>
    <w:rsid w:val="00316D7B"/>
    <w:rsid w:val="00317242"/>
    <w:rsid w:val="0031797F"/>
    <w:rsid w:val="00317AF4"/>
    <w:rsid w:val="00320032"/>
    <w:rsid w:val="0032008B"/>
    <w:rsid w:val="003200DC"/>
    <w:rsid w:val="00320243"/>
    <w:rsid w:val="003205BD"/>
    <w:rsid w:val="0032113A"/>
    <w:rsid w:val="003213CC"/>
    <w:rsid w:val="003214E7"/>
    <w:rsid w:val="003214FC"/>
    <w:rsid w:val="003219A4"/>
    <w:rsid w:val="003219B3"/>
    <w:rsid w:val="00322199"/>
    <w:rsid w:val="003223F5"/>
    <w:rsid w:val="0032250D"/>
    <w:rsid w:val="0032280B"/>
    <w:rsid w:val="00322842"/>
    <w:rsid w:val="003229CB"/>
    <w:rsid w:val="00322C26"/>
    <w:rsid w:val="003231B0"/>
    <w:rsid w:val="0032320B"/>
    <w:rsid w:val="003233AD"/>
    <w:rsid w:val="0032362A"/>
    <w:rsid w:val="003236CC"/>
    <w:rsid w:val="0032399A"/>
    <w:rsid w:val="00323B03"/>
    <w:rsid w:val="00323C1F"/>
    <w:rsid w:val="00324A71"/>
    <w:rsid w:val="00324AF4"/>
    <w:rsid w:val="00324C34"/>
    <w:rsid w:val="00324F37"/>
    <w:rsid w:val="003251A0"/>
    <w:rsid w:val="003251EE"/>
    <w:rsid w:val="00325ED3"/>
    <w:rsid w:val="00326155"/>
    <w:rsid w:val="003263CC"/>
    <w:rsid w:val="0032642B"/>
    <w:rsid w:val="003266E8"/>
    <w:rsid w:val="00326AEF"/>
    <w:rsid w:val="00326B98"/>
    <w:rsid w:val="00326C33"/>
    <w:rsid w:val="00327273"/>
    <w:rsid w:val="00330881"/>
    <w:rsid w:val="003310C7"/>
    <w:rsid w:val="0033124C"/>
    <w:rsid w:val="00331A55"/>
    <w:rsid w:val="00331DE5"/>
    <w:rsid w:val="00331FDB"/>
    <w:rsid w:val="0033200F"/>
    <w:rsid w:val="00332301"/>
    <w:rsid w:val="003329A1"/>
    <w:rsid w:val="0033311B"/>
    <w:rsid w:val="00333507"/>
    <w:rsid w:val="003336C6"/>
    <w:rsid w:val="00333CA6"/>
    <w:rsid w:val="00334557"/>
    <w:rsid w:val="00334647"/>
    <w:rsid w:val="00334889"/>
    <w:rsid w:val="003351E6"/>
    <w:rsid w:val="00335440"/>
    <w:rsid w:val="003354E2"/>
    <w:rsid w:val="00335948"/>
    <w:rsid w:val="003359C9"/>
    <w:rsid w:val="00335D76"/>
    <w:rsid w:val="00335DA0"/>
    <w:rsid w:val="00336114"/>
    <w:rsid w:val="00336688"/>
    <w:rsid w:val="003369B6"/>
    <w:rsid w:val="00336D25"/>
    <w:rsid w:val="00336F2F"/>
    <w:rsid w:val="00337CCC"/>
    <w:rsid w:val="00340739"/>
    <w:rsid w:val="00340784"/>
    <w:rsid w:val="00340910"/>
    <w:rsid w:val="00340C3F"/>
    <w:rsid w:val="003410D5"/>
    <w:rsid w:val="00341A5A"/>
    <w:rsid w:val="00341AAC"/>
    <w:rsid w:val="00341D41"/>
    <w:rsid w:val="00341EF1"/>
    <w:rsid w:val="00341F2D"/>
    <w:rsid w:val="00342135"/>
    <w:rsid w:val="00342546"/>
    <w:rsid w:val="00342AA1"/>
    <w:rsid w:val="00342F53"/>
    <w:rsid w:val="00343998"/>
    <w:rsid w:val="003441E4"/>
    <w:rsid w:val="00344ADF"/>
    <w:rsid w:val="00344B75"/>
    <w:rsid w:val="00344F52"/>
    <w:rsid w:val="00344FCD"/>
    <w:rsid w:val="00345992"/>
    <w:rsid w:val="00345B55"/>
    <w:rsid w:val="00345F6B"/>
    <w:rsid w:val="00345FD1"/>
    <w:rsid w:val="00346051"/>
    <w:rsid w:val="003463BD"/>
    <w:rsid w:val="003467BD"/>
    <w:rsid w:val="003469B8"/>
    <w:rsid w:val="00346C92"/>
    <w:rsid w:val="00346EFB"/>
    <w:rsid w:val="00347316"/>
    <w:rsid w:val="003479A7"/>
    <w:rsid w:val="003505CD"/>
    <w:rsid w:val="003506AE"/>
    <w:rsid w:val="00350A0F"/>
    <w:rsid w:val="00350B03"/>
    <w:rsid w:val="00350E4C"/>
    <w:rsid w:val="00350E85"/>
    <w:rsid w:val="00350ECA"/>
    <w:rsid w:val="003512E2"/>
    <w:rsid w:val="00351B4A"/>
    <w:rsid w:val="00351F03"/>
    <w:rsid w:val="00352240"/>
    <w:rsid w:val="00352472"/>
    <w:rsid w:val="0035269C"/>
    <w:rsid w:val="0035284A"/>
    <w:rsid w:val="00353525"/>
    <w:rsid w:val="00353806"/>
    <w:rsid w:val="00353AA8"/>
    <w:rsid w:val="00354301"/>
    <w:rsid w:val="00354875"/>
    <w:rsid w:val="003548B1"/>
    <w:rsid w:val="00354A6D"/>
    <w:rsid w:val="00354AF8"/>
    <w:rsid w:val="00354BF5"/>
    <w:rsid w:val="00354C25"/>
    <w:rsid w:val="00354CC2"/>
    <w:rsid w:val="00354FAA"/>
    <w:rsid w:val="00355A87"/>
    <w:rsid w:val="00355C8D"/>
    <w:rsid w:val="003563AC"/>
    <w:rsid w:val="00356816"/>
    <w:rsid w:val="00356B28"/>
    <w:rsid w:val="00356B6D"/>
    <w:rsid w:val="00356DFE"/>
    <w:rsid w:val="00356F87"/>
    <w:rsid w:val="0035748B"/>
    <w:rsid w:val="003577FD"/>
    <w:rsid w:val="00357B6F"/>
    <w:rsid w:val="00360017"/>
    <w:rsid w:val="003605EE"/>
    <w:rsid w:val="00360601"/>
    <w:rsid w:val="00360894"/>
    <w:rsid w:val="00360958"/>
    <w:rsid w:val="00360A56"/>
    <w:rsid w:val="00360ACB"/>
    <w:rsid w:val="00361152"/>
    <w:rsid w:val="003612F4"/>
    <w:rsid w:val="003619D8"/>
    <w:rsid w:val="00361DE4"/>
    <w:rsid w:val="00362020"/>
    <w:rsid w:val="00362604"/>
    <w:rsid w:val="00362666"/>
    <w:rsid w:val="00362B89"/>
    <w:rsid w:val="00363270"/>
    <w:rsid w:val="003632ED"/>
    <w:rsid w:val="00363358"/>
    <w:rsid w:val="00363466"/>
    <w:rsid w:val="0036371C"/>
    <w:rsid w:val="00363CAA"/>
    <w:rsid w:val="00364732"/>
    <w:rsid w:val="0036481A"/>
    <w:rsid w:val="003663A2"/>
    <w:rsid w:val="00366421"/>
    <w:rsid w:val="003666E5"/>
    <w:rsid w:val="003669B1"/>
    <w:rsid w:val="00366ACC"/>
    <w:rsid w:val="00367169"/>
    <w:rsid w:val="00367175"/>
    <w:rsid w:val="0036739E"/>
    <w:rsid w:val="0036761B"/>
    <w:rsid w:val="00367D46"/>
    <w:rsid w:val="003701E8"/>
    <w:rsid w:val="00370274"/>
    <w:rsid w:val="00370307"/>
    <w:rsid w:val="00370546"/>
    <w:rsid w:val="003706C3"/>
    <w:rsid w:val="00370711"/>
    <w:rsid w:val="00370FFD"/>
    <w:rsid w:val="003711D5"/>
    <w:rsid w:val="00371674"/>
    <w:rsid w:val="003717B7"/>
    <w:rsid w:val="0037190B"/>
    <w:rsid w:val="00371B02"/>
    <w:rsid w:val="00371D87"/>
    <w:rsid w:val="0037202B"/>
    <w:rsid w:val="003724CD"/>
    <w:rsid w:val="00372D5D"/>
    <w:rsid w:val="00372EDB"/>
    <w:rsid w:val="00373325"/>
    <w:rsid w:val="003735E5"/>
    <w:rsid w:val="00373851"/>
    <w:rsid w:val="00373E41"/>
    <w:rsid w:val="00374909"/>
    <w:rsid w:val="00374D52"/>
    <w:rsid w:val="0037559F"/>
    <w:rsid w:val="00375BB6"/>
    <w:rsid w:val="00375F07"/>
    <w:rsid w:val="00376521"/>
    <w:rsid w:val="00376776"/>
    <w:rsid w:val="00376B29"/>
    <w:rsid w:val="00376CA2"/>
    <w:rsid w:val="00376E01"/>
    <w:rsid w:val="00376ECD"/>
    <w:rsid w:val="003773DF"/>
    <w:rsid w:val="00377ADE"/>
    <w:rsid w:val="00377EFD"/>
    <w:rsid w:val="00380059"/>
    <w:rsid w:val="00380438"/>
    <w:rsid w:val="00380FCA"/>
    <w:rsid w:val="0038102F"/>
    <w:rsid w:val="0038131B"/>
    <w:rsid w:val="00381C5A"/>
    <w:rsid w:val="00382B65"/>
    <w:rsid w:val="00382CBF"/>
    <w:rsid w:val="00383029"/>
    <w:rsid w:val="00383070"/>
    <w:rsid w:val="00383319"/>
    <w:rsid w:val="0038345B"/>
    <w:rsid w:val="00383B6C"/>
    <w:rsid w:val="00383E9D"/>
    <w:rsid w:val="00383EC4"/>
    <w:rsid w:val="0038484B"/>
    <w:rsid w:val="00384D41"/>
    <w:rsid w:val="00384F70"/>
    <w:rsid w:val="00385021"/>
    <w:rsid w:val="0038553B"/>
    <w:rsid w:val="00385627"/>
    <w:rsid w:val="00385C26"/>
    <w:rsid w:val="00386088"/>
    <w:rsid w:val="00386209"/>
    <w:rsid w:val="00386798"/>
    <w:rsid w:val="00386EFC"/>
    <w:rsid w:val="003875AB"/>
    <w:rsid w:val="00387645"/>
    <w:rsid w:val="0038795A"/>
    <w:rsid w:val="003879B5"/>
    <w:rsid w:val="00387B41"/>
    <w:rsid w:val="00387C8C"/>
    <w:rsid w:val="003905A9"/>
    <w:rsid w:val="00390793"/>
    <w:rsid w:val="00390A6F"/>
    <w:rsid w:val="00390D4B"/>
    <w:rsid w:val="00390FF9"/>
    <w:rsid w:val="0039150E"/>
    <w:rsid w:val="00391541"/>
    <w:rsid w:val="00391A60"/>
    <w:rsid w:val="00391B55"/>
    <w:rsid w:val="00391BC6"/>
    <w:rsid w:val="0039243A"/>
    <w:rsid w:val="003929C0"/>
    <w:rsid w:val="00392DE6"/>
    <w:rsid w:val="003933CB"/>
    <w:rsid w:val="00393573"/>
    <w:rsid w:val="00393D30"/>
    <w:rsid w:val="00393FB0"/>
    <w:rsid w:val="003942F8"/>
    <w:rsid w:val="0039454E"/>
    <w:rsid w:val="003947BF"/>
    <w:rsid w:val="00394D5E"/>
    <w:rsid w:val="00394D90"/>
    <w:rsid w:val="003950C5"/>
    <w:rsid w:val="003954B0"/>
    <w:rsid w:val="00395B2B"/>
    <w:rsid w:val="00395D64"/>
    <w:rsid w:val="00396073"/>
    <w:rsid w:val="00396452"/>
    <w:rsid w:val="00396BA1"/>
    <w:rsid w:val="003979D0"/>
    <w:rsid w:val="00397C7F"/>
    <w:rsid w:val="00397CBF"/>
    <w:rsid w:val="00397CE2"/>
    <w:rsid w:val="00397DED"/>
    <w:rsid w:val="00397E28"/>
    <w:rsid w:val="003A02B5"/>
    <w:rsid w:val="003A09AE"/>
    <w:rsid w:val="003A0A70"/>
    <w:rsid w:val="003A0E05"/>
    <w:rsid w:val="003A150E"/>
    <w:rsid w:val="003A1650"/>
    <w:rsid w:val="003A16BB"/>
    <w:rsid w:val="003A1727"/>
    <w:rsid w:val="003A2483"/>
    <w:rsid w:val="003A252C"/>
    <w:rsid w:val="003A2797"/>
    <w:rsid w:val="003A297F"/>
    <w:rsid w:val="003A2AFA"/>
    <w:rsid w:val="003A2F5A"/>
    <w:rsid w:val="003A2F88"/>
    <w:rsid w:val="003A31BA"/>
    <w:rsid w:val="003A390C"/>
    <w:rsid w:val="003A3A47"/>
    <w:rsid w:val="003A3ABE"/>
    <w:rsid w:val="003A3D44"/>
    <w:rsid w:val="003A41A8"/>
    <w:rsid w:val="003A454A"/>
    <w:rsid w:val="003A4972"/>
    <w:rsid w:val="003A5378"/>
    <w:rsid w:val="003A5CA0"/>
    <w:rsid w:val="003A649C"/>
    <w:rsid w:val="003A66AB"/>
    <w:rsid w:val="003A6904"/>
    <w:rsid w:val="003A6B43"/>
    <w:rsid w:val="003A6CE7"/>
    <w:rsid w:val="003A7137"/>
    <w:rsid w:val="003A729D"/>
    <w:rsid w:val="003A7574"/>
    <w:rsid w:val="003A7E80"/>
    <w:rsid w:val="003B03F2"/>
    <w:rsid w:val="003B06F1"/>
    <w:rsid w:val="003B073B"/>
    <w:rsid w:val="003B12EA"/>
    <w:rsid w:val="003B15A8"/>
    <w:rsid w:val="003B177B"/>
    <w:rsid w:val="003B24CD"/>
    <w:rsid w:val="003B26CF"/>
    <w:rsid w:val="003B26D8"/>
    <w:rsid w:val="003B279A"/>
    <w:rsid w:val="003B282C"/>
    <w:rsid w:val="003B2867"/>
    <w:rsid w:val="003B2C29"/>
    <w:rsid w:val="003B310A"/>
    <w:rsid w:val="003B370C"/>
    <w:rsid w:val="003B3B3F"/>
    <w:rsid w:val="003B3C8C"/>
    <w:rsid w:val="003B3F0D"/>
    <w:rsid w:val="003B5027"/>
    <w:rsid w:val="003B5FE0"/>
    <w:rsid w:val="003B7B16"/>
    <w:rsid w:val="003B7EE9"/>
    <w:rsid w:val="003C016C"/>
    <w:rsid w:val="003C050C"/>
    <w:rsid w:val="003C0E00"/>
    <w:rsid w:val="003C13F4"/>
    <w:rsid w:val="003C167F"/>
    <w:rsid w:val="003C1F84"/>
    <w:rsid w:val="003C2801"/>
    <w:rsid w:val="003C2CB9"/>
    <w:rsid w:val="003C3521"/>
    <w:rsid w:val="003C3C43"/>
    <w:rsid w:val="003C3CA1"/>
    <w:rsid w:val="003C403A"/>
    <w:rsid w:val="003C40DA"/>
    <w:rsid w:val="003C45DA"/>
    <w:rsid w:val="003C460E"/>
    <w:rsid w:val="003C5351"/>
    <w:rsid w:val="003C53BB"/>
    <w:rsid w:val="003C6726"/>
    <w:rsid w:val="003C6AB6"/>
    <w:rsid w:val="003C6E57"/>
    <w:rsid w:val="003C6F0E"/>
    <w:rsid w:val="003C7500"/>
    <w:rsid w:val="003C7DF6"/>
    <w:rsid w:val="003D09AC"/>
    <w:rsid w:val="003D11EA"/>
    <w:rsid w:val="003D133E"/>
    <w:rsid w:val="003D1BCF"/>
    <w:rsid w:val="003D24FC"/>
    <w:rsid w:val="003D2842"/>
    <w:rsid w:val="003D2A92"/>
    <w:rsid w:val="003D3424"/>
    <w:rsid w:val="003D38DD"/>
    <w:rsid w:val="003D3AC1"/>
    <w:rsid w:val="003D4373"/>
    <w:rsid w:val="003D466A"/>
    <w:rsid w:val="003D4F02"/>
    <w:rsid w:val="003D52E9"/>
    <w:rsid w:val="003D541D"/>
    <w:rsid w:val="003D6035"/>
    <w:rsid w:val="003D629E"/>
    <w:rsid w:val="003D6528"/>
    <w:rsid w:val="003D6A63"/>
    <w:rsid w:val="003D6DE0"/>
    <w:rsid w:val="003D6ED3"/>
    <w:rsid w:val="003D7139"/>
    <w:rsid w:val="003D7758"/>
    <w:rsid w:val="003D7972"/>
    <w:rsid w:val="003D7A3E"/>
    <w:rsid w:val="003D7CDC"/>
    <w:rsid w:val="003D7E40"/>
    <w:rsid w:val="003E0793"/>
    <w:rsid w:val="003E0998"/>
    <w:rsid w:val="003E0D72"/>
    <w:rsid w:val="003E0F35"/>
    <w:rsid w:val="003E0F81"/>
    <w:rsid w:val="003E1058"/>
    <w:rsid w:val="003E14E7"/>
    <w:rsid w:val="003E1727"/>
    <w:rsid w:val="003E1733"/>
    <w:rsid w:val="003E2033"/>
    <w:rsid w:val="003E214B"/>
    <w:rsid w:val="003E2367"/>
    <w:rsid w:val="003E24E2"/>
    <w:rsid w:val="003E2691"/>
    <w:rsid w:val="003E2A24"/>
    <w:rsid w:val="003E2EF5"/>
    <w:rsid w:val="003E2FBA"/>
    <w:rsid w:val="003E32E1"/>
    <w:rsid w:val="003E33DB"/>
    <w:rsid w:val="003E34F5"/>
    <w:rsid w:val="003E38D4"/>
    <w:rsid w:val="003E3B1F"/>
    <w:rsid w:val="003E3CCA"/>
    <w:rsid w:val="003E3DC0"/>
    <w:rsid w:val="003E440B"/>
    <w:rsid w:val="003E46A6"/>
    <w:rsid w:val="003E49F7"/>
    <w:rsid w:val="003E4D51"/>
    <w:rsid w:val="003E4F0E"/>
    <w:rsid w:val="003E4FAA"/>
    <w:rsid w:val="003E5815"/>
    <w:rsid w:val="003E589E"/>
    <w:rsid w:val="003E5D4D"/>
    <w:rsid w:val="003E5FA5"/>
    <w:rsid w:val="003E608A"/>
    <w:rsid w:val="003E610C"/>
    <w:rsid w:val="003E63AE"/>
    <w:rsid w:val="003E63DA"/>
    <w:rsid w:val="003E64B9"/>
    <w:rsid w:val="003E64FF"/>
    <w:rsid w:val="003E6779"/>
    <w:rsid w:val="003E6797"/>
    <w:rsid w:val="003E6FC7"/>
    <w:rsid w:val="003F08C5"/>
    <w:rsid w:val="003F0B69"/>
    <w:rsid w:val="003F0BB1"/>
    <w:rsid w:val="003F0E19"/>
    <w:rsid w:val="003F1401"/>
    <w:rsid w:val="003F1891"/>
    <w:rsid w:val="003F22C1"/>
    <w:rsid w:val="003F231D"/>
    <w:rsid w:val="003F2327"/>
    <w:rsid w:val="003F2406"/>
    <w:rsid w:val="003F27F8"/>
    <w:rsid w:val="003F2FB5"/>
    <w:rsid w:val="003F3346"/>
    <w:rsid w:val="003F3813"/>
    <w:rsid w:val="003F3F10"/>
    <w:rsid w:val="003F400A"/>
    <w:rsid w:val="003F49E0"/>
    <w:rsid w:val="003F4A52"/>
    <w:rsid w:val="003F4AA6"/>
    <w:rsid w:val="003F4B60"/>
    <w:rsid w:val="003F4DC6"/>
    <w:rsid w:val="003F5064"/>
    <w:rsid w:val="003F50CD"/>
    <w:rsid w:val="003F5133"/>
    <w:rsid w:val="003F5253"/>
    <w:rsid w:val="003F536D"/>
    <w:rsid w:val="003F5491"/>
    <w:rsid w:val="003F5515"/>
    <w:rsid w:val="003F5A89"/>
    <w:rsid w:val="003F5B53"/>
    <w:rsid w:val="003F5C3A"/>
    <w:rsid w:val="003F5C84"/>
    <w:rsid w:val="003F5F6F"/>
    <w:rsid w:val="003F61FC"/>
    <w:rsid w:val="003F61FD"/>
    <w:rsid w:val="003F69B8"/>
    <w:rsid w:val="003F69C0"/>
    <w:rsid w:val="003F6A92"/>
    <w:rsid w:val="003F6E89"/>
    <w:rsid w:val="003F6EA3"/>
    <w:rsid w:val="003F7211"/>
    <w:rsid w:val="003F7984"/>
    <w:rsid w:val="00400857"/>
    <w:rsid w:val="00401DC5"/>
    <w:rsid w:val="00401EF4"/>
    <w:rsid w:val="0040232A"/>
    <w:rsid w:val="00402445"/>
    <w:rsid w:val="004024C3"/>
    <w:rsid w:val="0040260B"/>
    <w:rsid w:val="00402C2F"/>
    <w:rsid w:val="00402DD7"/>
    <w:rsid w:val="00404392"/>
    <w:rsid w:val="004044BF"/>
    <w:rsid w:val="00404734"/>
    <w:rsid w:val="0040475B"/>
    <w:rsid w:val="004047C4"/>
    <w:rsid w:val="00404A74"/>
    <w:rsid w:val="00404AAC"/>
    <w:rsid w:val="00405AF1"/>
    <w:rsid w:val="004064B2"/>
    <w:rsid w:val="00407352"/>
    <w:rsid w:val="004073BE"/>
    <w:rsid w:val="004079FA"/>
    <w:rsid w:val="00407FD6"/>
    <w:rsid w:val="00407FDA"/>
    <w:rsid w:val="004108C3"/>
    <w:rsid w:val="00410967"/>
    <w:rsid w:val="004109BF"/>
    <w:rsid w:val="00410D57"/>
    <w:rsid w:val="00411112"/>
    <w:rsid w:val="00411407"/>
    <w:rsid w:val="00411441"/>
    <w:rsid w:val="0041191E"/>
    <w:rsid w:val="00411E0C"/>
    <w:rsid w:val="00411F7F"/>
    <w:rsid w:val="0041230E"/>
    <w:rsid w:val="0041240E"/>
    <w:rsid w:val="00412707"/>
    <w:rsid w:val="00413B44"/>
    <w:rsid w:val="00413E50"/>
    <w:rsid w:val="0041446E"/>
    <w:rsid w:val="004149CD"/>
    <w:rsid w:val="004151E0"/>
    <w:rsid w:val="00415C33"/>
    <w:rsid w:val="0041653D"/>
    <w:rsid w:val="0041673E"/>
    <w:rsid w:val="00416806"/>
    <w:rsid w:val="004168D1"/>
    <w:rsid w:val="00416D92"/>
    <w:rsid w:val="00416FC5"/>
    <w:rsid w:val="0041750B"/>
    <w:rsid w:val="004175EC"/>
    <w:rsid w:val="00417CAA"/>
    <w:rsid w:val="00417CD3"/>
    <w:rsid w:val="004202AA"/>
    <w:rsid w:val="00420451"/>
    <w:rsid w:val="00420C7E"/>
    <w:rsid w:val="004218FE"/>
    <w:rsid w:val="00421DFC"/>
    <w:rsid w:val="00421FE7"/>
    <w:rsid w:val="00422388"/>
    <w:rsid w:val="00422502"/>
    <w:rsid w:val="0042296B"/>
    <w:rsid w:val="00422B8F"/>
    <w:rsid w:val="00422C67"/>
    <w:rsid w:val="00423205"/>
    <w:rsid w:val="00423B33"/>
    <w:rsid w:val="00424239"/>
    <w:rsid w:val="00424248"/>
    <w:rsid w:val="00424AB5"/>
    <w:rsid w:val="004250BD"/>
    <w:rsid w:val="00425146"/>
    <w:rsid w:val="004253FD"/>
    <w:rsid w:val="0042556D"/>
    <w:rsid w:val="0042579B"/>
    <w:rsid w:val="00425926"/>
    <w:rsid w:val="004261A3"/>
    <w:rsid w:val="004262A7"/>
    <w:rsid w:val="00426D1E"/>
    <w:rsid w:val="00426E63"/>
    <w:rsid w:val="004275F3"/>
    <w:rsid w:val="00427C6C"/>
    <w:rsid w:val="00427F90"/>
    <w:rsid w:val="0043016E"/>
    <w:rsid w:val="004302C2"/>
    <w:rsid w:val="004304B9"/>
    <w:rsid w:val="0043065B"/>
    <w:rsid w:val="004310A0"/>
    <w:rsid w:val="004310A4"/>
    <w:rsid w:val="00431BC3"/>
    <w:rsid w:val="00431F6A"/>
    <w:rsid w:val="00432194"/>
    <w:rsid w:val="004323EE"/>
    <w:rsid w:val="0043263F"/>
    <w:rsid w:val="00432684"/>
    <w:rsid w:val="004328B5"/>
    <w:rsid w:val="00432B13"/>
    <w:rsid w:val="00432F2E"/>
    <w:rsid w:val="00433806"/>
    <w:rsid w:val="00434863"/>
    <w:rsid w:val="004349E7"/>
    <w:rsid w:val="00434AA9"/>
    <w:rsid w:val="00434B6D"/>
    <w:rsid w:val="00434BB4"/>
    <w:rsid w:val="00434C7C"/>
    <w:rsid w:val="004353C4"/>
    <w:rsid w:val="00435AF7"/>
    <w:rsid w:val="0043713E"/>
    <w:rsid w:val="00437187"/>
    <w:rsid w:val="00437399"/>
    <w:rsid w:val="00437E26"/>
    <w:rsid w:val="004406E3"/>
    <w:rsid w:val="00440BBE"/>
    <w:rsid w:val="00441350"/>
    <w:rsid w:val="00441A0C"/>
    <w:rsid w:val="00442840"/>
    <w:rsid w:val="0044289F"/>
    <w:rsid w:val="004429EB"/>
    <w:rsid w:val="00442AE5"/>
    <w:rsid w:val="00443134"/>
    <w:rsid w:val="004437B9"/>
    <w:rsid w:val="00443B8F"/>
    <w:rsid w:val="00443D25"/>
    <w:rsid w:val="00444029"/>
    <w:rsid w:val="00444282"/>
    <w:rsid w:val="004445A1"/>
    <w:rsid w:val="0044478B"/>
    <w:rsid w:val="00444A65"/>
    <w:rsid w:val="004453E2"/>
    <w:rsid w:val="00445522"/>
    <w:rsid w:val="00445F78"/>
    <w:rsid w:val="00446080"/>
    <w:rsid w:val="0044641A"/>
    <w:rsid w:val="004467A0"/>
    <w:rsid w:val="00446861"/>
    <w:rsid w:val="00446A49"/>
    <w:rsid w:val="00446C25"/>
    <w:rsid w:val="00446F76"/>
    <w:rsid w:val="00447173"/>
    <w:rsid w:val="00447AAC"/>
    <w:rsid w:val="00447CE4"/>
    <w:rsid w:val="00447D29"/>
    <w:rsid w:val="0045027D"/>
    <w:rsid w:val="0045034F"/>
    <w:rsid w:val="00450DE6"/>
    <w:rsid w:val="004515E2"/>
    <w:rsid w:val="00451E3C"/>
    <w:rsid w:val="00451E8B"/>
    <w:rsid w:val="0045246D"/>
    <w:rsid w:val="00452A04"/>
    <w:rsid w:val="00452A68"/>
    <w:rsid w:val="00452C9C"/>
    <w:rsid w:val="00452FA8"/>
    <w:rsid w:val="0045302A"/>
    <w:rsid w:val="00453196"/>
    <w:rsid w:val="004532E3"/>
    <w:rsid w:val="00453940"/>
    <w:rsid w:val="00453DB9"/>
    <w:rsid w:val="0045418D"/>
    <w:rsid w:val="00454404"/>
    <w:rsid w:val="00454748"/>
    <w:rsid w:val="00454837"/>
    <w:rsid w:val="00454A62"/>
    <w:rsid w:val="00455056"/>
    <w:rsid w:val="00455DB9"/>
    <w:rsid w:val="00456112"/>
    <w:rsid w:val="0045622D"/>
    <w:rsid w:val="0045647E"/>
    <w:rsid w:val="00456734"/>
    <w:rsid w:val="004568F4"/>
    <w:rsid w:val="004572EB"/>
    <w:rsid w:val="0045794F"/>
    <w:rsid w:val="004579CF"/>
    <w:rsid w:val="00457B97"/>
    <w:rsid w:val="00457E34"/>
    <w:rsid w:val="00457FF5"/>
    <w:rsid w:val="0046006F"/>
    <w:rsid w:val="004600EC"/>
    <w:rsid w:val="0046037F"/>
    <w:rsid w:val="0046050B"/>
    <w:rsid w:val="00460668"/>
    <w:rsid w:val="00460E6A"/>
    <w:rsid w:val="00461183"/>
    <w:rsid w:val="00461293"/>
    <w:rsid w:val="004613D0"/>
    <w:rsid w:val="00461D90"/>
    <w:rsid w:val="0046231A"/>
    <w:rsid w:val="0046232E"/>
    <w:rsid w:val="00462595"/>
    <w:rsid w:val="004627B2"/>
    <w:rsid w:val="004628B5"/>
    <w:rsid w:val="00462C5F"/>
    <w:rsid w:val="0046310A"/>
    <w:rsid w:val="00463231"/>
    <w:rsid w:val="0046324D"/>
    <w:rsid w:val="00463558"/>
    <w:rsid w:val="00463D69"/>
    <w:rsid w:val="00463F5A"/>
    <w:rsid w:val="00464373"/>
    <w:rsid w:val="0046439B"/>
    <w:rsid w:val="0046460F"/>
    <w:rsid w:val="00464B65"/>
    <w:rsid w:val="00465128"/>
    <w:rsid w:val="00465AEB"/>
    <w:rsid w:val="00466872"/>
    <w:rsid w:val="00466D9A"/>
    <w:rsid w:val="00466EB0"/>
    <w:rsid w:val="004675D5"/>
    <w:rsid w:val="004679E7"/>
    <w:rsid w:val="00467A50"/>
    <w:rsid w:val="0047037B"/>
    <w:rsid w:val="0047065C"/>
    <w:rsid w:val="00470DA8"/>
    <w:rsid w:val="00471771"/>
    <w:rsid w:val="004718E0"/>
    <w:rsid w:val="00471E65"/>
    <w:rsid w:val="00471EB1"/>
    <w:rsid w:val="004723E7"/>
    <w:rsid w:val="00472534"/>
    <w:rsid w:val="00472632"/>
    <w:rsid w:val="004727A7"/>
    <w:rsid w:val="00472D4A"/>
    <w:rsid w:val="0047319D"/>
    <w:rsid w:val="00473589"/>
    <w:rsid w:val="004736B6"/>
    <w:rsid w:val="0047386F"/>
    <w:rsid w:val="00473A4A"/>
    <w:rsid w:val="00473C0D"/>
    <w:rsid w:val="004749C9"/>
    <w:rsid w:val="00474A06"/>
    <w:rsid w:val="00475703"/>
    <w:rsid w:val="00475EB1"/>
    <w:rsid w:val="00475FC4"/>
    <w:rsid w:val="00476760"/>
    <w:rsid w:val="0047685A"/>
    <w:rsid w:val="00477239"/>
    <w:rsid w:val="00477D5E"/>
    <w:rsid w:val="00477EBC"/>
    <w:rsid w:val="00477F05"/>
    <w:rsid w:val="00480734"/>
    <w:rsid w:val="00480BD2"/>
    <w:rsid w:val="00480D1B"/>
    <w:rsid w:val="00481506"/>
    <w:rsid w:val="004815D0"/>
    <w:rsid w:val="0048173D"/>
    <w:rsid w:val="00481CA9"/>
    <w:rsid w:val="00481FB3"/>
    <w:rsid w:val="00482320"/>
    <w:rsid w:val="004832DF"/>
    <w:rsid w:val="0048344A"/>
    <w:rsid w:val="004837A5"/>
    <w:rsid w:val="00483DDA"/>
    <w:rsid w:val="00483DEF"/>
    <w:rsid w:val="004842FC"/>
    <w:rsid w:val="0048451F"/>
    <w:rsid w:val="00484970"/>
    <w:rsid w:val="00484973"/>
    <w:rsid w:val="00484D6C"/>
    <w:rsid w:val="0048522B"/>
    <w:rsid w:val="004852E5"/>
    <w:rsid w:val="00485315"/>
    <w:rsid w:val="00485559"/>
    <w:rsid w:val="00485653"/>
    <w:rsid w:val="0048590D"/>
    <w:rsid w:val="00485ABA"/>
    <w:rsid w:val="00485C05"/>
    <w:rsid w:val="004861F0"/>
    <w:rsid w:val="00486312"/>
    <w:rsid w:val="004867F6"/>
    <w:rsid w:val="00486A5C"/>
    <w:rsid w:val="00486A98"/>
    <w:rsid w:val="00486E00"/>
    <w:rsid w:val="00486F1B"/>
    <w:rsid w:val="00487E1A"/>
    <w:rsid w:val="0049012C"/>
    <w:rsid w:val="00490227"/>
    <w:rsid w:val="004902C1"/>
    <w:rsid w:val="0049044F"/>
    <w:rsid w:val="00491204"/>
    <w:rsid w:val="00491463"/>
    <w:rsid w:val="00491A5F"/>
    <w:rsid w:val="00491F05"/>
    <w:rsid w:val="004920C6"/>
    <w:rsid w:val="00492C14"/>
    <w:rsid w:val="00492C5B"/>
    <w:rsid w:val="0049469F"/>
    <w:rsid w:val="004949DB"/>
    <w:rsid w:val="00494BAA"/>
    <w:rsid w:val="00495077"/>
    <w:rsid w:val="00495BE1"/>
    <w:rsid w:val="00495E8F"/>
    <w:rsid w:val="004960FA"/>
    <w:rsid w:val="00496812"/>
    <w:rsid w:val="0049699E"/>
    <w:rsid w:val="00496A1B"/>
    <w:rsid w:val="00496D20"/>
    <w:rsid w:val="00496D8B"/>
    <w:rsid w:val="00497076"/>
    <w:rsid w:val="00497832"/>
    <w:rsid w:val="00497B49"/>
    <w:rsid w:val="00497BCF"/>
    <w:rsid w:val="004A0050"/>
    <w:rsid w:val="004A020F"/>
    <w:rsid w:val="004A08F1"/>
    <w:rsid w:val="004A1025"/>
    <w:rsid w:val="004A1628"/>
    <w:rsid w:val="004A17B8"/>
    <w:rsid w:val="004A262E"/>
    <w:rsid w:val="004A2E08"/>
    <w:rsid w:val="004A302A"/>
    <w:rsid w:val="004A307B"/>
    <w:rsid w:val="004A3518"/>
    <w:rsid w:val="004A38AD"/>
    <w:rsid w:val="004A3FB2"/>
    <w:rsid w:val="004A3FB8"/>
    <w:rsid w:val="004A4970"/>
    <w:rsid w:val="004A4A0A"/>
    <w:rsid w:val="004A4D62"/>
    <w:rsid w:val="004A4F54"/>
    <w:rsid w:val="004A515C"/>
    <w:rsid w:val="004A5740"/>
    <w:rsid w:val="004A57C1"/>
    <w:rsid w:val="004A5C4A"/>
    <w:rsid w:val="004A5E26"/>
    <w:rsid w:val="004A6211"/>
    <w:rsid w:val="004A6CB2"/>
    <w:rsid w:val="004A6D60"/>
    <w:rsid w:val="004A717D"/>
    <w:rsid w:val="004A7A5F"/>
    <w:rsid w:val="004A7C4E"/>
    <w:rsid w:val="004A7D20"/>
    <w:rsid w:val="004A7EC0"/>
    <w:rsid w:val="004A7EEB"/>
    <w:rsid w:val="004B05BE"/>
    <w:rsid w:val="004B09A4"/>
    <w:rsid w:val="004B0CDE"/>
    <w:rsid w:val="004B0F32"/>
    <w:rsid w:val="004B12A8"/>
    <w:rsid w:val="004B1A48"/>
    <w:rsid w:val="004B2161"/>
    <w:rsid w:val="004B2473"/>
    <w:rsid w:val="004B26DE"/>
    <w:rsid w:val="004B2B9C"/>
    <w:rsid w:val="004B2D84"/>
    <w:rsid w:val="004B2DEB"/>
    <w:rsid w:val="004B2FE3"/>
    <w:rsid w:val="004B3298"/>
    <w:rsid w:val="004B3565"/>
    <w:rsid w:val="004B4B5C"/>
    <w:rsid w:val="004B4B60"/>
    <w:rsid w:val="004B4D61"/>
    <w:rsid w:val="004B4F16"/>
    <w:rsid w:val="004B53F9"/>
    <w:rsid w:val="004B5AA7"/>
    <w:rsid w:val="004B5BBC"/>
    <w:rsid w:val="004B7ABE"/>
    <w:rsid w:val="004B7EAD"/>
    <w:rsid w:val="004C0159"/>
    <w:rsid w:val="004C0218"/>
    <w:rsid w:val="004C037F"/>
    <w:rsid w:val="004C0A77"/>
    <w:rsid w:val="004C1A05"/>
    <w:rsid w:val="004C2102"/>
    <w:rsid w:val="004C24CB"/>
    <w:rsid w:val="004C25FE"/>
    <w:rsid w:val="004C2E00"/>
    <w:rsid w:val="004C2E13"/>
    <w:rsid w:val="004C3163"/>
    <w:rsid w:val="004C3252"/>
    <w:rsid w:val="004C33B8"/>
    <w:rsid w:val="004C3720"/>
    <w:rsid w:val="004C3A70"/>
    <w:rsid w:val="004C3AA1"/>
    <w:rsid w:val="004C3B7A"/>
    <w:rsid w:val="004C4161"/>
    <w:rsid w:val="004C44DD"/>
    <w:rsid w:val="004C47F9"/>
    <w:rsid w:val="004C484C"/>
    <w:rsid w:val="004C4863"/>
    <w:rsid w:val="004C51E5"/>
    <w:rsid w:val="004C52B7"/>
    <w:rsid w:val="004C53A4"/>
    <w:rsid w:val="004C5654"/>
    <w:rsid w:val="004C589B"/>
    <w:rsid w:val="004C5B9E"/>
    <w:rsid w:val="004C610B"/>
    <w:rsid w:val="004C6403"/>
    <w:rsid w:val="004C6BC5"/>
    <w:rsid w:val="004C74A5"/>
    <w:rsid w:val="004C7617"/>
    <w:rsid w:val="004C7770"/>
    <w:rsid w:val="004C7B4A"/>
    <w:rsid w:val="004C7E6B"/>
    <w:rsid w:val="004D0BBB"/>
    <w:rsid w:val="004D1530"/>
    <w:rsid w:val="004D1798"/>
    <w:rsid w:val="004D1965"/>
    <w:rsid w:val="004D1C6C"/>
    <w:rsid w:val="004D2072"/>
    <w:rsid w:val="004D22BA"/>
    <w:rsid w:val="004D22E8"/>
    <w:rsid w:val="004D2385"/>
    <w:rsid w:val="004D23BD"/>
    <w:rsid w:val="004D2760"/>
    <w:rsid w:val="004D2782"/>
    <w:rsid w:val="004D2B0D"/>
    <w:rsid w:val="004D2B83"/>
    <w:rsid w:val="004D2FB2"/>
    <w:rsid w:val="004D2FB5"/>
    <w:rsid w:val="004D37D8"/>
    <w:rsid w:val="004D37FF"/>
    <w:rsid w:val="004D39AE"/>
    <w:rsid w:val="004D3CE0"/>
    <w:rsid w:val="004D3E37"/>
    <w:rsid w:val="004D41B6"/>
    <w:rsid w:val="004D48C5"/>
    <w:rsid w:val="004D4C81"/>
    <w:rsid w:val="004D50E6"/>
    <w:rsid w:val="004D581D"/>
    <w:rsid w:val="004D5C03"/>
    <w:rsid w:val="004D6115"/>
    <w:rsid w:val="004D6A3D"/>
    <w:rsid w:val="004D7326"/>
    <w:rsid w:val="004D7936"/>
    <w:rsid w:val="004D7A90"/>
    <w:rsid w:val="004D7FC8"/>
    <w:rsid w:val="004E0442"/>
    <w:rsid w:val="004E0611"/>
    <w:rsid w:val="004E1414"/>
    <w:rsid w:val="004E16D5"/>
    <w:rsid w:val="004E1DF9"/>
    <w:rsid w:val="004E2319"/>
    <w:rsid w:val="004E2B18"/>
    <w:rsid w:val="004E308E"/>
    <w:rsid w:val="004E30A3"/>
    <w:rsid w:val="004E3A30"/>
    <w:rsid w:val="004E3ED1"/>
    <w:rsid w:val="004E403C"/>
    <w:rsid w:val="004E41EA"/>
    <w:rsid w:val="004E44C4"/>
    <w:rsid w:val="004E4582"/>
    <w:rsid w:val="004E47EC"/>
    <w:rsid w:val="004E5519"/>
    <w:rsid w:val="004E561E"/>
    <w:rsid w:val="004E648F"/>
    <w:rsid w:val="004E6569"/>
    <w:rsid w:val="004E6E09"/>
    <w:rsid w:val="004E716F"/>
    <w:rsid w:val="004E791B"/>
    <w:rsid w:val="004E7FA4"/>
    <w:rsid w:val="004F02ED"/>
    <w:rsid w:val="004F0323"/>
    <w:rsid w:val="004F036C"/>
    <w:rsid w:val="004F05DE"/>
    <w:rsid w:val="004F06EB"/>
    <w:rsid w:val="004F0B6C"/>
    <w:rsid w:val="004F0C1A"/>
    <w:rsid w:val="004F15EF"/>
    <w:rsid w:val="004F1766"/>
    <w:rsid w:val="004F23CC"/>
    <w:rsid w:val="004F2441"/>
    <w:rsid w:val="004F2596"/>
    <w:rsid w:val="004F269D"/>
    <w:rsid w:val="004F349C"/>
    <w:rsid w:val="004F350E"/>
    <w:rsid w:val="004F35DA"/>
    <w:rsid w:val="004F3724"/>
    <w:rsid w:val="004F3799"/>
    <w:rsid w:val="004F3800"/>
    <w:rsid w:val="004F3912"/>
    <w:rsid w:val="004F3BC6"/>
    <w:rsid w:val="004F492B"/>
    <w:rsid w:val="004F49AD"/>
    <w:rsid w:val="004F4A33"/>
    <w:rsid w:val="004F5A0E"/>
    <w:rsid w:val="004F5F4F"/>
    <w:rsid w:val="004F5FCE"/>
    <w:rsid w:val="004F603E"/>
    <w:rsid w:val="004F617F"/>
    <w:rsid w:val="004F623E"/>
    <w:rsid w:val="004F635B"/>
    <w:rsid w:val="004F6A40"/>
    <w:rsid w:val="004F6F3C"/>
    <w:rsid w:val="004F752D"/>
    <w:rsid w:val="004F7570"/>
    <w:rsid w:val="004F75AC"/>
    <w:rsid w:val="004F7ACF"/>
    <w:rsid w:val="004F7E64"/>
    <w:rsid w:val="005002A6"/>
    <w:rsid w:val="00500475"/>
    <w:rsid w:val="00500D5B"/>
    <w:rsid w:val="00501252"/>
    <w:rsid w:val="00501339"/>
    <w:rsid w:val="005018DC"/>
    <w:rsid w:val="00501BF4"/>
    <w:rsid w:val="00501F5F"/>
    <w:rsid w:val="0050254B"/>
    <w:rsid w:val="00502725"/>
    <w:rsid w:val="00502F01"/>
    <w:rsid w:val="00503469"/>
    <w:rsid w:val="005037BA"/>
    <w:rsid w:val="00503D73"/>
    <w:rsid w:val="00503DB8"/>
    <w:rsid w:val="00503DF8"/>
    <w:rsid w:val="0050401A"/>
    <w:rsid w:val="005041E3"/>
    <w:rsid w:val="005045C6"/>
    <w:rsid w:val="005049DF"/>
    <w:rsid w:val="00504C7E"/>
    <w:rsid w:val="00504D7A"/>
    <w:rsid w:val="005058CB"/>
    <w:rsid w:val="00505CDB"/>
    <w:rsid w:val="00505D83"/>
    <w:rsid w:val="00505EBF"/>
    <w:rsid w:val="0050645B"/>
    <w:rsid w:val="00506562"/>
    <w:rsid w:val="005066FD"/>
    <w:rsid w:val="0050694C"/>
    <w:rsid w:val="00506FBB"/>
    <w:rsid w:val="00507635"/>
    <w:rsid w:val="00510373"/>
    <w:rsid w:val="0051046F"/>
    <w:rsid w:val="00510681"/>
    <w:rsid w:val="005107F9"/>
    <w:rsid w:val="00510A11"/>
    <w:rsid w:val="0051145D"/>
    <w:rsid w:val="00511764"/>
    <w:rsid w:val="00511970"/>
    <w:rsid w:val="00511A62"/>
    <w:rsid w:val="00511E87"/>
    <w:rsid w:val="00512187"/>
    <w:rsid w:val="005122ED"/>
    <w:rsid w:val="0051243D"/>
    <w:rsid w:val="0051291D"/>
    <w:rsid w:val="00512DB4"/>
    <w:rsid w:val="005135F7"/>
    <w:rsid w:val="0051373E"/>
    <w:rsid w:val="00513BE8"/>
    <w:rsid w:val="00513D79"/>
    <w:rsid w:val="00514508"/>
    <w:rsid w:val="00514895"/>
    <w:rsid w:val="005149A1"/>
    <w:rsid w:val="00514D73"/>
    <w:rsid w:val="005150FE"/>
    <w:rsid w:val="0051514F"/>
    <w:rsid w:val="00515288"/>
    <w:rsid w:val="00515808"/>
    <w:rsid w:val="00515A64"/>
    <w:rsid w:val="00515CE3"/>
    <w:rsid w:val="00515DD2"/>
    <w:rsid w:val="00515FF5"/>
    <w:rsid w:val="005160A2"/>
    <w:rsid w:val="005165BA"/>
    <w:rsid w:val="005166D2"/>
    <w:rsid w:val="00517621"/>
    <w:rsid w:val="00517E53"/>
    <w:rsid w:val="00520374"/>
    <w:rsid w:val="00520CF1"/>
    <w:rsid w:val="00520D7E"/>
    <w:rsid w:val="00521347"/>
    <w:rsid w:val="005214DA"/>
    <w:rsid w:val="0052153D"/>
    <w:rsid w:val="005216CE"/>
    <w:rsid w:val="005217DC"/>
    <w:rsid w:val="005228A7"/>
    <w:rsid w:val="005228D9"/>
    <w:rsid w:val="00523250"/>
    <w:rsid w:val="00523263"/>
    <w:rsid w:val="00523311"/>
    <w:rsid w:val="00523A43"/>
    <w:rsid w:val="00523BCB"/>
    <w:rsid w:val="00523CDF"/>
    <w:rsid w:val="00523D5E"/>
    <w:rsid w:val="00523E23"/>
    <w:rsid w:val="00523F71"/>
    <w:rsid w:val="00524108"/>
    <w:rsid w:val="0052481B"/>
    <w:rsid w:val="00524A60"/>
    <w:rsid w:val="00524BB3"/>
    <w:rsid w:val="00524BC4"/>
    <w:rsid w:val="00524DBC"/>
    <w:rsid w:val="005258FC"/>
    <w:rsid w:val="005261CC"/>
    <w:rsid w:val="005269F5"/>
    <w:rsid w:val="00526C19"/>
    <w:rsid w:val="005272ED"/>
    <w:rsid w:val="0052745C"/>
    <w:rsid w:val="005274FF"/>
    <w:rsid w:val="00527856"/>
    <w:rsid w:val="00527F4D"/>
    <w:rsid w:val="00530315"/>
    <w:rsid w:val="00530337"/>
    <w:rsid w:val="00530CF1"/>
    <w:rsid w:val="00531359"/>
    <w:rsid w:val="005314E3"/>
    <w:rsid w:val="00531524"/>
    <w:rsid w:val="00531618"/>
    <w:rsid w:val="00531858"/>
    <w:rsid w:val="005318B0"/>
    <w:rsid w:val="00531E7E"/>
    <w:rsid w:val="00532402"/>
    <w:rsid w:val="0053248D"/>
    <w:rsid w:val="00532724"/>
    <w:rsid w:val="00532750"/>
    <w:rsid w:val="00532B6F"/>
    <w:rsid w:val="00532EB2"/>
    <w:rsid w:val="005335DD"/>
    <w:rsid w:val="005337E9"/>
    <w:rsid w:val="00534548"/>
    <w:rsid w:val="00534663"/>
    <w:rsid w:val="005349A7"/>
    <w:rsid w:val="00534C13"/>
    <w:rsid w:val="00535236"/>
    <w:rsid w:val="005353F1"/>
    <w:rsid w:val="00535614"/>
    <w:rsid w:val="0053589C"/>
    <w:rsid w:val="00535B1F"/>
    <w:rsid w:val="005362BD"/>
    <w:rsid w:val="005369D8"/>
    <w:rsid w:val="0054004C"/>
    <w:rsid w:val="0054010C"/>
    <w:rsid w:val="00540128"/>
    <w:rsid w:val="0054012E"/>
    <w:rsid w:val="00540178"/>
    <w:rsid w:val="005402AE"/>
    <w:rsid w:val="00540309"/>
    <w:rsid w:val="00540413"/>
    <w:rsid w:val="005407C5"/>
    <w:rsid w:val="00541290"/>
    <w:rsid w:val="00541D0D"/>
    <w:rsid w:val="00541FE8"/>
    <w:rsid w:val="005427DE"/>
    <w:rsid w:val="00542905"/>
    <w:rsid w:val="005431D0"/>
    <w:rsid w:val="00543662"/>
    <w:rsid w:val="00543726"/>
    <w:rsid w:val="00543AA0"/>
    <w:rsid w:val="00543D8D"/>
    <w:rsid w:val="00543E9F"/>
    <w:rsid w:val="00543FA7"/>
    <w:rsid w:val="005441A4"/>
    <w:rsid w:val="00544382"/>
    <w:rsid w:val="005448DD"/>
    <w:rsid w:val="00544A9A"/>
    <w:rsid w:val="00544C8F"/>
    <w:rsid w:val="005456EE"/>
    <w:rsid w:val="00546123"/>
    <w:rsid w:val="00546DBB"/>
    <w:rsid w:val="00547096"/>
    <w:rsid w:val="0054790B"/>
    <w:rsid w:val="00547A4C"/>
    <w:rsid w:val="00547B4C"/>
    <w:rsid w:val="00547E49"/>
    <w:rsid w:val="00547F3D"/>
    <w:rsid w:val="00550131"/>
    <w:rsid w:val="005502DF"/>
    <w:rsid w:val="00550515"/>
    <w:rsid w:val="00550813"/>
    <w:rsid w:val="00551005"/>
    <w:rsid w:val="005517C0"/>
    <w:rsid w:val="00552130"/>
    <w:rsid w:val="00552133"/>
    <w:rsid w:val="0055230F"/>
    <w:rsid w:val="00552391"/>
    <w:rsid w:val="005525A8"/>
    <w:rsid w:val="005528DC"/>
    <w:rsid w:val="00553084"/>
    <w:rsid w:val="0055315B"/>
    <w:rsid w:val="005536F0"/>
    <w:rsid w:val="00553DCF"/>
    <w:rsid w:val="00554227"/>
    <w:rsid w:val="00554728"/>
    <w:rsid w:val="0055473D"/>
    <w:rsid w:val="00554B6E"/>
    <w:rsid w:val="00554D07"/>
    <w:rsid w:val="00555B03"/>
    <w:rsid w:val="00556135"/>
    <w:rsid w:val="00556764"/>
    <w:rsid w:val="00556B4A"/>
    <w:rsid w:val="00556C5B"/>
    <w:rsid w:val="00556E95"/>
    <w:rsid w:val="005572D1"/>
    <w:rsid w:val="0055770F"/>
    <w:rsid w:val="00557783"/>
    <w:rsid w:val="00557CFA"/>
    <w:rsid w:val="005600D1"/>
    <w:rsid w:val="00560C49"/>
    <w:rsid w:val="00561A5D"/>
    <w:rsid w:val="00562688"/>
    <w:rsid w:val="00562902"/>
    <w:rsid w:val="00562A8E"/>
    <w:rsid w:val="0056321C"/>
    <w:rsid w:val="005636E0"/>
    <w:rsid w:val="005638D2"/>
    <w:rsid w:val="0056393E"/>
    <w:rsid w:val="00563F32"/>
    <w:rsid w:val="005642AC"/>
    <w:rsid w:val="00564378"/>
    <w:rsid w:val="005644C0"/>
    <w:rsid w:val="0056481C"/>
    <w:rsid w:val="00564BC4"/>
    <w:rsid w:val="00564CF4"/>
    <w:rsid w:val="00565831"/>
    <w:rsid w:val="00566192"/>
    <w:rsid w:val="00566266"/>
    <w:rsid w:val="0056666E"/>
    <w:rsid w:val="00566C90"/>
    <w:rsid w:val="0056758F"/>
    <w:rsid w:val="00567941"/>
    <w:rsid w:val="00567A9E"/>
    <w:rsid w:val="00567CB1"/>
    <w:rsid w:val="005703A9"/>
    <w:rsid w:val="00570871"/>
    <w:rsid w:val="005708AE"/>
    <w:rsid w:val="00570F1C"/>
    <w:rsid w:val="005714B2"/>
    <w:rsid w:val="005717B4"/>
    <w:rsid w:val="00571D90"/>
    <w:rsid w:val="0057220B"/>
    <w:rsid w:val="00572573"/>
    <w:rsid w:val="00572B7C"/>
    <w:rsid w:val="00572E57"/>
    <w:rsid w:val="00573542"/>
    <w:rsid w:val="00573BE1"/>
    <w:rsid w:val="00574A46"/>
    <w:rsid w:val="00574F3D"/>
    <w:rsid w:val="005755EC"/>
    <w:rsid w:val="005757CE"/>
    <w:rsid w:val="00575CE1"/>
    <w:rsid w:val="0057634A"/>
    <w:rsid w:val="0057639C"/>
    <w:rsid w:val="005763DE"/>
    <w:rsid w:val="00576AB6"/>
    <w:rsid w:val="00576B25"/>
    <w:rsid w:val="00576D96"/>
    <w:rsid w:val="00576E6B"/>
    <w:rsid w:val="00576F8E"/>
    <w:rsid w:val="00577616"/>
    <w:rsid w:val="0057799A"/>
    <w:rsid w:val="00577C50"/>
    <w:rsid w:val="00577E47"/>
    <w:rsid w:val="00580B3D"/>
    <w:rsid w:val="00581117"/>
    <w:rsid w:val="005819AF"/>
    <w:rsid w:val="00581C46"/>
    <w:rsid w:val="00582361"/>
    <w:rsid w:val="00582374"/>
    <w:rsid w:val="005825A5"/>
    <w:rsid w:val="00582BFF"/>
    <w:rsid w:val="00582C4C"/>
    <w:rsid w:val="00582E47"/>
    <w:rsid w:val="00582E9C"/>
    <w:rsid w:val="00582FB6"/>
    <w:rsid w:val="00582FBC"/>
    <w:rsid w:val="0058302B"/>
    <w:rsid w:val="005832F9"/>
    <w:rsid w:val="00583882"/>
    <w:rsid w:val="00583897"/>
    <w:rsid w:val="005838D8"/>
    <w:rsid w:val="005839D3"/>
    <w:rsid w:val="00583A18"/>
    <w:rsid w:val="00583B48"/>
    <w:rsid w:val="00583CFB"/>
    <w:rsid w:val="00583EF7"/>
    <w:rsid w:val="005841CC"/>
    <w:rsid w:val="005843AC"/>
    <w:rsid w:val="005846BA"/>
    <w:rsid w:val="00584976"/>
    <w:rsid w:val="00584C5A"/>
    <w:rsid w:val="00584D5D"/>
    <w:rsid w:val="00584E3E"/>
    <w:rsid w:val="00585480"/>
    <w:rsid w:val="00585BE2"/>
    <w:rsid w:val="00585C7D"/>
    <w:rsid w:val="00585DEC"/>
    <w:rsid w:val="00585EF6"/>
    <w:rsid w:val="005860C2"/>
    <w:rsid w:val="0058610C"/>
    <w:rsid w:val="005865D7"/>
    <w:rsid w:val="005869CE"/>
    <w:rsid w:val="00586B22"/>
    <w:rsid w:val="0058798C"/>
    <w:rsid w:val="00590387"/>
    <w:rsid w:val="00590737"/>
    <w:rsid w:val="00590CED"/>
    <w:rsid w:val="00590E92"/>
    <w:rsid w:val="00591579"/>
    <w:rsid w:val="00591588"/>
    <w:rsid w:val="00591695"/>
    <w:rsid w:val="005919F3"/>
    <w:rsid w:val="00591D11"/>
    <w:rsid w:val="00592026"/>
    <w:rsid w:val="00592128"/>
    <w:rsid w:val="0059284C"/>
    <w:rsid w:val="00592CE0"/>
    <w:rsid w:val="00592EAE"/>
    <w:rsid w:val="00592F0D"/>
    <w:rsid w:val="005935EF"/>
    <w:rsid w:val="0059407C"/>
    <w:rsid w:val="0059437A"/>
    <w:rsid w:val="00594BE1"/>
    <w:rsid w:val="005953A9"/>
    <w:rsid w:val="005957B9"/>
    <w:rsid w:val="00595D5C"/>
    <w:rsid w:val="005960DE"/>
    <w:rsid w:val="0059692B"/>
    <w:rsid w:val="0059696D"/>
    <w:rsid w:val="00597126"/>
    <w:rsid w:val="00597329"/>
    <w:rsid w:val="005A033E"/>
    <w:rsid w:val="005A061B"/>
    <w:rsid w:val="005A0717"/>
    <w:rsid w:val="005A0A45"/>
    <w:rsid w:val="005A0C60"/>
    <w:rsid w:val="005A0F59"/>
    <w:rsid w:val="005A18AF"/>
    <w:rsid w:val="005A1DEA"/>
    <w:rsid w:val="005A1E51"/>
    <w:rsid w:val="005A2492"/>
    <w:rsid w:val="005A2BC9"/>
    <w:rsid w:val="005A30F6"/>
    <w:rsid w:val="005A33C6"/>
    <w:rsid w:val="005A3507"/>
    <w:rsid w:val="005A35F5"/>
    <w:rsid w:val="005A3FF5"/>
    <w:rsid w:val="005A441C"/>
    <w:rsid w:val="005A487A"/>
    <w:rsid w:val="005A4FD5"/>
    <w:rsid w:val="005A5294"/>
    <w:rsid w:val="005A5589"/>
    <w:rsid w:val="005A583D"/>
    <w:rsid w:val="005A5B05"/>
    <w:rsid w:val="005A5CDC"/>
    <w:rsid w:val="005A6041"/>
    <w:rsid w:val="005A698E"/>
    <w:rsid w:val="005A7362"/>
    <w:rsid w:val="005A740B"/>
    <w:rsid w:val="005A7449"/>
    <w:rsid w:val="005A76A2"/>
    <w:rsid w:val="005A7ACF"/>
    <w:rsid w:val="005A7B3A"/>
    <w:rsid w:val="005B04F9"/>
    <w:rsid w:val="005B0ACE"/>
    <w:rsid w:val="005B12F6"/>
    <w:rsid w:val="005B175D"/>
    <w:rsid w:val="005B23BB"/>
    <w:rsid w:val="005B25F6"/>
    <w:rsid w:val="005B28F7"/>
    <w:rsid w:val="005B29A3"/>
    <w:rsid w:val="005B2A04"/>
    <w:rsid w:val="005B2A26"/>
    <w:rsid w:val="005B2A7A"/>
    <w:rsid w:val="005B2C00"/>
    <w:rsid w:val="005B2D8C"/>
    <w:rsid w:val="005B3576"/>
    <w:rsid w:val="005B43F5"/>
    <w:rsid w:val="005B4439"/>
    <w:rsid w:val="005B443F"/>
    <w:rsid w:val="005B480E"/>
    <w:rsid w:val="005B4995"/>
    <w:rsid w:val="005B4F4A"/>
    <w:rsid w:val="005B5191"/>
    <w:rsid w:val="005B51BD"/>
    <w:rsid w:val="005B59BD"/>
    <w:rsid w:val="005B5AE7"/>
    <w:rsid w:val="005B5BCB"/>
    <w:rsid w:val="005B5DE9"/>
    <w:rsid w:val="005B6185"/>
    <w:rsid w:val="005B61F0"/>
    <w:rsid w:val="005B62E8"/>
    <w:rsid w:val="005B63F6"/>
    <w:rsid w:val="005B68C9"/>
    <w:rsid w:val="005B68D4"/>
    <w:rsid w:val="005B6B0E"/>
    <w:rsid w:val="005B6C07"/>
    <w:rsid w:val="005B753C"/>
    <w:rsid w:val="005B77AB"/>
    <w:rsid w:val="005B7A14"/>
    <w:rsid w:val="005C06CD"/>
    <w:rsid w:val="005C075B"/>
    <w:rsid w:val="005C088D"/>
    <w:rsid w:val="005C132C"/>
    <w:rsid w:val="005C146A"/>
    <w:rsid w:val="005C1A12"/>
    <w:rsid w:val="005C1B01"/>
    <w:rsid w:val="005C29C4"/>
    <w:rsid w:val="005C2B24"/>
    <w:rsid w:val="005C2C84"/>
    <w:rsid w:val="005C2F2C"/>
    <w:rsid w:val="005C31B9"/>
    <w:rsid w:val="005C3386"/>
    <w:rsid w:val="005C3F33"/>
    <w:rsid w:val="005C3F9C"/>
    <w:rsid w:val="005C5184"/>
    <w:rsid w:val="005C5221"/>
    <w:rsid w:val="005C5358"/>
    <w:rsid w:val="005C5918"/>
    <w:rsid w:val="005C5A92"/>
    <w:rsid w:val="005C5E85"/>
    <w:rsid w:val="005C5FD7"/>
    <w:rsid w:val="005C6AD8"/>
    <w:rsid w:val="005C6AF4"/>
    <w:rsid w:val="005C6EFA"/>
    <w:rsid w:val="005C7037"/>
    <w:rsid w:val="005C7F0A"/>
    <w:rsid w:val="005C7F0D"/>
    <w:rsid w:val="005D05C1"/>
    <w:rsid w:val="005D0F6F"/>
    <w:rsid w:val="005D1111"/>
    <w:rsid w:val="005D12D6"/>
    <w:rsid w:val="005D13CA"/>
    <w:rsid w:val="005D1607"/>
    <w:rsid w:val="005D1A05"/>
    <w:rsid w:val="005D20F4"/>
    <w:rsid w:val="005D211C"/>
    <w:rsid w:val="005D2410"/>
    <w:rsid w:val="005D25CB"/>
    <w:rsid w:val="005D28FD"/>
    <w:rsid w:val="005D2A55"/>
    <w:rsid w:val="005D3936"/>
    <w:rsid w:val="005D39F5"/>
    <w:rsid w:val="005D3EF9"/>
    <w:rsid w:val="005D44CA"/>
    <w:rsid w:val="005D47EC"/>
    <w:rsid w:val="005D4934"/>
    <w:rsid w:val="005D53E1"/>
    <w:rsid w:val="005D5498"/>
    <w:rsid w:val="005D59FE"/>
    <w:rsid w:val="005D5B56"/>
    <w:rsid w:val="005D5B85"/>
    <w:rsid w:val="005D628A"/>
    <w:rsid w:val="005D6AA6"/>
    <w:rsid w:val="005D6D46"/>
    <w:rsid w:val="005D74BA"/>
    <w:rsid w:val="005D7D71"/>
    <w:rsid w:val="005D7D98"/>
    <w:rsid w:val="005D7F14"/>
    <w:rsid w:val="005D7FB1"/>
    <w:rsid w:val="005E0602"/>
    <w:rsid w:val="005E07AF"/>
    <w:rsid w:val="005E0A90"/>
    <w:rsid w:val="005E10EB"/>
    <w:rsid w:val="005E11CB"/>
    <w:rsid w:val="005E1DA9"/>
    <w:rsid w:val="005E21CD"/>
    <w:rsid w:val="005E2579"/>
    <w:rsid w:val="005E2FF2"/>
    <w:rsid w:val="005E312E"/>
    <w:rsid w:val="005E320B"/>
    <w:rsid w:val="005E3355"/>
    <w:rsid w:val="005E3D19"/>
    <w:rsid w:val="005E3E10"/>
    <w:rsid w:val="005E48C7"/>
    <w:rsid w:val="005E4DD4"/>
    <w:rsid w:val="005E4DE9"/>
    <w:rsid w:val="005E4EE2"/>
    <w:rsid w:val="005E5329"/>
    <w:rsid w:val="005E5502"/>
    <w:rsid w:val="005E5AF5"/>
    <w:rsid w:val="005E5EAD"/>
    <w:rsid w:val="005E624E"/>
    <w:rsid w:val="005E62B9"/>
    <w:rsid w:val="005E6660"/>
    <w:rsid w:val="005E699D"/>
    <w:rsid w:val="005E6B91"/>
    <w:rsid w:val="005E747C"/>
    <w:rsid w:val="005E7701"/>
    <w:rsid w:val="005E78FD"/>
    <w:rsid w:val="005E7F0D"/>
    <w:rsid w:val="005F16FE"/>
    <w:rsid w:val="005F19E3"/>
    <w:rsid w:val="005F1B62"/>
    <w:rsid w:val="005F209B"/>
    <w:rsid w:val="005F2156"/>
    <w:rsid w:val="005F39FA"/>
    <w:rsid w:val="005F3A8D"/>
    <w:rsid w:val="005F4225"/>
    <w:rsid w:val="005F4984"/>
    <w:rsid w:val="005F4A76"/>
    <w:rsid w:val="005F4B4B"/>
    <w:rsid w:val="005F4C24"/>
    <w:rsid w:val="005F4CE1"/>
    <w:rsid w:val="005F514F"/>
    <w:rsid w:val="005F52C8"/>
    <w:rsid w:val="005F5817"/>
    <w:rsid w:val="005F5922"/>
    <w:rsid w:val="005F598B"/>
    <w:rsid w:val="005F62DC"/>
    <w:rsid w:val="005F6349"/>
    <w:rsid w:val="005F639E"/>
    <w:rsid w:val="005F643F"/>
    <w:rsid w:val="005F6588"/>
    <w:rsid w:val="005F6668"/>
    <w:rsid w:val="005F783B"/>
    <w:rsid w:val="005F7B95"/>
    <w:rsid w:val="005F7D8F"/>
    <w:rsid w:val="006001EC"/>
    <w:rsid w:val="006005E4"/>
    <w:rsid w:val="00600611"/>
    <w:rsid w:val="00600BCB"/>
    <w:rsid w:val="006013E8"/>
    <w:rsid w:val="00601921"/>
    <w:rsid w:val="006019AA"/>
    <w:rsid w:val="00601DAD"/>
    <w:rsid w:val="00601E86"/>
    <w:rsid w:val="006026BF"/>
    <w:rsid w:val="00602CC0"/>
    <w:rsid w:val="00602E42"/>
    <w:rsid w:val="00603561"/>
    <w:rsid w:val="00603650"/>
    <w:rsid w:val="00603753"/>
    <w:rsid w:val="0060387A"/>
    <w:rsid w:val="006039DB"/>
    <w:rsid w:val="00603C05"/>
    <w:rsid w:val="006049DB"/>
    <w:rsid w:val="00604BBE"/>
    <w:rsid w:val="00604DF8"/>
    <w:rsid w:val="006052BD"/>
    <w:rsid w:val="006052C9"/>
    <w:rsid w:val="00605447"/>
    <w:rsid w:val="006059C7"/>
    <w:rsid w:val="00605C1E"/>
    <w:rsid w:val="00605C61"/>
    <w:rsid w:val="00605E53"/>
    <w:rsid w:val="00605EB2"/>
    <w:rsid w:val="0060650E"/>
    <w:rsid w:val="0060657A"/>
    <w:rsid w:val="0060663C"/>
    <w:rsid w:val="006067A3"/>
    <w:rsid w:val="00606806"/>
    <w:rsid w:val="00606932"/>
    <w:rsid w:val="00606C6D"/>
    <w:rsid w:val="00606FC5"/>
    <w:rsid w:val="00607366"/>
    <w:rsid w:val="00607FA7"/>
    <w:rsid w:val="00610147"/>
    <w:rsid w:val="006102A1"/>
    <w:rsid w:val="006103C5"/>
    <w:rsid w:val="006104DC"/>
    <w:rsid w:val="0061062B"/>
    <w:rsid w:val="00610830"/>
    <w:rsid w:val="00610889"/>
    <w:rsid w:val="00610E77"/>
    <w:rsid w:val="006111F5"/>
    <w:rsid w:val="0061220A"/>
    <w:rsid w:val="00612322"/>
    <w:rsid w:val="00612D2F"/>
    <w:rsid w:val="00612DA5"/>
    <w:rsid w:val="00613633"/>
    <w:rsid w:val="00613715"/>
    <w:rsid w:val="006137B7"/>
    <w:rsid w:val="006145AD"/>
    <w:rsid w:val="0061484C"/>
    <w:rsid w:val="00614B0C"/>
    <w:rsid w:val="00614BEF"/>
    <w:rsid w:val="00614DAC"/>
    <w:rsid w:val="00614F4B"/>
    <w:rsid w:val="0061507C"/>
    <w:rsid w:val="0061532E"/>
    <w:rsid w:val="0061584E"/>
    <w:rsid w:val="00615A75"/>
    <w:rsid w:val="00615E2A"/>
    <w:rsid w:val="00616BC4"/>
    <w:rsid w:val="0061717A"/>
    <w:rsid w:val="00617E7E"/>
    <w:rsid w:val="00620408"/>
    <w:rsid w:val="0062056E"/>
    <w:rsid w:val="00620CDE"/>
    <w:rsid w:val="00621C53"/>
    <w:rsid w:val="00622261"/>
    <w:rsid w:val="00622373"/>
    <w:rsid w:val="00622489"/>
    <w:rsid w:val="006235E6"/>
    <w:rsid w:val="00623892"/>
    <w:rsid w:val="00623BE9"/>
    <w:rsid w:val="00623D57"/>
    <w:rsid w:val="00623F94"/>
    <w:rsid w:val="00624472"/>
    <w:rsid w:val="00624D8E"/>
    <w:rsid w:val="00624D98"/>
    <w:rsid w:val="00624F4D"/>
    <w:rsid w:val="006255A9"/>
    <w:rsid w:val="006255F1"/>
    <w:rsid w:val="00625700"/>
    <w:rsid w:val="00625A78"/>
    <w:rsid w:val="00625B8B"/>
    <w:rsid w:val="00626258"/>
    <w:rsid w:val="00626AAE"/>
    <w:rsid w:val="00627329"/>
    <w:rsid w:val="00630090"/>
    <w:rsid w:val="00630588"/>
    <w:rsid w:val="0063063D"/>
    <w:rsid w:val="0063096B"/>
    <w:rsid w:val="00630F88"/>
    <w:rsid w:val="0063132B"/>
    <w:rsid w:val="00631B22"/>
    <w:rsid w:val="00631F9F"/>
    <w:rsid w:val="006320CD"/>
    <w:rsid w:val="00632F78"/>
    <w:rsid w:val="006332C8"/>
    <w:rsid w:val="00633540"/>
    <w:rsid w:val="0063395F"/>
    <w:rsid w:val="006346BB"/>
    <w:rsid w:val="00634F7A"/>
    <w:rsid w:val="0063523A"/>
    <w:rsid w:val="00635499"/>
    <w:rsid w:val="0063550D"/>
    <w:rsid w:val="00635E91"/>
    <w:rsid w:val="006361F0"/>
    <w:rsid w:val="00636210"/>
    <w:rsid w:val="006367A0"/>
    <w:rsid w:val="00636ED9"/>
    <w:rsid w:val="006372C7"/>
    <w:rsid w:val="00637430"/>
    <w:rsid w:val="00640182"/>
    <w:rsid w:val="006402A1"/>
    <w:rsid w:val="006402D4"/>
    <w:rsid w:val="00640EFF"/>
    <w:rsid w:val="0064141B"/>
    <w:rsid w:val="006415CA"/>
    <w:rsid w:val="006416BD"/>
    <w:rsid w:val="006418C1"/>
    <w:rsid w:val="00641AAA"/>
    <w:rsid w:val="00641DE9"/>
    <w:rsid w:val="00641F71"/>
    <w:rsid w:val="006423B9"/>
    <w:rsid w:val="006424A1"/>
    <w:rsid w:val="00642821"/>
    <w:rsid w:val="00642F7E"/>
    <w:rsid w:val="00643115"/>
    <w:rsid w:val="0064389B"/>
    <w:rsid w:val="00643AC7"/>
    <w:rsid w:val="0064447C"/>
    <w:rsid w:val="006458E0"/>
    <w:rsid w:val="00645B43"/>
    <w:rsid w:val="00645ED1"/>
    <w:rsid w:val="00645F15"/>
    <w:rsid w:val="006460BF"/>
    <w:rsid w:val="0064630B"/>
    <w:rsid w:val="00646790"/>
    <w:rsid w:val="006469E6"/>
    <w:rsid w:val="00646C32"/>
    <w:rsid w:val="0065007F"/>
    <w:rsid w:val="006506E6"/>
    <w:rsid w:val="00650D1F"/>
    <w:rsid w:val="00650E12"/>
    <w:rsid w:val="006513BE"/>
    <w:rsid w:val="006515BF"/>
    <w:rsid w:val="006517AC"/>
    <w:rsid w:val="006518AF"/>
    <w:rsid w:val="0065216B"/>
    <w:rsid w:val="006521C9"/>
    <w:rsid w:val="0065237E"/>
    <w:rsid w:val="006523FB"/>
    <w:rsid w:val="00652661"/>
    <w:rsid w:val="00652B86"/>
    <w:rsid w:val="00652BD0"/>
    <w:rsid w:val="00652D6E"/>
    <w:rsid w:val="0065331E"/>
    <w:rsid w:val="006533C4"/>
    <w:rsid w:val="0065383D"/>
    <w:rsid w:val="006542FF"/>
    <w:rsid w:val="00654935"/>
    <w:rsid w:val="00654BAA"/>
    <w:rsid w:val="00654BC1"/>
    <w:rsid w:val="00654E89"/>
    <w:rsid w:val="00655541"/>
    <w:rsid w:val="00655987"/>
    <w:rsid w:val="00655BF3"/>
    <w:rsid w:val="00655F0F"/>
    <w:rsid w:val="00656644"/>
    <w:rsid w:val="00656737"/>
    <w:rsid w:val="00656999"/>
    <w:rsid w:val="00656C6A"/>
    <w:rsid w:val="00657352"/>
    <w:rsid w:val="00657574"/>
    <w:rsid w:val="006576FB"/>
    <w:rsid w:val="00657920"/>
    <w:rsid w:val="0065D1F3"/>
    <w:rsid w:val="006602C3"/>
    <w:rsid w:val="00660328"/>
    <w:rsid w:val="00660B6B"/>
    <w:rsid w:val="00660D59"/>
    <w:rsid w:val="0066122B"/>
    <w:rsid w:val="00661616"/>
    <w:rsid w:val="006620D7"/>
    <w:rsid w:val="0066286B"/>
    <w:rsid w:val="00662ABF"/>
    <w:rsid w:val="00662AFB"/>
    <w:rsid w:val="00662DC7"/>
    <w:rsid w:val="006632A5"/>
    <w:rsid w:val="00663529"/>
    <w:rsid w:val="00663AE8"/>
    <w:rsid w:val="00663BA6"/>
    <w:rsid w:val="00663C68"/>
    <w:rsid w:val="00663DC2"/>
    <w:rsid w:val="006641EA"/>
    <w:rsid w:val="006643DD"/>
    <w:rsid w:val="006648B0"/>
    <w:rsid w:val="006649E6"/>
    <w:rsid w:val="006656D9"/>
    <w:rsid w:val="00665898"/>
    <w:rsid w:val="006658E7"/>
    <w:rsid w:val="00665A65"/>
    <w:rsid w:val="00665AD1"/>
    <w:rsid w:val="00666027"/>
    <w:rsid w:val="00666529"/>
    <w:rsid w:val="006665C3"/>
    <w:rsid w:val="00666669"/>
    <w:rsid w:val="006668C2"/>
    <w:rsid w:val="00666BC7"/>
    <w:rsid w:val="006671CC"/>
    <w:rsid w:val="00667483"/>
    <w:rsid w:val="00667B5F"/>
    <w:rsid w:val="00667E52"/>
    <w:rsid w:val="00667EAA"/>
    <w:rsid w:val="00670347"/>
    <w:rsid w:val="00670363"/>
    <w:rsid w:val="00670541"/>
    <w:rsid w:val="00670567"/>
    <w:rsid w:val="006707EA"/>
    <w:rsid w:val="00670C68"/>
    <w:rsid w:val="00670D84"/>
    <w:rsid w:val="00670EAD"/>
    <w:rsid w:val="0067110C"/>
    <w:rsid w:val="006719D0"/>
    <w:rsid w:val="00671C5E"/>
    <w:rsid w:val="00671F88"/>
    <w:rsid w:val="00672988"/>
    <w:rsid w:val="00673005"/>
    <w:rsid w:val="006735FB"/>
    <w:rsid w:val="00673A10"/>
    <w:rsid w:val="00673BB0"/>
    <w:rsid w:val="00673CB4"/>
    <w:rsid w:val="00673F91"/>
    <w:rsid w:val="00674040"/>
    <w:rsid w:val="00674117"/>
    <w:rsid w:val="00674280"/>
    <w:rsid w:val="00674670"/>
    <w:rsid w:val="006746E7"/>
    <w:rsid w:val="00675187"/>
    <w:rsid w:val="00675AFD"/>
    <w:rsid w:val="00676818"/>
    <w:rsid w:val="00676B65"/>
    <w:rsid w:val="00676BE4"/>
    <w:rsid w:val="00677001"/>
    <w:rsid w:val="00677083"/>
    <w:rsid w:val="00677458"/>
    <w:rsid w:val="00677551"/>
    <w:rsid w:val="00677671"/>
    <w:rsid w:val="00677BB9"/>
    <w:rsid w:val="00680647"/>
    <w:rsid w:val="00680A4D"/>
    <w:rsid w:val="0068262A"/>
    <w:rsid w:val="00682726"/>
    <w:rsid w:val="00682CC3"/>
    <w:rsid w:val="00683160"/>
    <w:rsid w:val="00683486"/>
    <w:rsid w:val="00683588"/>
    <w:rsid w:val="006844FC"/>
    <w:rsid w:val="0068481D"/>
    <w:rsid w:val="0068489A"/>
    <w:rsid w:val="0068489C"/>
    <w:rsid w:val="00684A9D"/>
    <w:rsid w:val="006851C1"/>
    <w:rsid w:val="00685654"/>
    <w:rsid w:val="00685E5B"/>
    <w:rsid w:val="00685FA4"/>
    <w:rsid w:val="0068606B"/>
    <w:rsid w:val="00686075"/>
    <w:rsid w:val="00686157"/>
    <w:rsid w:val="0068627E"/>
    <w:rsid w:val="00686338"/>
    <w:rsid w:val="00686E3A"/>
    <w:rsid w:val="00687231"/>
    <w:rsid w:val="0068735D"/>
    <w:rsid w:val="006873C6"/>
    <w:rsid w:val="0068753B"/>
    <w:rsid w:val="0068756E"/>
    <w:rsid w:val="006875C4"/>
    <w:rsid w:val="0068767F"/>
    <w:rsid w:val="006876F2"/>
    <w:rsid w:val="00687C96"/>
    <w:rsid w:val="00687F82"/>
    <w:rsid w:val="00690362"/>
    <w:rsid w:val="00690F36"/>
    <w:rsid w:val="00691117"/>
    <w:rsid w:val="0069118D"/>
    <w:rsid w:val="0069173E"/>
    <w:rsid w:val="00691BA4"/>
    <w:rsid w:val="00692033"/>
    <w:rsid w:val="006922C8"/>
    <w:rsid w:val="00692749"/>
    <w:rsid w:val="0069296C"/>
    <w:rsid w:val="006929EE"/>
    <w:rsid w:val="00692AF4"/>
    <w:rsid w:val="00692B7D"/>
    <w:rsid w:val="00693170"/>
    <w:rsid w:val="006933E4"/>
    <w:rsid w:val="0069380D"/>
    <w:rsid w:val="0069454B"/>
    <w:rsid w:val="006945D9"/>
    <w:rsid w:val="0069468A"/>
    <w:rsid w:val="0069470C"/>
    <w:rsid w:val="00694B60"/>
    <w:rsid w:val="00694DE8"/>
    <w:rsid w:val="00695062"/>
    <w:rsid w:val="00695458"/>
    <w:rsid w:val="00695487"/>
    <w:rsid w:val="00695525"/>
    <w:rsid w:val="00695948"/>
    <w:rsid w:val="006965BD"/>
    <w:rsid w:val="00696B9A"/>
    <w:rsid w:val="006970D0"/>
    <w:rsid w:val="006972EE"/>
    <w:rsid w:val="006973BB"/>
    <w:rsid w:val="006978DE"/>
    <w:rsid w:val="00697970"/>
    <w:rsid w:val="00697987"/>
    <w:rsid w:val="00697FB9"/>
    <w:rsid w:val="006A0229"/>
    <w:rsid w:val="006A04AE"/>
    <w:rsid w:val="006A04FD"/>
    <w:rsid w:val="006A0591"/>
    <w:rsid w:val="006A0689"/>
    <w:rsid w:val="006A06D3"/>
    <w:rsid w:val="006A06E6"/>
    <w:rsid w:val="006A079C"/>
    <w:rsid w:val="006A07DF"/>
    <w:rsid w:val="006A093A"/>
    <w:rsid w:val="006A0A4D"/>
    <w:rsid w:val="006A0E04"/>
    <w:rsid w:val="006A166F"/>
    <w:rsid w:val="006A1677"/>
    <w:rsid w:val="006A1B98"/>
    <w:rsid w:val="006A1F8E"/>
    <w:rsid w:val="006A202F"/>
    <w:rsid w:val="006A282F"/>
    <w:rsid w:val="006A28DC"/>
    <w:rsid w:val="006A2AC9"/>
    <w:rsid w:val="006A2C0D"/>
    <w:rsid w:val="006A2CE2"/>
    <w:rsid w:val="006A2F13"/>
    <w:rsid w:val="006A2F22"/>
    <w:rsid w:val="006A33F7"/>
    <w:rsid w:val="006A3956"/>
    <w:rsid w:val="006A439E"/>
    <w:rsid w:val="006A4445"/>
    <w:rsid w:val="006A562A"/>
    <w:rsid w:val="006A589C"/>
    <w:rsid w:val="006A6187"/>
    <w:rsid w:val="006A61C9"/>
    <w:rsid w:val="006A631B"/>
    <w:rsid w:val="006A639B"/>
    <w:rsid w:val="006A6B46"/>
    <w:rsid w:val="006A7002"/>
    <w:rsid w:val="006A7C79"/>
    <w:rsid w:val="006B05A5"/>
    <w:rsid w:val="006B0A0E"/>
    <w:rsid w:val="006B1477"/>
    <w:rsid w:val="006B17EE"/>
    <w:rsid w:val="006B1AB7"/>
    <w:rsid w:val="006B26D2"/>
    <w:rsid w:val="006B2998"/>
    <w:rsid w:val="006B2BBF"/>
    <w:rsid w:val="006B2FD6"/>
    <w:rsid w:val="006B3171"/>
    <w:rsid w:val="006B326D"/>
    <w:rsid w:val="006B34EE"/>
    <w:rsid w:val="006B4DB6"/>
    <w:rsid w:val="006B529E"/>
    <w:rsid w:val="006B5312"/>
    <w:rsid w:val="006B5928"/>
    <w:rsid w:val="006B5E1F"/>
    <w:rsid w:val="006B5ECC"/>
    <w:rsid w:val="006B5EEF"/>
    <w:rsid w:val="006B6943"/>
    <w:rsid w:val="006B6966"/>
    <w:rsid w:val="006B6B87"/>
    <w:rsid w:val="006B6D07"/>
    <w:rsid w:val="006B6F4C"/>
    <w:rsid w:val="006B7795"/>
    <w:rsid w:val="006B77D8"/>
    <w:rsid w:val="006B7C91"/>
    <w:rsid w:val="006B7EB3"/>
    <w:rsid w:val="006C02A5"/>
    <w:rsid w:val="006C0756"/>
    <w:rsid w:val="006C0B2F"/>
    <w:rsid w:val="006C0E26"/>
    <w:rsid w:val="006C0F0C"/>
    <w:rsid w:val="006C12E8"/>
    <w:rsid w:val="006C1304"/>
    <w:rsid w:val="006C14AF"/>
    <w:rsid w:val="006C14E8"/>
    <w:rsid w:val="006C18F9"/>
    <w:rsid w:val="006C1AB9"/>
    <w:rsid w:val="006C1FAF"/>
    <w:rsid w:val="006C1FC1"/>
    <w:rsid w:val="006C2081"/>
    <w:rsid w:val="006C20AD"/>
    <w:rsid w:val="006C23BE"/>
    <w:rsid w:val="006C291B"/>
    <w:rsid w:val="006C32E1"/>
    <w:rsid w:val="006C4138"/>
    <w:rsid w:val="006C4CA8"/>
    <w:rsid w:val="006C51EF"/>
    <w:rsid w:val="006C54B3"/>
    <w:rsid w:val="006C55AF"/>
    <w:rsid w:val="006C5C15"/>
    <w:rsid w:val="006C5EE5"/>
    <w:rsid w:val="006C5F41"/>
    <w:rsid w:val="006C6274"/>
    <w:rsid w:val="006C64EB"/>
    <w:rsid w:val="006C6A79"/>
    <w:rsid w:val="006C6BBC"/>
    <w:rsid w:val="006C6CDE"/>
    <w:rsid w:val="006C6D9A"/>
    <w:rsid w:val="006C759F"/>
    <w:rsid w:val="006C77EB"/>
    <w:rsid w:val="006C7977"/>
    <w:rsid w:val="006D0635"/>
    <w:rsid w:val="006D0916"/>
    <w:rsid w:val="006D146D"/>
    <w:rsid w:val="006D1756"/>
    <w:rsid w:val="006D1892"/>
    <w:rsid w:val="006D1F6D"/>
    <w:rsid w:val="006D219D"/>
    <w:rsid w:val="006D21C6"/>
    <w:rsid w:val="006D2752"/>
    <w:rsid w:val="006D2797"/>
    <w:rsid w:val="006D2D34"/>
    <w:rsid w:val="006D2D6D"/>
    <w:rsid w:val="006D2E66"/>
    <w:rsid w:val="006D3111"/>
    <w:rsid w:val="006D363B"/>
    <w:rsid w:val="006D3650"/>
    <w:rsid w:val="006D365B"/>
    <w:rsid w:val="006D36D9"/>
    <w:rsid w:val="006D37D7"/>
    <w:rsid w:val="006D3B2B"/>
    <w:rsid w:val="006D3B6D"/>
    <w:rsid w:val="006D3C05"/>
    <w:rsid w:val="006D3D51"/>
    <w:rsid w:val="006D3DFD"/>
    <w:rsid w:val="006D4784"/>
    <w:rsid w:val="006D48CA"/>
    <w:rsid w:val="006D4B7A"/>
    <w:rsid w:val="006D4B80"/>
    <w:rsid w:val="006D56BA"/>
    <w:rsid w:val="006D58FC"/>
    <w:rsid w:val="006D5BE2"/>
    <w:rsid w:val="006D5C6E"/>
    <w:rsid w:val="006D5ED1"/>
    <w:rsid w:val="006D6287"/>
    <w:rsid w:val="006D6A6A"/>
    <w:rsid w:val="006D706B"/>
    <w:rsid w:val="006D7AC4"/>
    <w:rsid w:val="006D7F21"/>
    <w:rsid w:val="006E01D2"/>
    <w:rsid w:val="006E0D45"/>
    <w:rsid w:val="006E152E"/>
    <w:rsid w:val="006E18D7"/>
    <w:rsid w:val="006E19C7"/>
    <w:rsid w:val="006E28DD"/>
    <w:rsid w:val="006E2A7F"/>
    <w:rsid w:val="006E3253"/>
    <w:rsid w:val="006E33FF"/>
    <w:rsid w:val="006E3B28"/>
    <w:rsid w:val="006E3DAB"/>
    <w:rsid w:val="006E3E19"/>
    <w:rsid w:val="006E3F8E"/>
    <w:rsid w:val="006E4558"/>
    <w:rsid w:val="006E4920"/>
    <w:rsid w:val="006E49C7"/>
    <w:rsid w:val="006E4A15"/>
    <w:rsid w:val="006E4F83"/>
    <w:rsid w:val="006E52D1"/>
    <w:rsid w:val="006E5505"/>
    <w:rsid w:val="006E59DD"/>
    <w:rsid w:val="006E5DB6"/>
    <w:rsid w:val="006E5FC5"/>
    <w:rsid w:val="006E6017"/>
    <w:rsid w:val="006E662B"/>
    <w:rsid w:val="006E6DE3"/>
    <w:rsid w:val="006E6F67"/>
    <w:rsid w:val="006E74D3"/>
    <w:rsid w:val="006E7797"/>
    <w:rsid w:val="006E77E2"/>
    <w:rsid w:val="006E7936"/>
    <w:rsid w:val="006E7E9F"/>
    <w:rsid w:val="006F03B5"/>
    <w:rsid w:val="006F06FD"/>
    <w:rsid w:val="006F0A5A"/>
    <w:rsid w:val="006F0C70"/>
    <w:rsid w:val="006F110F"/>
    <w:rsid w:val="006F131D"/>
    <w:rsid w:val="006F134B"/>
    <w:rsid w:val="006F148F"/>
    <w:rsid w:val="006F1521"/>
    <w:rsid w:val="006F1FCA"/>
    <w:rsid w:val="006F2807"/>
    <w:rsid w:val="006F2917"/>
    <w:rsid w:val="006F3818"/>
    <w:rsid w:val="006F3B1A"/>
    <w:rsid w:val="006F3C75"/>
    <w:rsid w:val="006F3F26"/>
    <w:rsid w:val="006F4195"/>
    <w:rsid w:val="006F43EB"/>
    <w:rsid w:val="006F44B2"/>
    <w:rsid w:val="006F487A"/>
    <w:rsid w:val="006F4BEA"/>
    <w:rsid w:val="006F4DF8"/>
    <w:rsid w:val="006F4FF8"/>
    <w:rsid w:val="006F51BB"/>
    <w:rsid w:val="006F5890"/>
    <w:rsid w:val="006F6066"/>
    <w:rsid w:val="006F6134"/>
    <w:rsid w:val="006F727C"/>
    <w:rsid w:val="006F7F55"/>
    <w:rsid w:val="00700150"/>
    <w:rsid w:val="007001BD"/>
    <w:rsid w:val="0070020B"/>
    <w:rsid w:val="0070083D"/>
    <w:rsid w:val="00700AFC"/>
    <w:rsid w:val="007010C9"/>
    <w:rsid w:val="00701168"/>
    <w:rsid w:val="00701259"/>
    <w:rsid w:val="00701C83"/>
    <w:rsid w:val="007024FD"/>
    <w:rsid w:val="00702858"/>
    <w:rsid w:val="00702E4D"/>
    <w:rsid w:val="0070334D"/>
    <w:rsid w:val="00703658"/>
    <w:rsid w:val="007036B3"/>
    <w:rsid w:val="007036FA"/>
    <w:rsid w:val="00703749"/>
    <w:rsid w:val="00703D6C"/>
    <w:rsid w:val="00703DAE"/>
    <w:rsid w:val="00703F4C"/>
    <w:rsid w:val="007044B2"/>
    <w:rsid w:val="00704ACA"/>
    <w:rsid w:val="00704D5C"/>
    <w:rsid w:val="00704DF9"/>
    <w:rsid w:val="00704F5F"/>
    <w:rsid w:val="00704F71"/>
    <w:rsid w:val="007050A2"/>
    <w:rsid w:val="0070557E"/>
    <w:rsid w:val="0070601F"/>
    <w:rsid w:val="00706218"/>
    <w:rsid w:val="00706F1D"/>
    <w:rsid w:val="007071A0"/>
    <w:rsid w:val="007101F7"/>
    <w:rsid w:val="007105ED"/>
    <w:rsid w:val="00710B3C"/>
    <w:rsid w:val="00710B42"/>
    <w:rsid w:val="00710FBD"/>
    <w:rsid w:val="00711267"/>
    <w:rsid w:val="007117D8"/>
    <w:rsid w:val="007118AB"/>
    <w:rsid w:val="00711B80"/>
    <w:rsid w:val="00711E56"/>
    <w:rsid w:val="00712067"/>
    <w:rsid w:val="007125DE"/>
    <w:rsid w:val="00712C92"/>
    <w:rsid w:val="00712DC0"/>
    <w:rsid w:val="00712F69"/>
    <w:rsid w:val="007130DC"/>
    <w:rsid w:val="007131A1"/>
    <w:rsid w:val="007132D9"/>
    <w:rsid w:val="0071365F"/>
    <w:rsid w:val="00714376"/>
    <w:rsid w:val="00714808"/>
    <w:rsid w:val="00714B16"/>
    <w:rsid w:val="00714BCC"/>
    <w:rsid w:val="00714C88"/>
    <w:rsid w:val="00714DA3"/>
    <w:rsid w:val="00715759"/>
    <w:rsid w:val="00715876"/>
    <w:rsid w:val="00715DA7"/>
    <w:rsid w:val="00716430"/>
    <w:rsid w:val="00716603"/>
    <w:rsid w:val="007167CD"/>
    <w:rsid w:val="0071680E"/>
    <w:rsid w:val="00716E49"/>
    <w:rsid w:val="00716F58"/>
    <w:rsid w:val="00717167"/>
    <w:rsid w:val="00717560"/>
    <w:rsid w:val="00717D1B"/>
    <w:rsid w:val="00720389"/>
    <w:rsid w:val="007203F1"/>
    <w:rsid w:val="00720483"/>
    <w:rsid w:val="00720C39"/>
    <w:rsid w:val="00721427"/>
    <w:rsid w:val="007220AC"/>
    <w:rsid w:val="007222E7"/>
    <w:rsid w:val="007224BE"/>
    <w:rsid w:val="00722566"/>
    <w:rsid w:val="0072299C"/>
    <w:rsid w:val="007229BE"/>
    <w:rsid w:val="00722BA2"/>
    <w:rsid w:val="00723014"/>
    <w:rsid w:val="007234E9"/>
    <w:rsid w:val="00723BCE"/>
    <w:rsid w:val="00723D26"/>
    <w:rsid w:val="00724440"/>
    <w:rsid w:val="007251FD"/>
    <w:rsid w:val="00725264"/>
    <w:rsid w:val="0072590D"/>
    <w:rsid w:val="00725AB2"/>
    <w:rsid w:val="00725E9D"/>
    <w:rsid w:val="00726007"/>
    <w:rsid w:val="0072604C"/>
    <w:rsid w:val="0072642A"/>
    <w:rsid w:val="007265F2"/>
    <w:rsid w:val="00726656"/>
    <w:rsid w:val="00726A39"/>
    <w:rsid w:val="007278CE"/>
    <w:rsid w:val="007279BE"/>
    <w:rsid w:val="00727C1F"/>
    <w:rsid w:val="00727CFC"/>
    <w:rsid w:val="007303E0"/>
    <w:rsid w:val="0073058A"/>
    <w:rsid w:val="007305A5"/>
    <w:rsid w:val="00730ACB"/>
    <w:rsid w:val="00731169"/>
    <w:rsid w:val="007313E2"/>
    <w:rsid w:val="0073148E"/>
    <w:rsid w:val="00731587"/>
    <w:rsid w:val="00731C62"/>
    <w:rsid w:val="0073210B"/>
    <w:rsid w:val="007322F5"/>
    <w:rsid w:val="0073230D"/>
    <w:rsid w:val="007324B0"/>
    <w:rsid w:val="007324B8"/>
    <w:rsid w:val="00732C4E"/>
    <w:rsid w:val="00732E30"/>
    <w:rsid w:val="007337E3"/>
    <w:rsid w:val="0073391C"/>
    <w:rsid w:val="00733B5C"/>
    <w:rsid w:val="007340AA"/>
    <w:rsid w:val="00734120"/>
    <w:rsid w:val="007342EA"/>
    <w:rsid w:val="007344BD"/>
    <w:rsid w:val="007344E4"/>
    <w:rsid w:val="0073470B"/>
    <w:rsid w:val="00735066"/>
    <w:rsid w:val="007351EB"/>
    <w:rsid w:val="0073611C"/>
    <w:rsid w:val="0073620E"/>
    <w:rsid w:val="00736300"/>
    <w:rsid w:val="00736384"/>
    <w:rsid w:val="0073653A"/>
    <w:rsid w:val="0073659D"/>
    <w:rsid w:val="00736C04"/>
    <w:rsid w:val="00736DA3"/>
    <w:rsid w:val="00736DDE"/>
    <w:rsid w:val="0073711A"/>
    <w:rsid w:val="00737122"/>
    <w:rsid w:val="007371F1"/>
    <w:rsid w:val="00737ABF"/>
    <w:rsid w:val="00737B41"/>
    <w:rsid w:val="007401BC"/>
    <w:rsid w:val="007402F5"/>
    <w:rsid w:val="007409D0"/>
    <w:rsid w:val="00740AED"/>
    <w:rsid w:val="007413ED"/>
    <w:rsid w:val="007418AA"/>
    <w:rsid w:val="00741CB0"/>
    <w:rsid w:val="007427A3"/>
    <w:rsid w:val="007428E1"/>
    <w:rsid w:val="00742AE0"/>
    <w:rsid w:val="00742AE2"/>
    <w:rsid w:val="00742B2B"/>
    <w:rsid w:val="0074347B"/>
    <w:rsid w:val="0074364A"/>
    <w:rsid w:val="00743C97"/>
    <w:rsid w:val="00743D29"/>
    <w:rsid w:val="00744B9A"/>
    <w:rsid w:val="007458E2"/>
    <w:rsid w:val="00745925"/>
    <w:rsid w:val="00745DDF"/>
    <w:rsid w:val="007468A4"/>
    <w:rsid w:val="00746FDC"/>
    <w:rsid w:val="007470E1"/>
    <w:rsid w:val="00747176"/>
    <w:rsid w:val="00747DDC"/>
    <w:rsid w:val="00750069"/>
    <w:rsid w:val="007502CF"/>
    <w:rsid w:val="007505FB"/>
    <w:rsid w:val="00750680"/>
    <w:rsid w:val="0075134C"/>
    <w:rsid w:val="007518E3"/>
    <w:rsid w:val="007519D8"/>
    <w:rsid w:val="00751AEC"/>
    <w:rsid w:val="00751AF9"/>
    <w:rsid w:val="00752C7A"/>
    <w:rsid w:val="00752E67"/>
    <w:rsid w:val="007533F8"/>
    <w:rsid w:val="00753BCC"/>
    <w:rsid w:val="00753CB9"/>
    <w:rsid w:val="00753FB0"/>
    <w:rsid w:val="007544E9"/>
    <w:rsid w:val="0075494B"/>
    <w:rsid w:val="00754AEA"/>
    <w:rsid w:val="00754C67"/>
    <w:rsid w:val="007550A3"/>
    <w:rsid w:val="00755220"/>
    <w:rsid w:val="00755509"/>
    <w:rsid w:val="00755782"/>
    <w:rsid w:val="007562D9"/>
    <w:rsid w:val="00756579"/>
    <w:rsid w:val="00756A3A"/>
    <w:rsid w:val="00756D91"/>
    <w:rsid w:val="0075725E"/>
    <w:rsid w:val="007572B0"/>
    <w:rsid w:val="00760749"/>
    <w:rsid w:val="00760778"/>
    <w:rsid w:val="00760850"/>
    <w:rsid w:val="00761859"/>
    <w:rsid w:val="0076197A"/>
    <w:rsid w:val="00761B1F"/>
    <w:rsid w:val="00762E07"/>
    <w:rsid w:val="007631A1"/>
    <w:rsid w:val="007635E6"/>
    <w:rsid w:val="00763F8E"/>
    <w:rsid w:val="007640B7"/>
    <w:rsid w:val="0076442C"/>
    <w:rsid w:val="007646D4"/>
    <w:rsid w:val="00764AC1"/>
    <w:rsid w:val="00764BCE"/>
    <w:rsid w:val="00764D40"/>
    <w:rsid w:val="0076536A"/>
    <w:rsid w:val="007656EB"/>
    <w:rsid w:val="00765767"/>
    <w:rsid w:val="007657FB"/>
    <w:rsid w:val="00765884"/>
    <w:rsid w:val="00765A0B"/>
    <w:rsid w:val="00765A69"/>
    <w:rsid w:val="00765C61"/>
    <w:rsid w:val="00766576"/>
    <w:rsid w:val="00766B12"/>
    <w:rsid w:val="00766D2E"/>
    <w:rsid w:val="00766F3B"/>
    <w:rsid w:val="0076727D"/>
    <w:rsid w:val="00767A13"/>
    <w:rsid w:val="00767A44"/>
    <w:rsid w:val="00770256"/>
    <w:rsid w:val="00770B79"/>
    <w:rsid w:val="00770C91"/>
    <w:rsid w:val="007713A8"/>
    <w:rsid w:val="0077143C"/>
    <w:rsid w:val="00771576"/>
    <w:rsid w:val="0077169A"/>
    <w:rsid w:val="00771945"/>
    <w:rsid w:val="00771DB9"/>
    <w:rsid w:val="00771FD3"/>
    <w:rsid w:val="00772236"/>
    <w:rsid w:val="00772377"/>
    <w:rsid w:val="00772DE7"/>
    <w:rsid w:val="00773155"/>
    <w:rsid w:val="00773C99"/>
    <w:rsid w:val="0077424B"/>
    <w:rsid w:val="00774627"/>
    <w:rsid w:val="00774C2B"/>
    <w:rsid w:val="00774D09"/>
    <w:rsid w:val="00774D54"/>
    <w:rsid w:val="00774E7A"/>
    <w:rsid w:val="00774E80"/>
    <w:rsid w:val="007754DF"/>
    <w:rsid w:val="007755C2"/>
    <w:rsid w:val="00775A25"/>
    <w:rsid w:val="00775B3D"/>
    <w:rsid w:val="00775DA1"/>
    <w:rsid w:val="00776415"/>
    <w:rsid w:val="0077645D"/>
    <w:rsid w:val="007765F4"/>
    <w:rsid w:val="00776629"/>
    <w:rsid w:val="00776CAA"/>
    <w:rsid w:val="00777E63"/>
    <w:rsid w:val="0078064E"/>
    <w:rsid w:val="007806E2"/>
    <w:rsid w:val="007808D4"/>
    <w:rsid w:val="00780A88"/>
    <w:rsid w:val="00780DF8"/>
    <w:rsid w:val="00780E8A"/>
    <w:rsid w:val="007812C7"/>
    <w:rsid w:val="00781349"/>
    <w:rsid w:val="00781B01"/>
    <w:rsid w:val="00781B85"/>
    <w:rsid w:val="00781E8B"/>
    <w:rsid w:val="00781F83"/>
    <w:rsid w:val="00781FFD"/>
    <w:rsid w:val="00782171"/>
    <w:rsid w:val="00782A0C"/>
    <w:rsid w:val="00782D18"/>
    <w:rsid w:val="00782DD8"/>
    <w:rsid w:val="007830D1"/>
    <w:rsid w:val="007830D5"/>
    <w:rsid w:val="00783159"/>
    <w:rsid w:val="007834C9"/>
    <w:rsid w:val="007837EC"/>
    <w:rsid w:val="00783960"/>
    <w:rsid w:val="00783C84"/>
    <w:rsid w:val="00783D83"/>
    <w:rsid w:val="00784CF2"/>
    <w:rsid w:val="007853D8"/>
    <w:rsid w:val="0078577C"/>
    <w:rsid w:val="00785AB2"/>
    <w:rsid w:val="00785BD4"/>
    <w:rsid w:val="00785C03"/>
    <w:rsid w:val="00785CF3"/>
    <w:rsid w:val="007864AF"/>
    <w:rsid w:val="00786858"/>
    <w:rsid w:val="00786AA0"/>
    <w:rsid w:val="00786AEB"/>
    <w:rsid w:val="00786DAB"/>
    <w:rsid w:val="007871F4"/>
    <w:rsid w:val="007872ED"/>
    <w:rsid w:val="007878F7"/>
    <w:rsid w:val="00787A0B"/>
    <w:rsid w:val="00787C30"/>
    <w:rsid w:val="00787F6C"/>
    <w:rsid w:val="00790704"/>
    <w:rsid w:val="00790C2F"/>
    <w:rsid w:val="0079143F"/>
    <w:rsid w:val="00791873"/>
    <w:rsid w:val="0079196D"/>
    <w:rsid w:val="00791BFE"/>
    <w:rsid w:val="00791DD9"/>
    <w:rsid w:val="00791E85"/>
    <w:rsid w:val="00792164"/>
    <w:rsid w:val="007922C7"/>
    <w:rsid w:val="00792332"/>
    <w:rsid w:val="0079262A"/>
    <w:rsid w:val="007927B5"/>
    <w:rsid w:val="007930A1"/>
    <w:rsid w:val="00793274"/>
    <w:rsid w:val="007936AF"/>
    <w:rsid w:val="0079385C"/>
    <w:rsid w:val="00793C73"/>
    <w:rsid w:val="00793EB0"/>
    <w:rsid w:val="0079425C"/>
    <w:rsid w:val="00794311"/>
    <w:rsid w:val="0079456E"/>
    <w:rsid w:val="007957E6"/>
    <w:rsid w:val="00795906"/>
    <w:rsid w:val="00795BA2"/>
    <w:rsid w:val="00795DE0"/>
    <w:rsid w:val="00796D3E"/>
    <w:rsid w:val="00796F48"/>
    <w:rsid w:val="0079765F"/>
    <w:rsid w:val="00797876"/>
    <w:rsid w:val="0079798B"/>
    <w:rsid w:val="00797C6B"/>
    <w:rsid w:val="00797CA2"/>
    <w:rsid w:val="00797FF2"/>
    <w:rsid w:val="007A015B"/>
    <w:rsid w:val="007A02A3"/>
    <w:rsid w:val="007A0B64"/>
    <w:rsid w:val="007A0E2A"/>
    <w:rsid w:val="007A0FAB"/>
    <w:rsid w:val="007A1A3A"/>
    <w:rsid w:val="007A1BB1"/>
    <w:rsid w:val="007A1CED"/>
    <w:rsid w:val="007A1F8E"/>
    <w:rsid w:val="007A20B6"/>
    <w:rsid w:val="007A20D6"/>
    <w:rsid w:val="007A224D"/>
    <w:rsid w:val="007A282A"/>
    <w:rsid w:val="007A2B8F"/>
    <w:rsid w:val="007A2C23"/>
    <w:rsid w:val="007A2DAF"/>
    <w:rsid w:val="007A3E57"/>
    <w:rsid w:val="007A41F3"/>
    <w:rsid w:val="007A4A1C"/>
    <w:rsid w:val="007A4A7F"/>
    <w:rsid w:val="007A4B64"/>
    <w:rsid w:val="007A4F0C"/>
    <w:rsid w:val="007A5664"/>
    <w:rsid w:val="007A56B7"/>
    <w:rsid w:val="007A56CD"/>
    <w:rsid w:val="007A579D"/>
    <w:rsid w:val="007A5819"/>
    <w:rsid w:val="007A5FBE"/>
    <w:rsid w:val="007A63B4"/>
    <w:rsid w:val="007A767E"/>
    <w:rsid w:val="007B0653"/>
    <w:rsid w:val="007B0E99"/>
    <w:rsid w:val="007B0FDD"/>
    <w:rsid w:val="007B1076"/>
    <w:rsid w:val="007B19E9"/>
    <w:rsid w:val="007B20EF"/>
    <w:rsid w:val="007B22AD"/>
    <w:rsid w:val="007B249B"/>
    <w:rsid w:val="007B291D"/>
    <w:rsid w:val="007B29DE"/>
    <w:rsid w:val="007B3832"/>
    <w:rsid w:val="007B3DBC"/>
    <w:rsid w:val="007B3E0D"/>
    <w:rsid w:val="007B51D3"/>
    <w:rsid w:val="007B51DE"/>
    <w:rsid w:val="007B56DC"/>
    <w:rsid w:val="007B5854"/>
    <w:rsid w:val="007B58E6"/>
    <w:rsid w:val="007B5CB2"/>
    <w:rsid w:val="007B6397"/>
    <w:rsid w:val="007B66F4"/>
    <w:rsid w:val="007B6791"/>
    <w:rsid w:val="007B6C32"/>
    <w:rsid w:val="007B6F8F"/>
    <w:rsid w:val="007B7A72"/>
    <w:rsid w:val="007B7C5C"/>
    <w:rsid w:val="007B7F5A"/>
    <w:rsid w:val="007C0D05"/>
    <w:rsid w:val="007C0E9D"/>
    <w:rsid w:val="007C11F7"/>
    <w:rsid w:val="007C130D"/>
    <w:rsid w:val="007C1B05"/>
    <w:rsid w:val="007C27FA"/>
    <w:rsid w:val="007C2990"/>
    <w:rsid w:val="007C2E7C"/>
    <w:rsid w:val="007C3683"/>
    <w:rsid w:val="007C3ECE"/>
    <w:rsid w:val="007C42D0"/>
    <w:rsid w:val="007C461E"/>
    <w:rsid w:val="007C463F"/>
    <w:rsid w:val="007C4D2B"/>
    <w:rsid w:val="007C4E16"/>
    <w:rsid w:val="007C52AF"/>
    <w:rsid w:val="007C536C"/>
    <w:rsid w:val="007C5CFB"/>
    <w:rsid w:val="007C6DEE"/>
    <w:rsid w:val="007C73F7"/>
    <w:rsid w:val="007D06B6"/>
    <w:rsid w:val="007D0CAF"/>
    <w:rsid w:val="007D1C44"/>
    <w:rsid w:val="007D20D4"/>
    <w:rsid w:val="007D223D"/>
    <w:rsid w:val="007D24F1"/>
    <w:rsid w:val="007D2BB4"/>
    <w:rsid w:val="007D2E42"/>
    <w:rsid w:val="007D2E8C"/>
    <w:rsid w:val="007D3465"/>
    <w:rsid w:val="007D3C80"/>
    <w:rsid w:val="007D417C"/>
    <w:rsid w:val="007D4905"/>
    <w:rsid w:val="007D4CBE"/>
    <w:rsid w:val="007D4EA6"/>
    <w:rsid w:val="007D4FB8"/>
    <w:rsid w:val="007D5268"/>
    <w:rsid w:val="007D5789"/>
    <w:rsid w:val="007D5C8D"/>
    <w:rsid w:val="007D5E3C"/>
    <w:rsid w:val="007D621B"/>
    <w:rsid w:val="007D6615"/>
    <w:rsid w:val="007D6A05"/>
    <w:rsid w:val="007D6B3A"/>
    <w:rsid w:val="007D773C"/>
    <w:rsid w:val="007D796E"/>
    <w:rsid w:val="007D7F36"/>
    <w:rsid w:val="007D7FC8"/>
    <w:rsid w:val="007E0130"/>
    <w:rsid w:val="007E03FB"/>
    <w:rsid w:val="007E0D6D"/>
    <w:rsid w:val="007E0F9B"/>
    <w:rsid w:val="007E10AD"/>
    <w:rsid w:val="007E1539"/>
    <w:rsid w:val="007E19E9"/>
    <w:rsid w:val="007E21E7"/>
    <w:rsid w:val="007E28FD"/>
    <w:rsid w:val="007E2A0C"/>
    <w:rsid w:val="007E2C1A"/>
    <w:rsid w:val="007E2C23"/>
    <w:rsid w:val="007E2CAE"/>
    <w:rsid w:val="007E3400"/>
    <w:rsid w:val="007E4637"/>
    <w:rsid w:val="007E47F3"/>
    <w:rsid w:val="007E4FFF"/>
    <w:rsid w:val="007E5218"/>
    <w:rsid w:val="007E56AA"/>
    <w:rsid w:val="007E58A2"/>
    <w:rsid w:val="007E5FF2"/>
    <w:rsid w:val="007E604C"/>
    <w:rsid w:val="007E62A4"/>
    <w:rsid w:val="007E633B"/>
    <w:rsid w:val="007E6CD1"/>
    <w:rsid w:val="007E6EE3"/>
    <w:rsid w:val="007E6FDD"/>
    <w:rsid w:val="007E7B26"/>
    <w:rsid w:val="007E7B7D"/>
    <w:rsid w:val="007F0214"/>
    <w:rsid w:val="007F036C"/>
    <w:rsid w:val="007F0931"/>
    <w:rsid w:val="007F0960"/>
    <w:rsid w:val="007F0ACD"/>
    <w:rsid w:val="007F0C76"/>
    <w:rsid w:val="007F0F19"/>
    <w:rsid w:val="007F12A4"/>
    <w:rsid w:val="007F1506"/>
    <w:rsid w:val="007F1AC0"/>
    <w:rsid w:val="007F1B64"/>
    <w:rsid w:val="007F1B8F"/>
    <w:rsid w:val="007F1C62"/>
    <w:rsid w:val="007F21EA"/>
    <w:rsid w:val="007F2664"/>
    <w:rsid w:val="007F4204"/>
    <w:rsid w:val="007F43F8"/>
    <w:rsid w:val="007F47E0"/>
    <w:rsid w:val="007F4AAD"/>
    <w:rsid w:val="007F4B9E"/>
    <w:rsid w:val="007F4C37"/>
    <w:rsid w:val="007F5245"/>
    <w:rsid w:val="007F5847"/>
    <w:rsid w:val="007F5A2E"/>
    <w:rsid w:val="007F5C58"/>
    <w:rsid w:val="007F5D1F"/>
    <w:rsid w:val="007F5E7B"/>
    <w:rsid w:val="007F638B"/>
    <w:rsid w:val="007F64C9"/>
    <w:rsid w:val="007F6557"/>
    <w:rsid w:val="007F666F"/>
    <w:rsid w:val="007F689B"/>
    <w:rsid w:val="007F6BDC"/>
    <w:rsid w:val="007F6E53"/>
    <w:rsid w:val="007F7DF2"/>
    <w:rsid w:val="00800423"/>
    <w:rsid w:val="0080050D"/>
    <w:rsid w:val="00800C34"/>
    <w:rsid w:val="00800DB2"/>
    <w:rsid w:val="00801631"/>
    <w:rsid w:val="00801EB0"/>
    <w:rsid w:val="008021B6"/>
    <w:rsid w:val="0080228A"/>
    <w:rsid w:val="0080294D"/>
    <w:rsid w:val="00802B65"/>
    <w:rsid w:val="00802BF6"/>
    <w:rsid w:val="00802D5A"/>
    <w:rsid w:val="00802D62"/>
    <w:rsid w:val="00802D9C"/>
    <w:rsid w:val="00802F52"/>
    <w:rsid w:val="00803186"/>
    <w:rsid w:val="00803B3C"/>
    <w:rsid w:val="008042C4"/>
    <w:rsid w:val="008042E5"/>
    <w:rsid w:val="0080479F"/>
    <w:rsid w:val="008049B5"/>
    <w:rsid w:val="00804CEB"/>
    <w:rsid w:val="00804FE2"/>
    <w:rsid w:val="0080566D"/>
    <w:rsid w:val="008058EB"/>
    <w:rsid w:val="008058F5"/>
    <w:rsid w:val="00805EE3"/>
    <w:rsid w:val="008060EE"/>
    <w:rsid w:val="0080624C"/>
    <w:rsid w:val="008068CC"/>
    <w:rsid w:val="00806D14"/>
    <w:rsid w:val="008079E2"/>
    <w:rsid w:val="00807EE7"/>
    <w:rsid w:val="0081034E"/>
    <w:rsid w:val="00810877"/>
    <w:rsid w:val="00810ACB"/>
    <w:rsid w:val="00810E78"/>
    <w:rsid w:val="008110AC"/>
    <w:rsid w:val="0081112B"/>
    <w:rsid w:val="00811A72"/>
    <w:rsid w:val="00811E40"/>
    <w:rsid w:val="00811F56"/>
    <w:rsid w:val="00812097"/>
    <w:rsid w:val="008121D2"/>
    <w:rsid w:val="0081312D"/>
    <w:rsid w:val="008135A4"/>
    <w:rsid w:val="00813626"/>
    <w:rsid w:val="00813872"/>
    <w:rsid w:val="00813EF4"/>
    <w:rsid w:val="00814056"/>
    <w:rsid w:val="00814645"/>
    <w:rsid w:val="008147AF"/>
    <w:rsid w:val="00814A04"/>
    <w:rsid w:val="00814BC8"/>
    <w:rsid w:val="00814DFC"/>
    <w:rsid w:val="00814FEA"/>
    <w:rsid w:val="008155F8"/>
    <w:rsid w:val="008157F7"/>
    <w:rsid w:val="0081597A"/>
    <w:rsid w:val="0081646E"/>
    <w:rsid w:val="008167B2"/>
    <w:rsid w:val="00816C04"/>
    <w:rsid w:val="00816ECB"/>
    <w:rsid w:val="0081734F"/>
    <w:rsid w:val="008173F5"/>
    <w:rsid w:val="0081754E"/>
    <w:rsid w:val="008176C7"/>
    <w:rsid w:val="008177F8"/>
    <w:rsid w:val="00817E01"/>
    <w:rsid w:val="00820B93"/>
    <w:rsid w:val="00820FC3"/>
    <w:rsid w:val="0082101F"/>
    <w:rsid w:val="0082137D"/>
    <w:rsid w:val="00821E9C"/>
    <w:rsid w:val="00821FE2"/>
    <w:rsid w:val="00822676"/>
    <w:rsid w:val="00822DA2"/>
    <w:rsid w:val="00822FEA"/>
    <w:rsid w:val="0082301C"/>
    <w:rsid w:val="008231F4"/>
    <w:rsid w:val="00823689"/>
    <w:rsid w:val="00824DDC"/>
    <w:rsid w:val="00824E12"/>
    <w:rsid w:val="00824EB5"/>
    <w:rsid w:val="00825941"/>
    <w:rsid w:val="0082615A"/>
    <w:rsid w:val="008262E5"/>
    <w:rsid w:val="00826675"/>
    <w:rsid w:val="00826AA0"/>
    <w:rsid w:val="0082716C"/>
    <w:rsid w:val="00827586"/>
    <w:rsid w:val="00827687"/>
    <w:rsid w:val="008278C5"/>
    <w:rsid w:val="00827BB8"/>
    <w:rsid w:val="00827D29"/>
    <w:rsid w:val="00827DC2"/>
    <w:rsid w:val="00827EBB"/>
    <w:rsid w:val="00830718"/>
    <w:rsid w:val="00830737"/>
    <w:rsid w:val="0083073F"/>
    <w:rsid w:val="00830A24"/>
    <w:rsid w:val="00830BAD"/>
    <w:rsid w:val="00830C47"/>
    <w:rsid w:val="00830E14"/>
    <w:rsid w:val="00832027"/>
    <w:rsid w:val="008329C6"/>
    <w:rsid w:val="00832AEB"/>
    <w:rsid w:val="00832DA0"/>
    <w:rsid w:val="00833636"/>
    <w:rsid w:val="00833B95"/>
    <w:rsid w:val="00833DE2"/>
    <w:rsid w:val="00833E89"/>
    <w:rsid w:val="00834A33"/>
    <w:rsid w:val="00834E8F"/>
    <w:rsid w:val="00834F6A"/>
    <w:rsid w:val="00835251"/>
    <w:rsid w:val="008355BD"/>
    <w:rsid w:val="0083567F"/>
    <w:rsid w:val="00835AF6"/>
    <w:rsid w:val="00835E07"/>
    <w:rsid w:val="008367A6"/>
    <w:rsid w:val="008374E3"/>
    <w:rsid w:val="008377DD"/>
    <w:rsid w:val="00837B3B"/>
    <w:rsid w:val="00837EDD"/>
    <w:rsid w:val="00840276"/>
    <w:rsid w:val="0084064D"/>
    <w:rsid w:val="00840745"/>
    <w:rsid w:val="00840A53"/>
    <w:rsid w:val="00840A6B"/>
    <w:rsid w:val="00841ACD"/>
    <w:rsid w:val="00841B56"/>
    <w:rsid w:val="00841CF9"/>
    <w:rsid w:val="00841DE7"/>
    <w:rsid w:val="0084267E"/>
    <w:rsid w:val="008427FC"/>
    <w:rsid w:val="008428DC"/>
    <w:rsid w:val="00843288"/>
    <w:rsid w:val="00843559"/>
    <w:rsid w:val="008437A7"/>
    <w:rsid w:val="00843B75"/>
    <w:rsid w:val="00843ECC"/>
    <w:rsid w:val="00844078"/>
    <w:rsid w:val="00844CCF"/>
    <w:rsid w:val="00844CF7"/>
    <w:rsid w:val="00845018"/>
    <w:rsid w:val="0084554D"/>
    <w:rsid w:val="008458F8"/>
    <w:rsid w:val="0084592D"/>
    <w:rsid w:val="00845DB3"/>
    <w:rsid w:val="00845FD6"/>
    <w:rsid w:val="008461BC"/>
    <w:rsid w:val="00846A4D"/>
    <w:rsid w:val="00846C1E"/>
    <w:rsid w:val="008475DD"/>
    <w:rsid w:val="00847600"/>
    <w:rsid w:val="00847666"/>
    <w:rsid w:val="00847BC0"/>
    <w:rsid w:val="00850117"/>
    <w:rsid w:val="00850990"/>
    <w:rsid w:val="00850DC8"/>
    <w:rsid w:val="008511D5"/>
    <w:rsid w:val="00851310"/>
    <w:rsid w:val="00851489"/>
    <w:rsid w:val="00851C59"/>
    <w:rsid w:val="00852298"/>
    <w:rsid w:val="008524DB"/>
    <w:rsid w:val="00852CDE"/>
    <w:rsid w:val="00853210"/>
    <w:rsid w:val="00853C92"/>
    <w:rsid w:val="00854207"/>
    <w:rsid w:val="00854820"/>
    <w:rsid w:val="008548FA"/>
    <w:rsid w:val="008549D5"/>
    <w:rsid w:val="00854BDD"/>
    <w:rsid w:val="00854DCE"/>
    <w:rsid w:val="00855054"/>
    <w:rsid w:val="00855100"/>
    <w:rsid w:val="0085520E"/>
    <w:rsid w:val="00855320"/>
    <w:rsid w:val="0085580D"/>
    <w:rsid w:val="00855C25"/>
    <w:rsid w:val="00856095"/>
    <w:rsid w:val="00856119"/>
    <w:rsid w:val="0085618C"/>
    <w:rsid w:val="00856B8B"/>
    <w:rsid w:val="008570E7"/>
    <w:rsid w:val="00857154"/>
    <w:rsid w:val="0085715E"/>
    <w:rsid w:val="00857710"/>
    <w:rsid w:val="00857B6B"/>
    <w:rsid w:val="00857BD0"/>
    <w:rsid w:val="00860154"/>
    <w:rsid w:val="0086083B"/>
    <w:rsid w:val="0086179A"/>
    <w:rsid w:val="00861997"/>
    <w:rsid w:val="00862603"/>
    <w:rsid w:val="00862657"/>
    <w:rsid w:val="00862E12"/>
    <w:rsid w:val="008634F3"/>
    <w:rsid w:val="00863650"/>
    <w:rsid w:val="008638FB"/>
    <w:rsid w:val="0086408D"/>
    <w:rsid w:val="00864558"/>
    <w:rsid w:val="0086466F"/>
    <w:rsid w:val="00864777"/>
    <w:rsid w:val="00864BFA"/>
    <w:rsid w:val="008653AF"/>
    <w:rsid w:val="008654E6"/>
    <w:rsid w:val="008654FF"/>
    <w:rsid w:val="00865668"/>
    <w:rsid w:val="00865D59"/>
    <w:rsid w:val="008660F9"/>
    <w:rsid w:val="0086612E"/>
    <w:rsid w:val="0086628B"/>
    <w:rsid w:val="008672FD"/>
    <w:rsid w:val="00867420"/>
    <w:rsid w:val="00867712"/>
    <w:rsid w:val="00867901"/>
    <w:rsid w:val="00867905"/>
    <w:rsid w:val="00867C20"/>
    <w:rsid w:val="00867DA7"/>
    <w:rsid w:val="008702E5"/>
    <w:rsid w:val="0087047F"/>
    <w:rsid w:val="008706C4"/>
    <w:rsid w:val="00870A7C"/>
    <w:rsid w:val="00870B88"/>
    <w:rsid w:val="00870D97"/>
    <w:rsid w:val="008712C2"/>
    <w:rsid w:val="0087142E"/>
    <w:rsid w:val="0087173C"/>
    <w:rsid w:val="0087184C"/>
    <w:rsid w:val="00871FAA"/>
    <w:rsid w:val="0087239D"/>
    <w:rsid w:val="008725AA"/>
    <w:rsid w:val="00872632"/>
    <w:rsid w:val="00872E52"/>
    <w:rsid w:val="00872F43"/>
    <w:rsid w:val="00872F8D"/>
    <w:rsid w:val="00873017"/>
    <w:rsid w:val="00873034"/>
    <w:rsid w:val="008731D1"/>
    <w:rsid w:val="008735CA"/>
    <w:rsid w:val="008735CD"/>
    <w:rsid w:val="00873692"/>
    <w:rsid w:val="0087400C"/>
    <w:rsid w:val="0087438B"/>
    <w:rsid w:val="00874B15"/>
    <w:rsid w:val="00874BF4"/>
    <w:rsid w:val="00874C00"/>
    <w:rsid w:val="00874F72"/>
    <w:rsid w:val="008751B0"/>
    <w:rsid w:val="00875400"/>
    <w:rsid w:val="008754A8"/>
    <w:rsid w:val="008759C9"/>
    <w:rsid w:val="00875F10"/>
    <w:rsid w:val="00876884"/>
    <w:rsid w:val="00876A05"/>
    <w:rsid w:val="00876E95"/>
    <w:rsid w:val="008772BC"/>
    <w:rsid w:val="00877513"/>
    <w:rsid w:val="00877741"/>
    <w:rsid w:val="0088010A"/>
    <w:rsid w:val="008807DD"/>
    <w:rsid w:val="008809C6"/>
    <w:rsid w:val="00880BBE"/>
    <w:rsid w:val="00880CB5"/>
    <w:rsid w:val="00880D68"/>
    <w:rsid w:val="00881486"/>
    <w:rsid w:val="0088163F"/>
    <w:rsid w:val="0088189B"/>
    <w:rsid w:val="00881A36"/>
    <w:rsid w:val="00881ABB"/>
    <w:rsid w:val="00881EA6"/>
    <w:rsid w:val="00883128"/>
    <w:rsid w:val="00883281"/>
    <w:rsid w:val="00883511"/>
    <w:rsid w:val="008839C6"/>
    <w:rsid w:val="00883DE3"/>
    <w:rsid w:val="008843A0"/>
    <w:rsid w:val="008846C0"/>
    <w:rsid w:val="00885105"/>
    <w:rsid w:val="0088554E"/>
    <w:rsid w:val="0088561B"/>
    <w:rsid w:val="00885E64"/>
    <w:rsid w:val="008864C9"/>
    <w:rsid w:val="00886A45"/>
    <w:rsid w:val="00887112"/>
    <w:rsid w:val="00887544"/>
    <w:rsid w:val="00887A03"/>
    <w:rsid w:val="00887A26"/>
    <w:rsid w:val="00887B68"/>
    <w:rsid w:val="00890324"/>
    <w:rsid w:val="008906AB"/>
    <w:rsid w:val="00890CD8"/>
    <w:rsid w:val="008914B1"/>
    <w:rsid w:val="00891670"/>
    <w:rsid w:val="00891AEC"/>
    <w:rsid w:val="00891DD4"/>
    <w:rsid w:val="00891E57"/>
    <w:rsid w:val="00891F73"/>
    <w:rsid w:val="0089216A"/>
    <w:rsid w:val="00892377"/>
    <w:rsid w:val="00893287"/>
    <w:rsid w:val="00893290"/>
    <w:rsid w:val="00893855"/>
    <w:rsid w:val="008941BE"/>
    <w:rsid w:val="00894444"/>
    <w:rsid w:val="0089463D"/>
    <w:rsid w:val="008947D6"/>
    <w:rsid w:val="00894B5A"/>
    <w:rsid w:val="00894FFC"/>
    <w:rsid w:val="00895500"/>
    <w:rsid w:val="0089560F"/>
    <w:rsid w:val="0089589B"/>
    <w:rsid w:val="00895CC2"/>
    <w:rsid w:val="00896015"/>
    <w:rsid w:val="008964A1"/>
    <w:rsid w:val="008964F6"/>
    <w:rsid w:val="00896B15"/>
    <w:rsid w:val="00896FB8"/>
    <w:rsid w:val="008972C0"/>
    <w:rsid w:val="008975B7"/>
    <w:rsid w:val="0089789F"/>
    <w:rsid w:val="00897C09"/>
    <w:rsid w:val="008A094A"/>
    <w:rsid w:val="008A0954"/>
    <w:rsid w:val="008A0B30"/>
    <w:rsid w:val="008A18BD"/>
    <w:rsid w:val="008A1C12"/>
    <w:rsid w:val="008A1DAE"/>
    <w:rsid w:val="008A2A05"/>
    <w:rsid w:val="008A2FBB"/>
    <w:rsid w:val="008A33D9"/>
    <w:rsid w:val="008A3AF9"/>
    <w:rsid w:val="008A3C34"/>
    <w:rsid w:val="008A455C"/>
    <w:rsid w:val="008A457C"/>
    <w:rsid w:val="008A50CB"/>
    <w:rsid w:val="008A5125"/>
    <w:rsid w:val="008A573B"/>
    <w:rsid w:val="008A5DBA"/>
    <w:rsid w:val="008A5EA7"/>
    <w:rsid w:val="008A627F"/>
    <w:rsid w:val="008A6DDD"/>
    <w:rsid w:val="008A70C5"/>
    <w:rsid w:val="008A7D1E"/>
    <w:rsid w:val="008B0224"/>
    <w:rsid w:val="008B0D13"/>
    <w:rsid w:val="008B15E2"/>
    <w:rsid w:val="008B1E10"/>
    <w:rsid w:val="008B1E5F"/>
    <w:rsid w:val="008B2055"/>
    <w:rsid w:val="008B3095"/>
    <w:rsid w:val="008B3E21"/>
    <w:rsid w:val="008B4073"/>
    <w:rsid w:val="008B428D"/>
    <w:rsid w:val="008B42CF"/>
    <w:rsid w:val="008B47D4"/>
    <w:rsid w:val="008B4A7D"/>
    <w:rsid w:val="008B4BD8"/>
    <w:rsid w:val="008B4F0C"/>
    <w:rsid w:val="008B4FC3"/>
    <w:rsid w:val="008B5321"/>
    <w:rsid w:val="008B5D71"/>
    <w:rsid w:val="008B5DEB"/>
    <w:rsid w:val="008B6187"/>
    <w:rsid w:val="008B67FC"/>
    <w:rsid w:val="008B6F99"/>
    <w:rsid w:val="008B7150"/>
    <w:rsid w:val="008B75E7"/>
    <w:rsid w:val="008B7F18"/>
    <w:rsid w:val="008C0974"/>
    <w:rsid w:val="008C0B23"/>
    <w:rsid w:val="008C0E02"/>
    <w:rsid w:val="008C0F6E"/>
    <w:rsid w:val="008C100C"/>
    <w:rsid w:val="008C1068"/>
    <w:rsid w:val="008C1BBB"/>
    <w:rsid w:val="008C1BC0"/>
    <w:rsid w:val="008C1C55"/>
    <w:rsid w:val="008C1CBA"/>
    <w:rsid w:val="008C2D31"/>
    <w:rsid w:val="008C2E21"/>
    <w:rsid w:val="008C2EF4"/>
    <w:rsid w:val="008C2F14"/>
    <w:rsid w:val="008C333A"/>
    <w:rsid w:val="008C3956"/>
    <w:rsid w:val="008C3962"/>
    <w:rsid w:val="008C3ADF"/>
    <w:rsid w:val="008C4C11"/>
    <w:rsid w:val="008C4C1D"/>
    <w:rsid w:val="008C4DAB"/>
    <w:rsid w:val="008C4E40"/>
    <w:rsid w:val="008C4F68"/>
    <w:rsid w:val="008C506D"/>
    <w:rsid w:val="008C55AB"/>
    <w:rsid w:val="008C57CB"/>
    <w:rsid w:val="008C5A52"/>
    <w:rsid w:val="008C5BE9"/>
    <w:rsid w:val="008C5C25"/>
    <w:rsid w:val="008C5EA3"/>
    <w:rsid w:val="008C6115"/>
    <w:rsid w:val="008C65C4"/>
    <w:rsid w:val="008C67E6"/>
    <w:rsid w:val="008C7438"/>
    <w:rsid w:val="008C75FA"/>
    <w:rsid w:val="008C770E"/>
    <w:rsid w:val="008C7755"/>
    <w:rsid w:val="008C7C6E"/>
    <w:rsid w:val="008D033C"/>
    <w:rsid w:val="008D045E"/>
    <w:rsid w:val="008D059E"/>
    <w:rsid w:val="008D248B"/>
    <w:rsid w:val="008D3129"/>
    <w:rsid w:val="008D32C0"/>
    <w:rsid w:val="008D355D"/>
    <w:rsid w:val="008D38EF"/>
    <w:rsid w:val="008D3B06"/>
    <w:rsid w:val="008D4354"/>
    <w:rsid w:val="008D44DD"/>
    <w:rsid w:val="008D4B8A"/>
    <w:rsid w:val="008D4B92"/>
    <w:rsid w:val="008D57CF"/>
    <w:rsid w:val="008D58A5"/>
    <w:rsid w:val="008D5A52"/>
    <w:rsid w:val="008D5AC9"/>
    <w:rsid w:val="008D5B5C"/>
    <w:rsid w:val="008D6116"/>
    <w:rsid w:val="008D635C"/>
    <w:rsid w:val="008D63A0"/>
    <w:rsid w:val="008D65C0"/>
    <w:rsid w:val="008D6788"/>
    <w:rsid w:val="008D67BC"/>
    <w:rsid w:val="008D6EB9"/>
    <w:rsid w:val="008D709C"/>
    <w:rsid w:val="008D72B9"/>
    <w:rsid w:val="008D747C"/>
    <w:rsid w:val="008D76F0"/>
    <w:rsid w:val="008D78FD"/>
    <w:rsid w:val="008D7E39"/>
    <w:rsid w:val="008E0937"/>
    <w:rsid w:val="008E0C9F"/>
    <w:rsid w:val="008E1027"/>
    <w:rsid w:val="008E10FB"/>
    <w:rsid w:val="008E14CA"/>
    <w:rsid w:val="008E1881"/>
    <w:rsid w:val="008E1EFF"/>
    <w:rsid w:val="008E1FBF"/>
    <w:rsid w:val="008E2549"/>
    <w:rsid w:val="008E2698"/>
    <w:rsid w:val="008E270F"/>
    <w:rsid w:val="008E27E3"/>
    <w:rsid w:val="008E2BC8"/>
    <w:rsid w:val="008E32DD"/>
    <w:rsid w:val="008E3351"/>
    <w:rsid w:val="008E3572"/>
    <w:rsid w:val="008E3638"/>
    <w:rsid w:val="008E3DB4"/>
    <w:rsid w:val="008E4345"/>
    <w:rsid w:val="008E4A34"/>
    <w:rsid w:val="008E4E2F"/>
    <w:rsid w:val="008E5271"/>
    <w:rsid w:val="008E5322"/>
    <w:rsid w:val="008E533E"/>
    <w:rsid w:val="008E5468"/>
    <w:rsid w:val="008E54AD"/>
    <w:rsid w:val="008E5670"/>
    <w:rsid w:val="008E57BF"/>
    <w:rsid w:val="008E5AFA"/>
    <w:rsid w:val="008E5B0D"/>
    <w:rsid w:val="008E6116"/>
    <w:rsid w:val="008E6351"/>
    <w:rsid w:val="008E64A8"/>
    <w:rsid w:val="008E6746"/>
    <w:rsid w:val="008E6CBC"/>
    <w:rsid w:val="008E6ED3"/>
    <w:rsid w:val="008E6FA5"/>
    <w:rsid w:val="008E71ED"/>
    <w:rsid w:val="008E749B"/>
    <w:rsid w:val="008E7838"/>
    <w:rsid w:val="008E79AB"/>
    <w:rsid w:val="008E7AEB"/>
    <w:rsid w:val="008E7F5C"/>
    <w:rsid w:val="008F0076"/>
    <w:rsid w:val="008F022E"/>
    <w:rsid w:val="008F0238"/>
    <w:rsid w:val="008F07A1"/>
    <w:rsid w:val="008F0817"/>
    <w:rsid w:val="008F0939"/>
    <w:rsid w:val="008F0BAF"/>
    <w:rsid w:val="008F0CB0"/>
    <w:rsid w:val="008F0CB6"/>
    <w:rsid w:val="008F0E27"/>
    <w:rsid w:val="008F12E8"/>
    <w:rsid w:val="008F16E8"/>
    <w:rsid w:val="008F21A0"/>
    <w:rsid w:val="008F2820"/>
    <w:rsid w:val="008F2B6F"/>
    <w:rsid w:val="008F2B75"/>
    <w:rsid w:val="008F30B6"/>
    <w:rsid w:val="008F3381"/>
    <w:rsid w:val="008F35D3"/>
    <w:rsid w:val="008F38C5"/>
    <w:rsid w:val="008F3E40"/>
    <w:rsid w:val="008F484A"/>
    <w:rsid w:val="008F4998"/>
    <w:rsid w:val="008F499D"/>
    <w:rsid w:val="008F4B98"/>
    <w:rsid w:val="008F4D80"/>
    <w:rsid w:val="008F5035"/>
    <w:rsid w:val="008F5166"/>
    <w:rsid w:val="008F5344"/>
    <w:rsid w:val="008F57EF"/>
    <w:rsid w:val="008F5810"/>
    <w:rsid w:val="008F5899"/>
    <w:rsid w:val="008F5D83"/>
    <w:rsid w:val="008F72D6"/>
    <w:rsid w:val="008F765D"/>
    <w:rsid w:val="008F7CB1"/>
    <w:rsid w:val="009004C7"/>
    <w:rsid w:val="0090162C"/>
    <w:rsid w:val="00901C19"/>
    <w:rsid w:val="00901CB1"/>
    <w:rsid w:val="00901F51"/>
    <w:rsid w:val="009021B7"/>
    <w:rsid w:val="0090236E"/>
    <w:rsid w:val="0090249E"/>
    <w:rsid w:val="009024C2"/>
    <w:rsid w:val="00902DCB"/>
    <w:rsid w:val="00902FE9"/>
    <w:rsid w:val="0090379F"/>
    <w:rsid w:val="00903B63"/>
    <w:rsid w:val="009042C8"/>
    <w:rsid w:val="00904A71"/>
    <w:rsid w:val="00904AA8"/>
    <w:rsid w:val="00904B2F"/>
    <w:rsid w:val="0090562C"/>
    <w:rsid w:val="0090578B"/>
    <w:rsid w:val="00905C1D"/>
    <w:rsid w:val="00905DC6"/>
    <w:rsid w:val="00906152"/>
    <w:rsid w:val="009061A6"/>
    <w:rsid w:val="009062FF"/>
    <w:rsid w:val="009064ED"/>
    <w:rsid w:val="009066F8"/>
    <w:rsid w:val="00906B4B"/>
    <w:rsid w:val="00906C7F"/>
    <w:rsid w:val="00906EB9"/>
    <w:rsid w:val="00906F8C"/>
    <w:rsid w:val="00907267"/>
    <w:rsid w:val="009072B9"/>
    <w:rsid w:val="009073C5"/>
    <w:rsid w:val="00907B1C"/>
    <w:rsid w:val="00910603"/>
    <w:rsid w:val="009113F6"/>
    <w:rsid w:val="00912275"/>
    <w:rsid w:val="00912A58"/>
    <w:rsid w:val="00912B4A"/>
    <w:rsid w:val="00912EFD"/>
    <w:rsid w:val="0091329F"/>
    <w:rsid w:val="00913C28"/>
    <w:rsid w:val="00913F0C"/>
    <w:rsid w:val="0091460F"/>
    <w:rsid w:val="0091497D"/>
    <w:rsid w:val="00914BA3"/>
    <w:rsid w:val="00914C6D"/>
    <w:rsid w:val="00915716"/>
    <w:rsid w:val="00915968"/>
    <w:rsid w:val="00915B13"/>
    <w:rsid w:val="00915D1F"/>
    <w:rsid w:val="009172EF"/>
    <w:rsid w:val="0091740B"/>
    <w:rsid w:val="00917AA9"/>
    <w:rsid w:val="00920108"/>
    <w:rsid w:val="00920324"/>
    <w:rsid w:val="0092091B"/>
    <w:rsid w:val="00920A2B"/>
    <w:rsid w:val="00920F4F"/>
    <w:rsid w:val="009214E0"/>
    <w:rsid w:val="00921542"/>
    <w:rsid w:val="0092170A"/>
    <w:rsid w:val="009217C8"/>
    <w:rsid w:val="00921984"/>
    <w:rsid w:val="00921A0B"/>
    <w:rsid w:val="00921B12"/>
    <w:rsid w:val="00921B76"/>
    <w:rsid w:val="0092277C"/>
    <w:rsid w:val="00922963"/>
    <w:rsid w:val="00922ADD"/>
    <w:rsid w:val="00922BBC"/>
    <w:rsid w:val="00922CE1"/>
    <w:rsid w:val="00923154"/>
    <w:rsid w:val="00923A9B"/>
    <w:rsid w:val="00923E15"/>
    <w:rsid w:val="00924084"/>
    <w:rsid w:val="009242D2"/>
    <w:rsid w:val="00924582"/>
    <w:rsid w:val="009245CC"/>
    <w:rsid w:val="00924657"/>
    <w:rsid w:val="00924C16"/>
    <w:rsid w:val="00924E41"/>
    <w:rsid w:val="009250E9"/>
    <w:rsid w:val="0092518E"/>
    <w:rsid w:val="009256B8"/>
    <w:rsid w:val="00925EED"/>
    <w:rsid w:val="00925FE0"/>
    <w:rsid w:val="009262F8"/>
    <w:rsid w:val="00926642"/>
    <w:rsid w:val="00926E50"/>
    <w:rsid w:val="009271DF"/>
    <w:rsid w:val="00927492"/>
    <w:rsid w:val="009300BB"/>
    <w:rsid w:val="00930729"/>
    <w:rsid w:val="0093094D"/>
    <w:rsid w:val="00930BBF"/>
    <w:rsid w:val="00931578"/>
    <w:rsid w:val="00931830"/>
    <w:rsid w:val="0093185D"/>
    <w:rsid w:val="00931C7B"/>
    <w:rsid w:val="00932ED0"/>
    <w:rsid w:val="009337A9"/>
    <w:rsid w:val="0093420A"/>
    <w:rsid w:val="00934F27"/>
    <w:rsid w:val="00935624"/>
    <w:rsid w:val="0093600C"/>
    <w:rsid w:val="009362C1"/>
    <w:rsid w:val="00936E0A"/>
    <w:rsid w:val="00937696"/>
    <w:rsid w:val="009409C9"/>
    <w:rsid w:val="009410B7"/>
    <w:rsid w:val="009412FE"/>
    <w:rsid w:val="00941AD5"/>
    <w:rsid w:val="009421EA"/>
    <w:rsid w:val="0094241C"/>
    <w:rsid w:val="00942619"/>
    <w:rsid w:val="00942DBB"/>
    <w:rsid w:val="00942F9D"/>
    <w:rsid w:val="009431E3"/>
    <w:rsid w:val="009434A1"/>
    <w:rsid w:val="00943583"/>
    <w:rsid w:val="00943EDC"/>
    <w:rsid w:val="00944390"/>
    <w:rsid w:val="00944A78"/>
    <w:rsid w:val="0094513A"/>
    <w:rsid w:val="009451EB"/>
    <w:rsid w:val="00945409"/>
    <w:rsid w:val="009454A2"/>
    <w:rsid w:val="00945BB7"/>
    <w:rsid w:val="00945E3C"/>
    <w:rsid w:val="00946384"/>
    <w:rsid w:val="0094767B"/>
    <w:rsid w:val="00947700"/>
    <w:rsid w:val="00950835"/>
    <w:rsid w:val="00950AB3"/>
    <w:rsid w:val="00950B9C"/>
    <w:rsid w:val="00950DE1"/>
    <w:rsid w:val="0095135F"/>
    <w:rsid w:val="00951513"/>
    <w:rsid w:val="00951E05"/>
    <w:rsid w:val="00952079"/>
    <w:rsid w:val="0095227E"/>
    <w:rsid w:val="009525FE"/>
    <w:rsid w:val="00952951"/>
    <w:rsid w:val="00952FEE"/>
    <w:rsid w:val="00953129"/>
    <w:rsid w:val="00953A8F"/>
    <w:rsid w:val="00953AB6"/>
    <w:rsid w:val="00953D46"/>
    <w:rsid w:val="00953FDC"/>
    <w:rsid w:val="00954004"/>
    <w:rsid w:val="009547A1"/>
    <w:rsid w:val="00954E9C"/>
    <w:rsid w:val="00954F3D"/>
    <w:rsid w:val="00955390"/>
    <w:rsid w:val="00955515"/>
    <w:rsid w:val="009555AF"/>
    <w:rsid w:val="009556FB"/>
    <w:rsid w:val="00955A28"/>
    <w:rsid w:val="00955C93"/>
    <w:rsid w:val="00956274"/>
    <w:rsid w:val="00956344"/>
    <w:rsid w:val="00956418"/>
    <w:rsid w:val="009564AA"/>
    <w:rsid w:val="009564CD"/>
    <w:rsid w:val="00956549"/>
    <w:rsid w:val="00956910"/>
    <w:rsid w:val="009569AD"/>
    <w:rsid w:val="00956F0A"/>
    <w:rsid w:val="00956FF6"/>
    <w:rsid w:val="0095734E"/>
    <w:rsid w:val="00957358"/>
    <w:rsid w:val="0095742A"/>
    <w:rsid w:val="00957520"/>
    <w:rsid w:val="009605FE"/>
    <w:rsid w:val="0096062A"/>
    <w:rsid w:val="0096085B"/>
    <w:rsid w:val="0096090C"/>
    <w:rsid w:val="00960CB0"/>
    <w:rsid w:val="009614CA"/>
    <w:rsid w:val="009618B6"/>
    <w:rsid w:val="0096223C"/>
    <w:rsid w:val="00962422"/>
    <w:rsid w:val="00963437"/>
    <w:rsid w:val="00963816"/>
    <w:rsid w:val="00963894"/>
    <w:rsid w:val="00963A7B"/>
    <w:rsid w:val="00964524"/>
    <w:rsid w:val="00964CE9"/>
    <w:rsid w:val="00964D84"/>
    <w:rsid w:val="009653C5"/>
    <w:rsid w:val="0096593B"/>
    <w:rsid w:val="00965F88"/>
    <w:rsid w:val="0096660C"/>
    <w:rsid w:val="009669C3"/>
    <w:rsid w:val="00966A33"/>
    <w:rsid w:val="00966B0E"/>
    <w:rsid w:val="00966E19"/>
    <w:rsid w:val="00966E3C"/>
    <w:rsid w:val="009674BB"/>
    <w:rsid w:val="009700DA"/>
    <w:rsid w:val="0097029F"/>
    <w:rsid w:val="0097066C"/>
    <w:rsid w:val="00970DFE"/>
    <w:rsid w:val="009710C8"/>
    <w:rsid w:val="009713B7"/>
    <w:rsid w:val="00971EE6"/>
    <w:rsid w:val="00972A4A"/>
    <w:rsid w:val="00972F80"/>
    <w:rsid w:val="009730E6"/>
    <w:rsid w:val="009734F4"/>
    <w:rsid w:val="0097389F"/>
    <w:rsid w:val="00974922"/>
    <w:rsid w:val="00974B59"/>
    <w:rsid w:val="00974D41"/>
    <w:rsid w:val="0097505F"/>
    <w:rsid w:val="009754F1"/>
    <w:rsid w:val="009756C9"/>
    <w:rsid w:val="00975AA6"/>
    <w:rsid w:val="00975BCB"/>
    <w:rsid w:val="00975C3E"/>
    <w:rsid w:val="00976BCC"/>
    <w:rsid w:val="0097745F"/>
    <w:rsid w:val="009774AD"/>
    <w:rsid w:val="00977960"/>
    <w:rsid w:val="00977AEA"/>
    <w:rsid w:val="00980087"/>
    <w:rsid w:val="00980D48"/>
    <w:rsid w:val="00980FBD"/>
    <w:rsid w:val="0098104C"/>
    <w:rsid w:val="009810C6"/>
    <w:rsid w:val="009816A7"/>
    <w:rsid w:val="009819E1"/>
    <w:rsid w:val="00981CF4"/>
    <w:rsid w:val="00982217"/>
    <w:rsid w:val="009824D8"/>
    <w:rsid w:val="00982600"/>
    <w:rsid w:val="009827CB"/>
    <w:rsid w:val="0098280B"/>
    <w:rsid w:val="00982924"/>
    <w:rsid w:val="00983011"/>
    <w:rsid w:val="009830AC"/>
    <w:rsid w:val="00983619"/>
    <w:rsid w:val="00983677"/>
    <w:rsid w:val="00983A8A"/>
    <w:rsid w:val="00983AC1"/>
    <w:rsid w:val="009841E1"/>
    <w:rsid w:val="00984365"/>
    <w:rsid w:val="009846FD"/>
    <w:rsid w:val="00984B93"/>
    <w:rsid w:val="00984C36"/>
    <w:rsid w:val="00985735"/>
    <w:rsid w:val="00985883"/>
    <w:rsid w:val="00985B19"/>
    <w:rsid w:val="00985C86"/>
    <w:rsid w:val="00986026"/>
    <w:rsid w:val="009860BC"/>
    <w:rsid w:val="00986476"/>
    <w:rsid w:val="0098671A"/>
    <w:rsid w:val="00986803"/>
    <w:rsid w:val="00986AE5"/>
    <w:rsid w:val="00986C52"/>
    <w:rsid w:val="00986F77"/>
    <w:rsid w:val="009871EE"/>
    <w:rsid w:val="00987203"/>
    <w:rsid w:val="009873BA"/>
    <w:rsid w:val="00987445"/>
    <w:rsid w:val="009879E8"/>
    <w:rsid w:val="00987A58"/>
    <w:rsid w:val="00987CCE"/>
    <w:rsid w:val="00987D3C"/>
    <w:rsid w:val="009900A3"/>
    <w:rsid w:val="0099013D"/>
    <w:rsid w:val="0099077A"/>
    <w:rsid w:val="009908A7"/>
    <w:rsid w:val="00990D41"/>
    <w:rsid w:val="00990D90"/>
    <w:rsid w:val="00991FA8"/>
    <w:rsid w:val="009922C7"/>
    <w:rsid w:val="00992565"/>
    <w:rsid w:val="00992ECC"/>
    <w:rsid w:val="00992FFE"/>
    <w:rsid w:val="00993708"/>
    <w:rsid w:val="00993783"/>
    <w:rsid w:val="00993D39"/>
    <w:rsid w:val="00994114"/>
    <w:rsid w:val="00994346"/>
    <w:rsid w:val="00994AEA"/>
    <w:rsid w:val="00994DCB"/>
    <w:rsid w:val="00994FE7"/>
    <w:rsid w:val="00995514"/>
    <w:rsid w:val="00995A13"/>
    <w:rsid w:val="00996249"/>
    <w:rsid w:val="00996555"/>
    <w:rsid w:val="00996A35"/>
    <w:rsid w:val="00996A48"/>
    <w:rsid w:val="00996B96"/>
    <w:rsid w:val="00997030"/>
    <w:rsid w:val="00997184"/>
    <w:rsid w:val="0099718C"/>
    <w:rsid w:val="0099767B"/>
    <w:rsid w:val="00997851"/>
    <w:rsid w:val="009A00D6"/>
    <w:rsid w:val="009A0133"/>
    <w:rsid w:val="009A0967"/>
    <w:rsid w:val="009A0B78"/>
    <w:rsid w:val="009A1043"/>
    <w:rsid w:val="009A1375"/>
    <w:rsid w:val="009A16D1"/>
    <w:rsid w:val="009A1A8A"/>
    <w:rsid w:val="009A1D26"/>
    <w:rsid w:val="009A209A"/>
    <w:rsid w:val="009A2606"/>
    <w:rsid w:val="009A262D"/>
    <w:rsid w:val="009A2A6E"/>
    <w:rsid w:val="009A2BB0"/>
    <w:rsid w:val="009A2D6C"/>
    <w:rsid w:val="009A304A"/>
    <w:rsid w:val="009A34B5"/>
    <w:rsid w:val="009A39E6"/>
    <w:rsid w:val="009A4182"/>
    <w:rsid w:val="009A4197"/>
    <w:rsid w:val="009A4710"/>
    <w:rsid w:val="009A4A27"/>
    <w:rsid w:val="009A5320"/>
    <w:rsid w:val="009A536A"/>
    <w:rsid w:val="009A5C18"/>
    <w:rsid w:val="009A617E"/>
    <w:rsid w:val="009A644E"/>
    <w:rsid w:val="009A652C"/>
    <w:rsid w:val="009A6F1B"/>
    <w:rsid w:val="009A71AF"/>
    <w:rsid w:val="009A7464"/>
    <w:rsid w:val="009A7637"/>
    <w:rsid w:val="009A78FC"/>
    <w:rsid w:val="009A7C6C"/>
    <w:rsid w:val="009B0B30"/>
    <w:rsid w:val="009B0DFE"/>
    <w:rsid w:val="009B1221"/>
    <w:rsid w:val="009B1B33"/>
    <w:rsid w:val="009B2101"/>
    <w:rsid w:val="009B2160"/>
    <w:rsid w:val="009B29CB"/>
    <w:rsid w:val="009B3107"/>
    <w:rsid w:val="009B3229"/>
    <w:rsid w:val="009B40B4"/>
    <w:rsid w:val="009B4111"/>
    <w:rsid w:val="009B44D6"/>
    <w:rsid w:val="009B4B7D"/>
    <w:rsid w:val="009B54FE"/>
    <w:rsid w:val="009B5813"/>
    <w:rsid w:val="009B6105"/>
    <w:rsid w:val="009B6BC6"/>
    <w:rsid w:val="009B6D25"/>
    <w:rsid w:val="009B6DBE"/>
    <w:rsid w:val="009B6ED7"/>
    <w:rsid w:val="009B71EC"/>
    <w:rsid w:val="009B7B58"/>
    <w:rsid w:val="009B7B88"/>
    <w:rsid w:val="009B7F0E"/>
    <w:rsid w:val="009C0451"/>
    <w:rsid w:val="009C0C5B"/>
    <w:rsid w:val="009C0D76"/>
    <w:rsid w:val="009C1119"/>
    <w:rsid w:val="009C11D0"/>
    <w:rsid w:val="009C174E"/>
    <w:rsid w:val="009C1753"/>
    <w:rsid w:val="009C2139"/>
    <w:rsid w:val="009C2538"/>
    <w:rsid w:val="009C2721"/>
    <w:rsid w:val="009C2812"/>
    <w:rsid w:val="009C30DA"/>
    <w:rsid w:val="009C3B5A"/>
    <w:rsid w:val="009C3EA1"/>
    <w:rsid w:val="009C433C"/>
    <w:rsid w:val="009C4629"/>
    <w:rsid w:val="009C4CB8"/>
    <w:rsid w:val="009C5269"/>
    <w:rsid w:val="009C5609"/>
    <w:rsid w:val="009C5754"/>
    <w:rsid w:val="009C5777"/>
    <w:rsid w:val="009C58A2"/>
    <w:rsid w:val="009C5D76"/>
    <w:rsid w:val="009C5F9B"/>
    <w:rsid w:val="009C6691"/>
    <w:rsid w:val="009C66B1"/>
    <w:rsid w:val="009C7101"/>
    <w:rsid w:val="009C7D52"/>
    <w:rsid w:val="009C7DAB"/>
    <w:rsid w:val="009C7E77"/>
    <w:rsid w:val="009C7F70"/>
    <w:rsid w:val="009D0859"/>
    <w:rsid w:val="009D088B"/>
    <w:rsid w:val="009D088D"/>
    <w:rsid w:val="009D13EE"/>
    <w:rsid w:val="009D14AB"/>
    <w:rsid w:val="009D1DAA"/>
    <w:rsid w:val="009D1F17"/>
    <w:rsid w:val="009D26F4"/>
    <w:rsid w:val="009D2871"/>
    <w:rsid w:val="009D2AC5"/>
    <w:rsid w:val="009D31BF"/>
    <w:rsid w:val="009D34E7"/>
    <w:rsid w:val="009D3530"/>
    <w:rsid w:val="009D3C41"/>
    <w:rsid w:val="009D3D3E"/>
    <w:rsid w:val="009D3F75"/>
    <w:rsid w:val="009D43DD"/>
    <w:rsid w:val="009D452F"/>
    <w:rsid w:val="009D698A"/>
    <w:rsid w:val="009D6B49"/>
    <w:rsid w:val="009D6FF5"/>
    <w:rsid w:val="009D77AC"/>
    <w:rsid w:val="009D79A3"/>
    <w:rsid w:val="009D7B3C"/>
    <w:rsid w:val="009D7CF4"/>
    <w:rsid w:val="009E01EA"/>
    <w:rsid w:val="009E0357"/>
    <w:rsid w:val="009E0A90"/>
    <w:rsid w:val="009E0B26"/>
    <w:rsid w:val="009E16B7"/>
    <w:rsid w:val="009E1DCC"/>
    <w:rsid w:val="009E20C7"/>
    <w:rsid w:val="009E2451"/>
    <w:rsid w:val="009E2C9E"/>
    <w:rsid w:val="009E35BE"/>
    <w:rsid w:val="009E36D5"/>
    <w:rsid w:val="009E3B0E"/>
    <w:rsid w:val="009E46CB"/>
    <w:rsid w:val="009E49F6"/>
    <w:rsid w:val="009E4CEB"/>
    <w:rsid w:val="009E52EE"/>
    <w:rsid w:val="009E54DA"/>
    <w:rsid w:val="009E5769"/>
    <w:rsid w:val="009E5B59"/>
    <w:rsid w:val="009E5B96"/>
    <w:rsid w:val="009E5C04"/>
    <w:rsid w:val="009E5E8D"/>
    <w:rsid w:val="009E649B"/>
    <w:rsid w:val="009E67AC"/>
    <w:rsid w:val="009E6ECB"/>
    <w:rsid w:val="009E6ED6"/>
    <w:rsid w:val="009E75E8"/>
    <w:rsid w:val="009E7931"/>
    <w:rsid w:val="009E7C6F"/>
    <w:rsid w:val="009E7FFC"/>
    <w:rsid w:val="009F07B9"/>
    <w:rsid w:val="009F0F96"/>
    <w:rsid w:val="009F1144"/>
    <w:rsid w:val="009F11C0"/>
    <w:rsid w:val="009F12C6"/>
    <w:rsid w:val="009F13CF"/>
    <w:rsid w:val="009F13F6"/>
    <w:rsid w:val="009F14BD"/>
    <w:rsid w:val="009F15A6"/>
    <w:rsid w:val="009F185A"/>
    <w:rsid w:val="009F1879"/>
    <w:rsid w:val="009F1987"/>
    <w:rsid w:val="009F1DF3"/>
    <w:rsid w:val="009F2130"/>
    <w:rsid w:val="009F266F"/>
    <w:rsid w:val="009F2A8C"/>
    <w:rsid w:val="009F2BAB"/>
    <w:rsid w:val="009F2CE2"/>
    <w:rsid w:val="009F351A"/>
    <w:rsid w:val="009F393A"/>
    <w:rsid w:val="009F3A69"/>
    <w:rsid w:val="009F3C0B"/>
    <w:rsid w:val="009F3E1D"/>
    <w:rsid w:val="009F4002"/>
    <w:rsid w:val="009F4095"/>
    <w:rsid w:val="009F4120"/>
    <w:rsid w:val="009F4D0A"/>
    <w:rsid w:val="009F537C"/>
    <w:rsid w:val="009F5576"/>
    <w:rsid w:val="009F5825"/>
    <w:rsid w:val="009F5DE6"/>
    <w:rsid w:val="009F60AB"/>
    <w:rsid w:val="009F61E3"/>
    <w:rsid w:val="009F685A"/>
    <w:rsid w:val="009F6EDD"/>
    <w:rsid w:val="009F737F"/>
    <w:rsid w:val="009F7A8B"/>
    <w:rsid w:val="00A00713"/>
    <w:rsid w:val="00A00C3A"/>
    <w:rsid w:val="00A01090"/>
    <w:rsid w:val="00A0149A"/>
    <w:rsid w:val="00A016D3"/>
    <w:rsid w:val="00A023B5"/>
    <w:rsid w:val="00A02B2B"/>
    <w:rsid w:val="00A02FC7"/>
    <w:rsid w:val="00A02FF0"/>
    <w:rsid w:val="00A036A5"/>
    <w:rsid w:val="00A03801"/>
    <w:rsid w:val="00A03E0D"/>
    <w:rsid w:val="00A0436D"/>
    <w:rsid w:val="00A045FB"/>
    <w:rsid w:val="00A050D2"/>
    <w:rsid w:val="00A05613"/>
    <w:rsid w:val="00A05662"/>
    <w:rsid w:val="00A059F9"/>
    <w:rsid w:val="00A05D6B"/>
    <w:rsid w:val="00A0600F"/>
    <w:rsid w:val="00A0652D"/>
    <w:rsid w:val="00A065AD"/>
    <w:rsid w:val="00A06A3D"/>
    <w:rsid w:val="00A06ADF"/>
    <w:rsid w:val="00A06B04"/>
    <w:rsid w:val="00A06BF7"/>
    <w:rsid w:val="00A07968"/>
    <w:rsid w:val="00A07B57"/>
    <w:rsid w:val="00A07CAE"/>
    <w:rsid w:val="00A10761"/>
    <w:rsid w:val="00A10CB0"/>
    <w:rsid w:val="00A10EB4"/>
    <w:rsid w:val="00A114EB"/>
    <w:rsid w:val="00A12AF9"/>
    <w:rsid w:val="00A12B60"/>
    <w:rsid w:val="00A13312"/>
    <w:rsid w:val="00A135ED"/>
    <w:rsid w:val="00A13E5F"/>
    <w:rsid w:val="00A1464E"/>
    <w:rsid w:val="00A14969"/>
    <w:rsid w:val="00A149E6"/>
    <w:rsid w:val="00A151E0"/>
    <w:rsid w:val="00A1601C"/>
    <w:rsid w:val="00A168C7"/>
    <w:rsid w:val="00A16CBD"/>
    <w:rsid w:val="00A1799E"/>
    <w:rsid w:val="00A17EC1"/>
    <w:rsid w:val="00A2081F"/>
    <w:rsid w:val="00A210EB"/>
    <w:rsid w:val="00A21174"/>
    <w:rsid w:val="00A215D2"/>
    <w:rsid w:val="00A21628"/>
    <w:rsid w:val="00A21870"/>
    <w:rsid w:val="00A22336"/>
    <w:rsid w:val="00A226AA"/>
    <w:rsid w:val="00A22768"/>
    <w:rsid w:val="00A22CD4"/>
    <w:rsid w:val="00A235AA"/>
    <w:rsid w:val="00A2365D"/>
    <w:rsid w:val="00A2389C"/>
    <w:rsid w:val="00A241F8"/>
    <w:rsid w:val="00A24626"/>
    <w:rsid w:val="00A248B8"/>
    <w:rsid w:val="00A24BE3"/>
    <w:rsid w:val="00A251AD"/>
    <w:rsid w:val="00A25337"/>
    <w:rsid w:val="00A25A36"/>
    <w:rsid w:val="00A25ABC"/>
    <w:rsid w:val="00A25C98"/>
    <w:rsid w:val="00A26238"/>
    <w:rsid w:val="00A2643D"/>
    <w:rsid w:val="00A26D24"/>
    <w:rsid w:val="00A27C4F"/>
    <w:rsid w:val="00A302F7"/>
    <w:rsid w:val="00A3031B"/>
    <w:rsid w:val="00A308F7"/>
    <w:rsid w:val="00A30929"/>
    <w:rsid w:val="00A309FA"/>
    <w:rsid w:val="00A30C49"/>
    <w:rsid w:val="00A30F1E"/>
    <w:rsid w:val="00A313BD"/>
    <w:rsid w:val="00A31AE3"/>
    <w:rsid w:val="00A32700"/>
    <w:rsid w:val="00A32728"/>
    <w:rsid w:val="00A32834"/>
    <w:rsid w:val="00A32A3D"/>
    <w:rsid w:val="00A332DB"/>
    <w:rsid w:val="00A33642"/>
    <w:rsid w:val="00A33714"/>
    <w:rsid w:val="00A338A6"/>
    <w:rsid w:val="00A33ABF"/>
    <w:rsid w:val="00A33B8F"/>
    <w:rsid w:val="00A33BDB"/>
    <w:rsid w:val="00A33C07"/>
    <w:rsid w:val="00A34002"/>
    <w:rsid w:val="00A34080"/>
    <w:rsid w:val="00A34098"/>
    <w:rsid w:val="00A34222"/>
    <w:rsid w:val="00A344ED"/>
    <w:rsid w:val="00A345FA"/>
    <w:rsid w:val="00A3467F"/>
    <w:rsid w:val="00A363C3"/>
    <w:rsid w:val="00A3739C"/>
    <w:rsid w:val="00A3786D"/>
    <w:rsid w:val="00A3793B"/>
    <w:rsid w:val="00A401A0"/>
    <w:rsid w:val="00A4028D"/>
    <w:rsid w:val="00A4063A"/>
    <w:rsid w:val="00A407EA"/>
    <w:rsid w:val="00A40CFB"/>
    <w:rsid w:val="00A410F2"/>
    <w:rsid w:val="00A414F1"/>
    <w:rsid w:val="00A415BB"/>
    <w:rsid w:val="00A41986"/>
    <w:rsid w:val="00A42AE1"/>
    <w:rsid w:val="00A430A4"/>
    <w:rsid w:val="00A433EE"/>
    <w:rsid w:val="00A437A5"/>
    <w:rsid w:val="00A437B7"/>
    <w:rsid w:val="00A438A8"/>
    <w:rsid w:val="00A43DFB"/>
    <w:rsid w:val="00A441BA"/>
    <w:rsid w:val="00A44448"/>
    <w:rsid w:val="00A44529"/>
    <w:rsid w:val="00A4486D"/>
    <w:rsid w:val="00A44C39"/>
    <w:rsid w:val="00A44FC7"/>
    <w:rsid w:val="00A4523F"/>
    <w:rsid w:val="00A453FB"/>
    <w:rsid w:val="00A4548C"/>
    <w:rsid w:val="00A45FC9"/>
    <w:rsid w:val="00A469CD"/>
    <w:rsid w:val="00A46B5D"/>
    <w:rsid w:val="00A46C73"/>
    <w:rsid w:val="00A46CD5"/>
    <w:rsid w:val="00A46FFC"/>
    <w:rsid w:val="00A470E8"/>
    <w:rsid w:val="00A47E77"/>
    <w:rsid w:val="00A47EE6"/>
    <w:rsid w:val="00A5005C"/>
    <w:rsid w:val="00A501F7"/>
    <w:rsid w:val="00A509D0"/>
    <w:rsid w:val="00A51388"/>
    <w:rsid w:val="00A5148C"/>
    <w:rsid w:val="00A5171B"/>
    <w:rsid w:val="00A51A65"/>
    <w:rsid w:val="00A521A3"/>
    <w:rsid w:val="00A52979"/>
    <w:rsid w:val="00A53940"/>
    <w:rsid w:val="00A53AB9"/>
    <w:rsid w:val="00A53FAE"/>
    <w:rsid w:val="00A5442E"/>
    <w:rsid w:val="00A54514"/>
    <w:rsid w:val="00A548C9"/>
    <w:rsid w:val="00A54A8F"/>
    <w:rsid w:val="00A55354"/>
    <w:rsid w:val="00A556CC"/>
    <w:rsid w:val="00A558CC"/>
    <w:rsid w:val="00A56418"/>
    <w:rsid w:val="00A564E2"/>
    <w:rsid w:val="00A56505"/>
    <w:rsid w:val="00A5672C"/>
    <w:rsid w:val="00A56AF5"/>
    <w:rsid w:val="00A57740"/>
    <w:rsid w:val="00A5777C"/>
    <w:rsid w:val="00A579E8"/>
    <w:rsid w:val="00A57CCB"/>
    <w:rsid w:val="00A57F77"/>
    <w:rsid w:val="00A60667"/>
    <w:rsid w:val="00A6086A"/>
    <w:rsid w:val="00A60E52"/>
    <w:rsid w:val="00A610F0"/>
    <w:rsid w:val="00A610FF"/>
    <w:rsid w:val="00A614DF"/>
    <w:rsid w:val="00A61B6C"/>
    <w:rsid w:val="00A61C39"/>
    <w:rsid w:val="00A61D9A"/>
    <w:rsid w:val="00A61FCF"/>
    <w:rsid w:val="00A62B4F"/>
    <w:rsid w:val="00A62BA3"/>
    <w:rsid w:val="00A62CEA"/>
    <w:rsid w:val="00A62E6E"/>
    <w:rsid w:val="00A632B2"/>
    <w:rsid w:val="00A639F2"/>
    <w:rsid w:val="00A641F4"/>
    <w:rsid w:val="00A6450C"/>
    <w:rsid w:val="00A648E4"/>
    <w:rsid w:val="00A65029"/>
    <w:rsid w:val="00A6547A"/>
    <w:rsid w:val="00A654E0"/>
    <w:rsid w:val="00A655C6"/>
    <w:rsid w:val="00A6619E"/>
    <w:rsid w:val="00A66C59"/>
    <w:rsid w:val="00A674E6"/>
    <w:rsid w:val="00A67A6D"/>
    <w:rsid w:val="00A67DC9"/>
    <w:rsid w:val="00A70E02"/>
    <w:rsid w:val="00A70E0A"/>
    <w:rsid w:val="00A70E9A"/>
    <w:rsid w:val="00A71478"/>
    <w:rsid w:val="00A715B1"/>
    <w:rsid w:val="00A715C2"/>
    <w:rsid w:val="00A71CD5"/>
    <w:rsid w:val="00A722CB"/>
    <w:rsid w:val="00A7254F"/>
    <w:rsid w:val="00A7324A"/>
    <w:rsid w:val="00A73961"/>
    <w:rsid w:val="00A74144"/>
    <w:rsid w:val="00A74236"/>
    <w:rsid w:val="00A743D8"/>
    <w:rsid w:val="00A747BB"/>
    <w:rsid w:val="00A74EF9"/>
    <w:rsid w:val="00A750BF"/>
    <w:rsid w:val="00A75ACE"/>
    <w:rsid w:val="00A75AD6"/>
    <w:rsid w:val="00A75C6C"/>
    <w:rsid w:val="00A75C9F"/>
    <w:rsid w:val="00A75DC8"/>
    <w:rsid w:val="00A76303"/>
    <w:rsid w:val="00A768BC"/>
    <w:rsid w:val="00A76D3B"/>
    <w:rsid w:val="00A772D1"/>
    <w:rsid w:val="00A77547"/>
    <w:rsid w:val="00A77B7D"/>
    <w:rsid w:val="00A8070E"/>
    <w:rsid w:val="00A81616"/>
    <w:rsid w:val="00A8193A"/>
    <w:rsid w:val="00A81BC5"/>
    <w:rsid w:val="00A81EDE"/>
    <w:rsid w:val="00A8264A"/>
    <w:rsid w:val="00A82CDA"/>
    <w:rsid w:val="00A832E6"/>
    <w:rsid w:val="00A83646"/>
    <w:rsid w:val="00A83F16"/>
    <w:rsid w:val="00A84934"/>
    <w:rsid w:val="00A84A24"/>
    <w:rsid w:val="00A851C8"/>
    <w:rsid w:val="00A85497"/>
    <w:rsid w:val="00A85628"/>
    <w:rsid w:val="00A85695"/>
    <w:rsid w:val="00A856F7"/>
    <w:rsid w:val="00A859A5"/>
    <w:rsid w:val="00A85BBF"/>
    <w:rsid w:val="00A85CA6"/>
    <w:rsid w:val="00A85DE6"/>
    <w:rsid w:val="00A866E7"/>
    <w:rsid w:val="00A86CC8"/>
    <w:rsid w:val="00A86D84"/>
    <w:rsid w:val="00A86E64"/>
    <w:rsid w:val="00A87325"/>
    <w:rsid w:val="00A873F6"/>
    <w:rsid w:val="00A875A6"/>
    <w:rsid w:val="00A87680"/>
    <w:rsid w:val="00A87B5E"/>
    <w:rsid w:val="00A87C0C"/>
    <w:rsid w:val="00A87F3E"/>
    <w:rsid w:val="00A90A66"/>
    <w:rsid w:val="00A90E73"/>
    <w:rsid w:val="00A90EE5"/>
    <w:rsid w:val="00A912AF"/>
    <w:rsid w:val="00A912F2"/>
    <w:rsid w:val="00A916BD"/>
    <w:rsid w:val="00A91748"/>
    <w:rsid w:val="00A9184A"/>
    <w:rsid w:val="00A91A2F"/>
    <w:rsid w:val="00A91D1C"/>
    <w:rsid w:val="00A91F3A"/>
    <w:rsid w:val="00A924D2"/>
    <w:rsid w:val="00A925C3"/>
    <w:rsid w:val="00A92759"/>
    <w:rsid w:val="00A92870"/>
    <w:rsid w:val="00A92A39"/>
    <w:rsid w:val="00A92BA2"/>
    <w:rsid w:val="00A92CBF"/>
    <w:rsid w:val="00A931B6"/>
    <w:rsid w:val="00A93282"/>
    <w:rsid w:val="00A938EF"/>
    <w:rsid w:val="00A93EBE"/>
    <w:rsid w:val="00A94771"/>
    <w:rsid w:val="00A94AF8"/>
    <w:rsid w:val="00A94F08"/>
    <w:rsid w:val="00A950EF"/>
    <w:rsid w:val="00A95255"/>
    <w:rsid w:val="00A95794"/>
    <w:rsid w:val="00A95BA8"/>
    <w:rsid w:val="00A95EA7"/>
    <w:rsid w:val="00A9691E"/>
    <w:rsid w:val="00A96943"/>
    <w:rsid w:val="00A96DC4"/>
    <w:rsid w:val="00A96EF0"/>
    <w:rsid w:val="00A97472"/>
    <w:rsid w:val="00A976D0"/>
    <w:rsid w:val="00A97A07"/>
    <w:rsid w:val="00A97A8C"/>
    <w:rsid w:val="00AA0009"/>
    <w:rsid w:val="00AA0864"/>
    <w:rsid w:val="00AA11BA"/>
    <w:rsid w:val="00AA13DC"/>
    <w:rsid w:val="00AA1727"/>
    <w:rsid w:val="00AA188E"/>
    <w:rsid w:val="00AA1E14"/>
    <w:rsid w:val="00AA20CD"/>
    <w:rsid w:val="00AA20E0"/>
    <w:rsid w:val="00AA212C"/>
    <w:rsid w:val="00AA228B"/>
    <w:rsid w:val="00AA23AB"/>
    <w:rsid w:val="00AA250B"/>
    <w:rsid w:val="00AA2B6D"/>
    <w:rsid w:val="00AA2C8A"/>
    <w:rsid w:val="00AA30E6"/>
    <w:rsid w:val="00AA3138"/>
    <w:rsid w:val="00AA3FA9"/>
    <w:rsid w:val="00AA4487"/>
    <w:rsid w:val="00AA5F0D"/>
    <w:rsid w:val="00AA60B5"/>
    <w:rsid w:val="00AA6212"/>
    <w:rsid w:val="00AA640D"/>
    <w:rsid w:val="00AA6881"/>
    <w:rsid w:val="00AA6DEA"/>
    <w:rsid w:val="00AA7087"/>
    <w:rsid w:val="00AA72B1"/>
    <w:rsid w:val="00AA777D"/>
    <w:rsid w:val="00AA7D02"/>
    <w:rsid w:val="00AB0391"/>
    <w:rsid w:val="00AB0AE4"/>
    <w:rsid w:val="00AB0AEE"/>
    <w:rsid w:val="00AB0D91"/>
    <w:rsid w:val="00AB13F5"/>
    <w:rsid w:val="00AB1605"/>
    <w:rsid w:val="00AB27A6"/>
    <w:rsid w:val="00AB2F7D"/>
    <w:rsid w:val="00AB354C"/>
    <w:rsid w:val="00AB3826"/>
    <w:rsid w:val="00AB3AC1"/>
    <w:rsid w:val="00AB4621"/>
    <w:rsid w:val="00AB4C1D"/>
    <w:rsid w:val="00AB5238"/>
    <w:rsid w:val="00AB6230"/>
    <w:rsid w:val="00AB6AAA"/>
    <w:rsid w:val="00AB6EDD"/>
    <w:rsid w:val="00AB7818"/>
    <w:rsid w:val="00AB7AA6"/>
    <w:rsid w:val="00AB7ADB"/>
    <w:rsid w:val="00AB7B87"/>
    <w:rsid w:val="00AC1330"/>
    <w:rsid w:val="00AC14BE"/>
    <w:rsid w:val="00AC1C22"/>
    <w:rsid w:val="00AC1EA7"/>
    <w:rsid w:val="00AC28C6"/>
    <w:rsid w:val="00AC2E14"/>
    <w:rsid w:val="00AC338A"/>
    <w:rsid w:val="00AC3428"/>
    <w:rsid w:val="00AC3550"/>
    <w:rsid w:val="00AC35D3"/>
    <w:rsid w:val="00AC360A"/>
    <w:rsid w:val="00AC397A"/>
    <w:rsid w:val="00AC3FB4"/>
    <w:rsid w:val="00AC4496"/>
    <w:rsid w:val="00AC47E5"/>
    <w:rsid w:val="00AC49EE"/>
    <w:rsid w:val="00AC4B66"/>
    <w:rsid w:val="00AC4CD5"/>
    <w:rsid w:val="00AC5186"/>
    <w:rsid w:val="00AC5A3E"/>
    <w:rsid w:val="00AC6626"/>
    <w:rsid w:val="00AC66CC"/>
    <w:rsid w:val="00AC6843"/>
    <w:rsid w:val="00AC7146"/>
    <w:rsid w:val="00AC75E2"/>
    <w:rsid w:val="00AC75FC"/>
    <w:rsid w:val="00AC7D84"/>
    <w:rsid w:val="00AD0063"/>
    <w:rsid w:val="00AD0E5C"/>
    <w:rsid w:val="00AD12E7"/>
    <w:rsid w:val="00AD28DC"/>
    <w:rsid w:val="00AD2E9B"/>
    <w:rsid w:val="00AD3554"/>
    <w:rsid w:val="00AD3C6A"/>
    <w:rsid w:val="00AD3CD7"/>
    <w:rsid w:val="00AD3ED2"/>
    <w:rsid w:val="00AD4AE1"/>
    <w:rsid w:val="00AD54BF"/>
    <w:rsid w:val="00AD5564"/>
    <w:rsid w:val="00AD608E"/>
    <w:rsid w:val="00AD6304"/>
    <w:rsid w:val="00AD6440"/>
    <w:rsid w:val="00AD6B54"/>
    <w:rsid w:val="00AD6FC1"/>
    <w:rsid w:val="00AD70F2"/>
    <w:rsid w:val="00AD7614"/>
    <w:rsid w:val="00AD78FE"/>
    <w:rsid w:val="00AD7B05"/>
    <w:rsid w:val="00AE015E"/>
    <w:rsid w:val="00AE0ADD"/>
    <w:rsid w:val="00AE1670"/>
    <w:rsid w:val="00AE1A89"/>
    <w:rsid w:val="00AE25E0"/>
    <w:rsid w:val="00AE28E1"/>
    <w:rsid w:val="00AE31B5"/>
    <w:rsid w:val="00AE36B6"/>
    <w:rsid w:val="00AE4474"/>
    <w:rsid w:val="00AE4872"/>
    <w:rsid w:val="00AE4B25"/>
    <w:rsid w:val="00AE4C5D"/>
    <w:rsid w:val="00AE4E8F"/>
    <w:rsid w:val="00AE4E92"/>
    <w:rsid w:val="00AE53C0"/>
    <w:rsid w:val="00AE546B"/>
    <w:rsid w:val="00AE55AF"/>
    <w:rsid w:val="00AE63BF"/>
    <w:rsid w:val="00AE64D4"/>
    <w:rsid w:val="00AE69AF"/>
    <w:rsid w:val="00AE6CCD"/>
    <w:rsid w:val="00AE6DF8"/>
    <w:rsid w:val="00AE6FF4"/>
    <w:rsid w:val="00AE702D"/>
    <w:rsid w:val="00AE7314"/>
    <w:rsid w:val="00AE750B"/>
    <w:rsid w:val="00AE7CB0"/>
    <w:rsid w:val="00AE7E0A"/>
    <w:rsid w:val="00AF010D"/>
    <w:rsid w:val="00AF030E"/>
    <w:rsid w:val="00AF04EB"/>
    <w:rsid w:val="00AF0785"/>
    <w:rsid w:val="00AF0BFC"/>
    <w:rsid w:val="00AF18BB"/>
    <w:rsid w:val="00AF1CBF"/>
    <w:rsid w:val="00AF1FE0"/>
    <w:rsid w:val="00AF22CF"/>
    <w:rsid w:val="00AF22E0"/>
    <w:rsid w:val="00AF25EE"/>
    <w:rsid w:val="00AF28A8"/>
    <w:rsid w:val="00AF2CEA"/>
    <w:rsid w:val="00AF2F0E"/>
    <w:rsid w:val="00AF3891"/>
    <w:rsid w:val="00AF3DD0"/>
    <w:rsid w:val="00AF3E94"/>
    <w:rsid w:val="00AF4183"/>
    <w:rsid w:val="00AF43D6"/>
    <w:rsid w:val="00AF442B"/>
    <w:rsid w:val="00AF46D5"/>
    <w:rsid w:val="00AF4728"/>
    <w:rsid w:val="00AF4C00"/>
    <w:rsid w:val="00AF5161"/>
    <w:rsid w:val="00AF5192"/>
    <w:rsid w:val="00AF5344"/>
    <w:rsid w:val="00AF56BD"/>
    <w:rsid w:val="00AF5947"/>
    <w:rsid w:val="00AF6174"/>
    <w:rsid w:val="00AF6335"/>
    <w:rsid w:val="00AF651B"/>
    <w:rsid w:val="00AF6960"/>
    <w:rsid w:val="00AF6C56"/>
    <w:rsid w:val="00AF6E47"/>
    <w:rsid w:val="00AF6FC5"/>
    <w:rsid w:val="00AF7104"/>
    <w:rsid w:val="00AF711C"/>
    <w:rsid w:val="00AF7669"/>
    <w:rsid w:val="00AF76DD"/>
    <w:rsid w:val="00AF7E0C"/>
    <w:rsid w:val="00AF7E7E"/>
    <w:rsid w:val="00B006EC"/>
    <w:rsid w:val="00B01028"/>
    <w:rsid w:val="00B01613"/>
    <w:rsid w:val="00B0179D"/>
    <w:rsid w:val="00B017D9"/>
    <w:rsid w:val="00B01848"/>
    <w:rsid w:val="00B018E0"/>
    <w:rsid w:val="00B01C49"/>
    <w:rsid w:val="00B0210F"/>
    <w:rsid w:val="00B03014"/>
    <w:rsid w:val="00B037A9"/>
    <w:rsid w:val="00B03BAE"/>
    <w:rsid w:val="00B04880"/>
    <w:rsid w:val="00B04F6F"/>
    <w:rsid w:val="00B05F8B"/>
    <w:rsid w:val="00B063D4"/>
    <w:rsid w:val="00B06407"/>
    <w:rsid w:val="00B06D6B"/>
    <w:rsid w:val="00B0725F"/>
    <w:rsid w:val="00B07689"/>
    <w:rsid w:val="00B07710"/>
    <w:rsid w:val="00B078A3"/>
    <w:rsid w:val="00B0798D"/>
    <w:rsid w:val="00B07A53"/>
    <w:rsid w:val="00B07ECB"/>
    <w:rsid w:val="00B10315"/>
    <w:rsid w:val="00B105F4"/>
    <w:rsid w:val="00B10A31"/>
    <w:rsid w:val="00B10DFF"/>
    <w:rsid w:val="00B11207"/>
    <w:rsid w:val="00B11501"/>
    <w:rsid w:val="00B11A4E"/>
    <w:rsid w:val="00B121C4"/>
    <w:rsid w:val="00B1256A"/>
    <w:rsid w:val="00B126BD"/>
    <w:rsid w:val="00B12F70"/>
    <w:rsid w:val="00B13BAA"/>
    <w:rsid w:val="00B144C1"/>
    <w:rsid w:val="00B145A3"/>
    <w:rsid w:val="00B146CF"/>
    <w:rsid w:val="00B14879"/>
    <w:rsid w:val="00B14EEA"/>
    <w:rsid w:val="00B15509"/>
    <w:rsid w:val="00B15ECD"/>
    <w:rsid w:val="00B1640F"/>
    <w:rsid w:val="00B16592"/>
    <w:rsid w:val="00B16680"/>
    <w:rsid w:val="00B16780"/>
    <w:rsid w:val="00B16A18"/>
    <w:rsid w:val="00B1705B"/>
    <w:rsid w:val="00B173FB"/>
    <w:rsid w:val="00B17427"/>
    <w:rsid w:val="00B174B1"/>
    <w:rsid w:val="00B17550"/>
    <w:rsid w:val="00B1783D"/>
    <w:rsid w:val="00B17A48"/>
    <w:rsid w:val="00B20454"/>
    <w:rsid w:val="00B205E5"/>
    <w:rsid w:val="00B2081D"/>
    <w:rsid w:val="00B20BC0"/>
    <w:rsid w:val="00B21152"/>
    <w:rsid w:val="00B21280"/>
    <w:rsid w:val="00B2152E"/>
    <w:rsid w:val="00B21584"/>
    <w:rsid w:val="00B21D4E"/>
    <w:rsid w:val="00B22180"/>
    <w:rsid w:val="00B222A6"/>
    <w:rsid w:val="00B223C5"/>
    <w:rsid w:val="00B225A1"/>
    <w:rsid w:val="00B22659"/>
    <w:rsid w:val="00B2283A"/>
    <w:rsid w:val="00B2300F"/>
    <w:rsid w:val="00B23735"/>
    <w:rsid w:val="00B23A9A"/>
    <w:rsid w:val="00B23A9F"/>
    <w:rsid w:val="00B23B5E"/>
    <w:rsid w:val="00B23F12"/>
    <w:rsid w:val="00B24696"/>
    <w:rsid w:val="00B2493B"/>
    <w:rsid w:val="00B252B1"/>
    <w:rsid w:val="00B2546E"/>
    <w:rsid w:val="00B25475"/>
    <w:rsid w:val="00B2558E"/>
    <w:rsid w:val="00B25DB8"/>
    <w:rsid w:val="00B26901"/>
    <w:rsid w:val="00B2697E"/>
    <w:rsid w:val="00B269FF"/>
    <w:rsid w:val="00B26A36"/>
    <w:rsid w:val="00B27230"/>
    <w:rsid w:val="00B272E5"/>
    <w:rsid w:val="00B279A9"/>
    <w:rsid w:val="00B30082"/>
    <w:rsid w:val="00B30A75"/>
    <w:rsid w:val="00B30CD8"/>
    <w:rsid w:val="00B30DDB"/>
    <w:rsid w:val="00B31150"/>
    <w:rsid w:val="00B31613"/>
    <w:rsid w:val="00B31A66"/>
    <w:rsid w:val="00B31B4B"/>
    <w:rsid w:val="00B31D36"/>
    <w:rsid w:val="00B32399"/>
    <w:rsid w:val="00B32AA9"/>
    <w:rsid w:val="00B332CF"/>
    <w:rsid w:val="00B334F4"/>
    <w:rsid w:val="00B33E4B"/>
    <w:rsid w:val="00B33E70"/>
    <w:rsid w:val="00B33E91"/>
    <w:rsid w:val="00B342FE"/>
    <w:rsid w:val="00B3480A"/>
    <w:rsid w:val="00B34B4C"/>
    <w:rsid w:val="00B352CC"/>
    <w:rsid w:val="00B3532B"/>
    <w:rsid w:val="00B3539C"/>
    <w:rsid w:val="00B35563"/>
    <w:rsid w:val="00B355CB"/>
    <w:rsid w:val="00B358F3"/>
    <w:rsid w:val="00B359B4"/>
    <w:rsid w:val="00B35E6C"/>
    <w:rsid w:val="00B35E96"/>
    <w:rsid w:val="00B361D6"/>
    <w:rsid w:val="00B36203"/>
    <w:rsid w:val="00B3620C"/>
    <w:rsid w:val="00B3643C"/>
    <w:rsid w:val="00B36756"/>
    <w:rsid w:val="00B36C62"/>
    <w:rsid w:val="00B36F76"/>
    <w:rsid w:val="00B370D0"/>
    <w:rsid w:val="00B3740A"/>
    <w:rsid w:val="00B37502"/>
    <w:rsid w:val="00B3752E"/>
    <w:rsid w:val="00B37A4F"/>
    <w:rsid w:val="00B37EE9"/>
    <w:rsid w:val="00B40E9F"/>
    <w:rsid w:val="00B40F0A"/>
    <w:rsid w:val="00B40FC5"/>
    <w:rsid w:val="00B41041"/>
    <w:rsid w:val="00B4112B"/>
    <w:rsid w:val="00B411A9"/>
    <w:rsid w:val="00B4185C"/>
    <w:rsid w:val="00B4198F"/>
    <w:rsid w:val="00B42038"/>
    <w:rsid w:val="00B423D0"/>
    <w:rsid w:val="00B42949"/>
    <w:rsid w:val="00B42B08"/>
    <w:rsid w:val="00B42E5B"/>
    <w:rsid w:val="00B42E7C"/>
    <w:rsid w:val="00B43139"/>
    <w:rsid w:val="00B431F1"/>
    <w:rsid w:val="00B43882"/>
    <w:rsid w:val="00B43E05"/>
    <w:rsid w:val="00B44777"/>
    <w:rsid w:val="00B44AE3"/>
    <w:rsid w:val="00B44D3E"/>
    <w:rsid w:val="00B44E21"/>
    <w:rsid w:val="00B450A2"/>
    <w:rsid w:val="00B45313"/>
    <w:rsid w:val="00B453F0"/>
    <w:rsid w:val="00B45541"/>
    <w:rsid w:val="00B45794"/>
    <w:rsid w:val="00B45B69"/>
    <w:rsid w:val="00B45E17"/>
    <w:rsid w:val="00B45FA8"/>
    <w:rsid w:val="00B461FC"/>
    <w:rsid w:val="00B464D9"/>
    <w:rsid w:val="00B465F7"/>
    <w:rsid w:val="00B46744"/>
    <w:rsid w:val="00B46DA3"/>
    <w:rsid w:val="00B47435"/>
    <w:rsid w:val="00B5000B"/>
    <w:rsid w:val="00B50621"/>
    <w:rsid w:val="00B50880"/>
    <w:rsid w:val="00B50FB9"/>
    <w:rsid w:val="00B5131E"/>
    <w:rsid w:val="00B513E3"/>
    <w:rsid w:val="00B51901"/>
    <w:rsid w:val="00B519F1"/>
    <w:rsid w:val="00B5201A"/>
    <w:rsid w:val="00B5207C"/>
    <w:rsid w:val="00B52210"/>
    <w:rsid w:val="00B52342"/>
    <w:rsid w:val="00B52344"/>
    <w:rsid w:val="00B527A0"/>
    <w:rsid w:val="00B5303E"/>
    <w:rsid w:val="00B53435"/>
    <w:rsid w:val="00B5384D"/>
    <w:rsid w:val="00B538CA"/>
    <w:rsid w:val="00B53E50"/>
    <w:rsid w:val="00B545C7"/>
    <w:rsid w:val="00B54A4F"/>
    <w:rsid w:val="00B551D7"/>
    <w:rsid w:val="00B55969"/>
    <w:rsid w:val="00B55CCD"/>
    <w:rsid w:val="00B56127"/>
    <w:rsid w:val="00B5679B"/>
    <w:rsid w:val="00B56916"/>
    <w:rsid w:val="00B56E52"/>
    <w:rsid w:val="00B57AA3"/>
    <w:rsid w:val="00B57ADE"/>
    <w:rsid w:val="00B57BBD"/>
    <w:rsid w:val="00B57E4D"/>
    <w:rsid w:val="00B60054"/>
    <w:rsid w:val="00B605FE"/>
    <w:rsid w:val="00B6067F"/>
    <w:rsid w:val="00B60A40"/>
    <w:rsid w:val="00B60B37"/>
    <w:rsid w:val="00B6197F"/>
    <w:rsid w:val="00B61B83"/>
    <w:rsid w:val="00B61C7E"/>
    <w:rsid w:val="00B61D6D"/>
    <w:rsid w:val="00B61F1B"/>
    <w:rsid w:val="00B621A3"/>
    <w:rsid w:val="00B62415"/>
    <w:rsid w:val="00B625E6"/>
    <w:rsid w:val="00B62C24"/>
    <w:rsid w:val="00B63A2F"/>
    <w:rsid w:val="00B63B18"/>
    <w:rsid w:val="00B642D5"/>
    <w:rsid w:val="00B6433F"/>
    <w:rsid w:val="00B64933"/>
    <w:rsid w:val="00B64CDA"/>
    <w:rsid w:val="00B65116"/>
    <w:rsid w:val="00B65A9C"/>
    <w:rsid w:val="00B65C41"/>
    <w:rsid w:val="00B65F45"/>
    <w:rsid w:val="00B66595"/>
    <w:rsid w:val="00B6666C"/>
    <w:rsid w:val="00B66D54"/>
    <w:rsid w:val="00B66E88"/>
    <w:rsid w:val="00B67034"/>
    <w:rsid w:val="00B67075"/>
    <w:rsid w:val="00B67190"/>
    <w:rsid w:val="00B67663"/>
    <w:rsid w:val="00B677AD"/>
    <w:rsid w:val="00B67E23"/>
    <w:rsid w:val="00B7000E"/>
    <w:rsid w:val="00B70C28"/>
    <w:rsid w:val="00B70D90"/>
    <w:rsid w:val="00B71050"/>
    <w:rsid w:val="00B7131A"/>
    <w:rsid w:val="00B713F6"/>
    <w:rsid w:val="00B7152B"/>
    <w:rsid w:val="00B71E4A"/>
    <w:rsid w:val="00B71F3A"/>
    <w:rsid w:val="00B72B7A"/>
    <w:rsid w:val="00B730C8"/>
    <w:rsid w:val="00B731EF"/>
    <w:rsid w:val="00B737E3"/>
    <w:rsid w:val="00B73879"/>
    <w:rsid w:val="00B73B4E"/>
    <w:rsid w:val="00B73CF1"/>
    <w:rsid w:val="00B74696"/>
    <w:rsid w:val="00B74A7C"/>
    <w:rsid w:val="00B74B70"/>
    <w:rsid w:val="00B7577D"/>
    <w:rsid w:val="00B757FC"/>
    <w:rsid w:val="00B759CF"/>
    <w:rsid w:val="00B75C50"/>
    <w:rsid w:val="00B7619C"/>
    <w:rsid w:val="00B76620"/>
    <w:rsid w:val="00B7662B"/>
    <w:rsid w:val="00B766AB"/>
    <w:rsid w:val="00B76C3B"/>
    <w:rsid w:val="00B76F24"/>
    <w:rsid w:val="00B7714B"/>
    <w:rsid w:val="00B772AD"/>
    <w:rsid w:val="00B80143"/>
    <w:rsid w:val="00B8022E"/>
    <w:rsid w:val="00B80258"/>
    <w:rsid w:val="00B8077F"/>
    <w:rsid w:val="00B809F6"/>
    <w:rsid w:val="00B80C9F"/>
    <w:rsid w:val="00B811A4"/>
    <w:rsid w:val="00B814B6"/>
    <w:rsid w:val="00B816ED"/>
    <w:rsid w:val="00B81761"/>
    <w:rsid w:val="00B81805"/>
    <w:rsid w:val="00B8190F"/>
    <w:rsid w:val="00B81AC6"/>
    <w:rsid w:val="00B81E70"/>
    <w:rsid w:val="00B81F34"/>
    <w:rsid w:val="00B822FA"/>
    <w:rsid w:val="00B82840"/>
    <w:rsid w:val="00B8289D"/>
    <w:rsid w:val="00B82C8F"/>
    <w:rsid w:val="00B82D14"/>
    <w:rsid w:val="00B831C4"/>
    <w:rsid w:val="00B831ED"/>
    <w:rsid w:val="00B83556"/>
    <w:rsid w:val="00B835D4"/>
    <w:rsid w:val="00B83EC1"/>
    <w:rsid w:val="00B83EDB"/>
    <w:rsid w:val="00B83F8D"/>
    <w:rsid w:val="00B8433C"/>
    <w:rsid w:val="00B846BC"/>
    <w:rsid w:val="00B84B71"/>
    <w:rsid w:val="00B85028"/>
    <w:rsid w:val="00B85111"/>
    <w:rsid w:val="00B854CC"/>
    <w:rsid w:val="00B8590B"/>
    <w:rsid w:val="00B85FAA"/>
    <w:rsid w:val="00B864B4"/>
    <w:rsid w:val="00B86907"/>
    <w:rsid w:val="00B8692E"/>
    <w:rsid w:val="00B87059"/>
    <w:rsid w:val="00B875E1"/>
    <w:rsid w:val="00B87994"/>
    <w:rsid w:val="00B87D06"/>
    <w:rsid w:val="00B87EE6"/>
    <w:rsid w:val="00B90505"/>
    <w:rsid w:val="00B907C0"/>
    <w:rsid w:val="00B91598"/>
    <w:rsid w:val="00B91C35"/>
    <w:rsid w:val="00B92314"/>
    <w:rsid w:val="00B9300B"/>
    <w:rsid w:val="00B934D1"/>
    <w:rsid w:val="00B93715"/>
    <w:rsid w:val="00B93C67"/>
    <w:rsid w:val="00B94B70"/>
    <w:rsid w:val="00B953BD"/>
    <w:rsid w:val="00B9549F"/>
    <w:rsid w:val="00B954AF"/>
    <w:rsid w:val="00B95664"/>
    <w:rsid w:val="00B962A7"/>
    <w:rsid w:val="00B962ED"/>
    <w:rsid w:val="00B969F4"/>
    <w:rsid w:val="00B97113"/>
    <w:rsid w:val="00B9711F"/>
    <w:rsid w:val="00B972F2"/>
    <w:rsid w:val="00B973E0"/>
    <w:rsid w:val="00B976E2"/>
    <w:rsid w:val="00B97F7D"/>
    <w:rsid w:val="00BA04CF"/>
    <w:rsid w:val="00BA0617"/>
    <w:rsid w:val="00BA0754"/>
    <w:rsid w:val="00BA0B6B"/>
    <w:rsid w:val="00BA0FB4"/>
    <w:rsid w:val="00BA11C4"/>
    <w:rsid w:val="00BA123B"/>
    <w:rsid w:val="00BA1CA8"/>
    <w:rsid w:val="00BA1F30"/>
    <w:rsid w:val="00BA2090"/>
    <w:rsid w:val="00BA24DA"/>
    <w:rsid w:val="00BA290B"/>
    <w:rsid w:val="00BA2F97"/>
    <w:rsid w:val="00BA3737"/>
    <w:rsid w:val="00BA37A9"/>
    <w:rsid w:val="00BA3939"/>
    <w:rsid w:val="00BA3C68"/>
    <w:rsid w:val="00BA4E35"/>
    <w:rsid w:val="00BA4FF3"/>
    <w:rsid w:val="00BA5215"/>
    <w:rsid w:val="00BA5361"/>
    <w:rsid w:val="00BA54B1"/>
    <w:rsid w:val="00BA5C00"/>
    <w:rsid w:val="00BA6A71"/>
    <w:rsid w:val="00BA710C"/>
    <w:rsid w:val="00BA7254"/>
    <w:rsid w:val="00BA74D8"/>
    <w:rsid w:val="00BA7527"/>
    <w:rsid w:val="00BA75B9"/>
    <w:rsid w:val="00BA782A"/>
    <w:rsid w:val="00BA7B22"/>
    <w:rsid w:val="00BA7B9C"/>
    <w:rsid w:val="00BB0792"/>
    <w:rsid w:val="00BB0AB8"/>
    <w:rsid w:val="00BB0B97"/>
    <w:rsid w:val="00BB0EAC"/>
    <w:rsid w:val="00BB10D2"/>
    <w:rsid w:val="00BB14A7"/>
    <w:rsid w:val="00BB1BD3"/>
    <w:rsid w:val="00BB2151"/>
    <w:rsid w:val="00BB23A5"/>
    <w:rsid w:val="00BB2B9D"/>
    <w:rsid w:val="00BB2C9E"/>
    <w:rsid w:val="00BB3180"/>
    <w:rsid w:val="00BB3770"/>
    <w:rsid w:val="00BB3A43"/>
    <w:rsid w:val="00BB3A7B"/>
    <w:rsid w:val="00BB3C6C"/>
    <w:rsid w:val="00BB3F9D"/>
    <w:rsid w:val="00BB4F69"/>
    <w:rsid w:val="00BB5039"/>
    <w:rsid w:val="00BB54FB"/>
    <w:rsid w:val="00BB58F6"/>
    <w:rsid w:val="00BB5ADC"/>
    <w:rsid w:val="00BB5B21"/>
    <w:rsid w:val="00BB5E78"/>
    <w:rsid w:val="00BB602D"/>
    <w:rsid w:val="00BB6308"/>
    <w:rsid w:val="00BB6364"/>
    <w:rsid w:val="00BB6712"/>
    <w:rsid w:val="00BB67B6"/>
    <w:rsid w:val="00BB6BE7"/>
    <w:rsid w:val="00BB7104"/>
    <w:rsid w:val="00BB7BFC"/>
    <w:rsid w:val="00BB7C68"/>
    <w:rsid w:val="00BB7CC0"/>
    <w:rsid w:val="00BC07F4"/>
    <w:rsid w:val="00BC0C93"/>
    <w:rsid w:val="00BC1361"/>
    <w:rsid w:val="00BC148B"/>
    <w:rsid w:val="00BC1720"/>
    <w:rsid w:val="00BC1A9B"/>
    <w:rsid w:val="00BC23DA"/>
    <w:rsid w:val="00BC24BB"/>
    <w:rsid w:val="00BC2628"/>
    <w:rsid w:val="00BC2753"/>
    <w:rsid w:val="00BC2F95"/>
    <w:rsid w:val="00BC4245"/>
    <w:rsid w:val="00BC437E"/>
    <w:rsid w:val="00BC4748"/>
    <w:rsid w:val="00BC5B2D"/>
    <w:rsid w:val="00BC5F5B"/>
    <w:rsid w:val="00BC6231"/>
    <w:rsid w:val="00BC64B4"/>
    <w:rsid w:val="00BC67B3"/>
    <w:rsid w:val="00BC6822"/>
    <w:rsid w:val="00BC6A6F"/>
    <w:rsid w:val="00BC6DDD"/>
    <w:rsid w:val="00BC6E1E"/>
    <w:rsid w:val="00BC742D"/>
    <w:rsid w:val="00BC75A0"/>
    <w:rsid w:val="00BC7EB5"/>
    <w:rsid w:val="00BD04A7"/>
    <w:rsid w:val="00BD0BCF"/>
    <w:rsid w:val="00BD1149"/>
    <w:rsid w:val="00BD1E70"/>
    <w:rsid w:val="00BD257E"/>
    <w:rsid w:val="00BD2BE4"/>
    <w:rsid w:val="00BD3026"/>
    <w:rsid w:val="00BD32BC"/>
    <w:rsid w:val="00BD32BD"/>
    <w:rsid w:val="00BD3414"/>
    <w:rsid w:val="00BD3549"/>
    <w:rsid w:val="00BD35FC"/>
    <w:rsid w:val="00BD3B21"/>
    <w:rsid w:val="00BD432D"/>
    <w:rsid w:val="00BD44C6"/>
    <w:rsid w:val="00BD513F"/>
    <w:rsid w:val="00BD52B1"/>
    <w:rsid w:val="00BD53F4"/>
    <w:rsid w:val="00BD5600"/>
    <w:rsid w:val="00BD5A19"/>
    <w:rsid w:val="00BD5AAF"/>
    <w:rsid w:val="00BD5C28"/>
    <w:rsid w:val="00BD62E0"/>
    <w:rsid w:val="00BD67D1"/>
    <w:rsid w:val="00BD6CFE"/>
    <w:rsid w:val="00BD7473"/>
    <w:rsid w:val="00BD74B8"/>
    <w:rsid w:val="00BD7CE6"/>
    <w:rsid w:val="00BD7E70"/>
    <w:rsid w:val="00BE008B"/>
    <w:rsid w:val="00BE03A0"/>
    <w:rsid w:val="00BE1369"/>
    <w:rsid w:val="00BE1531"/>
    <w:rsid w:val="00BE155E"/>
    <w:rsid w:val="00BE175A"/>
    <w:rsid w:val="00BE1908"/>
    <w:rsid w:val="00BE235C"/>
    <w:rsid w:val="00BE24B4"/>
    <w:rsid w:val="00BE25C9"/>
    <w:rsid w:val="00BE2DB2"/>
    <w:rsid w:val="00BE2EB4"/>
    <w:rsid w:val="00BE30D9"/>
    <w:rsid w:val="00BE3F9A"/>
    <w:rsid w:val="00BE40E2"/>
    <w:rsid w:val="00BE45DC"/>
    <w:rsid w:val="00BE4657"/>
    <w:rsid w:val="00BE4C31"/>
    <w:rsid w:val="00BE568B"/>
    <w:rsid w:val="00BE5AB7"/>
    <w:rsid w:val="00BE5CB5"/>
    <w:rsid w:val="00BE67C7"/>
    <w:rsid w:val="00BE6ACD"/>
    <w:rsid w:val="00BE7463"/>
    <w:rsid w:val="00BE7DA9"/>
    <w:rsid w:val="00BF03AA"/>
    <w:rsid w:val="00BF09CD"/>
    <w:rsid w:val="00BF0B84"/>
    <w:rsid w:val="00BF0D1C"/>
    <w:rsid w:val="00BF0E8F"/>
    <w:rsid w:val="00BF0FBD"/>
    <w:rsid w:val="00BF0FF3"/>
    <w:rsid w:val="00BF1227"/>
    <w:rsid w:val="00BF1377"/>
    <w:rsid w:val="00BF1A8B"/>
    <w:rsid w:val="00BF1D06"/>
    <w:rsid w:val="00BF1FE6"/>
    <w:rsid w:val="00BF22AC"/>
    <w:rsid w:val="00BF2685"/>
    <w:rsid w:val="00BF2E4E"/>
    <w:rsid w:val="00BF300B"/>
    <w:rsid w:val="00BF3407"/>
    <w:rsid w:val="00BF3872"/>
    <w:rsid w:val="00BF3E29"/>
    <w:rsid w:val="00BF4940"/>
    <w:rsid w:val="00BF4D5D"/>
    <w:rsid w:val="00BF524A"/>
    <w:rsid w:val="00BF5489"/>
    <w:rsid w:val="00BF5532"/>
    <w:rsid w:val="00BF561B"/>
    <w:rsid w:val="00BF5B06"/>
    <w:rsid w:val="00BF5E6D"/>
    <w:rsid w:val="00BF6731"/>
    <w:rsid w:val="00BF6B4F"/>
    <w:rsid w:val="00BF6BE5"/>
    <w:rsid w:val="00BF7039"/>
    <w:rsid w:val="00BF744B"/>
    <w:rsid w:val="00BF7A48"/>
    <w:rsid w:val="00BF7BFC"/>
    <w:rsid w:val="00C009A2"/>
    <w:rsid w:val="00C017AA"/>
    <w:rsid w:val="00C0196D"/>
    <w:rsid w:val="00C019D3"/>
    <w:rsid w:val="00C01D16"/>
    <w:rsid w:val="00C0200A"/>
    <w:rsid w:val="00C02085"/>
    <w:rsid w:val="00C022E6"/>
    <w:rsid w:val="00C0235F"/>
    <w:rsid w:val="00C023DF"/>
    <w:rsid w:val="00C0246B"/>
    <w:rsid w:val="00C02660"/>
    <w:rsid w:val="00C0282A"/>
    <w:rsid w:val="00C0302F"/>
    <w:rsid w:val="00C03376"/>
    <w:rsid w:val="00C0350A"/>
    <w:rsid w:val="00C03639"/>
    <w:rsid w:val="00C036BC"/>
    <w:rsid w:val="00C03764"/>
    <w:rsid w:val="00C039F4"/>
    <w:rsid w:val="00C040A5"/>
    <w:rsid w:val="00C04301"/>
    <w:rsid w:val="00C04F24"/>
    <w:rsid w:val="00C05102"/>
    <w:rsid w:val="00C060E7"/>
    <w:rsid w:val="00C065CF"/>
    <w:rsid w:val="00C0679E"/>
    <w:rsid w:val="00C067D4"/>
    <w:rsid w:val="00C06C4A"/>
    <w:rsid w:val="00C06D59"/>
    <w:rsid w:val="00C07107"/>
    <w:rsid w:val="00C076AA"/>
    <w:rsid w:val="00C07B11"/>
    <w:rsid w:val="00C07E06"/>
    <w:rsid w:val="00C10467"/>
    <w:rsid w:val="00C1086D"/>
    <w:rsid w:val="00C10C9F"/>
    <w:rsid w:val="00C10D05"/>
    <w:rsid w:val="00C10D8D"/>
    <w:rsid w:val="00C110C6"/>
    <w:rsid w:val="00C11C7F"/>
    <w:rsid w:val="00C11D9A"/>
    <w:rsid w:val="00C12016"/>
    <w:rsid w:val="00C12739"/>
    <w:rsid w:val="00C127EC"/>
    <w:rsid w:val="00C12891"/>
    <w:rsid w:val="00C12E42"/>
    <w:rsid w:val="00C12F20"/>
    <w:rsid w:val="00C12FE3"/>
    <w:rsid w:val="00C1333E"/>
    <w:rsid w:val="00C135F6"/>
    <w:rsid w:val="00C1364D"/>
    <w:rsid w:val="00C1394F"/>
    <w:rsid w:val="00C14BCC"/>
    <w:rsid w:val="00C14F48"/>
    <w:rsid w:val="00C15777"/>
    <w:rsid w:val="00C15F72"/>
    <w:rsid w:val="00C161EF"/>
    <w:rsid w:val="00C164AB"/>
    <w:rsid w:val="00C1662E"/>
    <w:rsid w:val="00C166C9"/>
    <w:rsid w:val="00C16768"/>
    <w:rsid w:val="00C168B2"/>
    <w:rsid w:val="00C16D58"/>
    <w:rsid w:val="00C170F6"/>
    <w:rsid w:val="00C17123"/>
    <w:rsid w:val="00C17317"/>
    <w:rsid w:val="00C175A0"/>
    <w:rsid w:val="00C17704"/>
    <w:rsid w:val="00C17A16"/>
    <w:rsid w:val="00C17A7C"/>
    <w:rsid w:val="00C17BD4"/>
    <w:rsid w:val="00C203C5"/>
    <w:rsid w:val="00C21150"/>
    <w:rsid w:val="00C217B5"/>
    <w:rsid w:val="00C21ED5"/>
    <w:rsid w:val="00C22233"/>
    <w:rsid w:val="00C22234"/>
    <w:rsid w:val="00C22D3E"/>
    <w:rsid w:val="00C22FF9"/>
    <w:rsid w:val="00C2397A"/>
    <w:rsid w:val="00C24F67"/>
    <w:rsid w:val="00C25055"/>
    <w:rsid w:val="00C2536D"/>
    <w:rsid w:val="00C25839"/>
    <w:rsid w:val="00C25DE2"/>
    <w:rsid w:val="00C27375"/>
    <w:rsid w:val="00C2782D"/>
    <w:rsid w:val="00C301D4"/>
    <w:rsid w:val="00C3037F"/>
    <w:rsid w:val="00C30702"/>
    <w:rsid w:val="00C30759"/>
    <w:rsid w:val="00C308C4"/>
    <w:rsid w:val="00C30968"/>
    <w:rsid w:val="00C30BDE"/>
    <w:rsid w:val="00C31AC1"/>
    <w:rsid w:val="00C33475"/>
    <w:rsid w:val="00C334BC"/>
    <w:rsid w:val="00C33639"/>
    <w:rsid w:val="00C33746"/>
    <w:rsid w:val="00C341F6"/>
    <w:rsid w:val="00C34920"/>
    <w:rsid w:val="00C34A01"/>
    <w:rsid w:val="00C34B38"/>
    <w:rsid w:val="00C35097"/>
    <w:rsid w:val="00C351D7"/>
    <w:rsid w:val="00C35434"/>
    <w:rsid w:val="00C356FF"/>
    <w:rsid w:val="00C357FB"/>
    <w:rsid w:val="00C36067"/>
    <w:rsid w:val="00C36271"/>
    <w:rsid w:val="00C364AD"/>
    <w:rsid w:val="00C36534"/>
    <w:rsid w:val="00C36553"/>
    <w:rsid w:val="00C366EC"/>
    <w:rsid w:val="00C369FA"/>
    <w:rsid w:val="00C36C74"/>
    <w:rsid w:val="00C36FAB"/>
    <w:rsid w:val="00C3724D"/>
    <w:rsid w:val="00C37C0E"/>
    <w:rsid w:val="00C37F89"/>
    <w:rsid w:val="00C400F6"/>
    <w:rsid w:val="00C40461"/>
    <w:rsid w:val="00C40F47"/>
    <w:rsid w:val="00C41282"/>
    <w:rsid w:val="00C412F1"/>
    <w:rsid w:val="00C41449"/>
    <w:rsid w:val="00C41842"/>
    <w:rsid w:val="00C41C1E"/>
    <w:rsid w:val="00C41FAA"/>
    <w:rsid w:val="00C42098"/>
    <w:rsid w:val="00C42154"/>
    <w:rsid w:val="00C42487"/>
    <w:rsid w:val="00C424DF"/>
    <w:rsid w:val="00C42C97"/>
    <w:rsid w:val="00C432CF"/>
    <w:rsid w:val="00C438FA"/>
    <w:rsid w:val="00C43E15"/>
    <w:rsid w:val="00C43EBE"/>
    <w:rsid w:val="00C44130"/>
    <w:rsid w:val="00C442C4"/>
    <w:rsid w:val="00C448D9"/>
    <w:rsid w:val="00C44DB5"/>
    <w:rsid w:val="00C44EEE"/>
    <w:rsid w:val="00C453CD"/>
    <w:rsid w:val="00C4660F"/>
    <w:rsid w:val="00C47715"/>
    <w:rsid w:val="00C47762"/>
    <w:rsid w:val="00C47793"/>
    <w:rsid w:val="00C4782C"/>
    <w:rsid w:val="00C47A44"/>
    <w:rsid w:val="00C47CB8"/>
    <w:rsid w:val="00C5097E"/>
    <w:rsid w:val="00C51079"/>
    <w:rsid w:val="00C515F9"/>
    <w:rsid w:val="00C51695"/>
    <w:rsid w:val="00C51703"/>
    <w:rsid w:val="00C51D00"/>
    <w:rsid w:val="00C51E81"/>
    <w:rsid w:val="00C52AA6"/>
    <w:rsid w:val="00C52E9C"/>
    <w:rsid w:val="00C531DB"/>
    <w:rsid w:val="00C5323B"/>
    <w:rsid w:val="00C53554"/>
    <w:rsid w:val="00C536ED"/>
    <w:rsid w:val="00C53A99"/>
    <w:rsid w:val="00C53F15"/>
    <w:rsid w:val="00C54308"/>
    <w:rsid w:val="00C54B5B"/>
    <w:rsid w:val="00C55123"/>
    <w:rsid w:val="00C55393"/>
    <w:rsid w:val="00C553E9"/>
    <w:rsid w:val="00C554F4"/>
    <w:rsid w:val="00C55B39"/>
    <w:rsid w:val="00C55C21"/>
    <w:rsid w:val="00C561AD"/>
    <w:rsid w:val="00C564E9"/>
    <w:rsid w:val="00C56620"/>
    <w:rsid w:val="00C566FE"/>
    <w:rsid w:val="00C567A3"/>
    <w:rsid w:val="00C56AA5"/>
    <w:rsid w:val="00C56BDA"/>
    <w:rsid w:val="00C56F1D"/>
    <w:rsid w:val="00C575A9"/>
    <w:rsid w:val="00C60128"/>
    <w:rsid w:val="00C60346"/>
    <w:rsid w:val="00C6119A"/>
    <w:rsid w:val="00C616DE"/>
    <w:rsid w:val="00C61CBC"/>
    <w:rsid w:val="00C61F86"/>
    <w:rsid w:val="00C62286"/>
    <w:rsid w:val="00C62332"/>
    <w:rsid w:val="00C62394"/>
    <w:rsid w:val="00C63B23"/>
    <w:rsid w:val="00C63C7D"/>
    <w:rsid w:val="00C6414F"/>
    <w:rsid w:val="00C64428"/>
    <w:rsid w:val="00C647E6"/>
    <w:rsid w:val="00C648CE"/>
    <w:rsid w:val="00C64A04"/>
    <w:rsid w:val="00C661E2"/>
    <w:rsid w:val="00C6635B"/>
    <w:rsid w:val="00C66928"/>
    <w:rsid w:val="00C66E95"/>
    <w:rsid w:val="00C66EAB"/>
    <w:rsid w:val="00C670E0"/>
    <w:rsid w:val="00C671E0"/>
    <w:rsid w:val="00C6724C"/>
    <w:rsid w:val="00C676A3"/>
    <w:rsid w:val="00C67D07"/>
    <w:rsid w:val="00C67DAC"/>
    <w:rsid w:val="00C702A0"/>
    <w:rsid w:val="00C70644"/>
    <w:rsid w:val="00C70A03"/>
    <w:rsid w:val="00C70D44"/>
    <w:rsid w:val="00C710B6"/>
    <w:rsid w:val="00C711EC"/>
    <w:rsid w:val="00C716C3"/>
    <w:rsid w:val="00C721B5"/>
    <w:rsid w:val="00C72304"/>
    <w:rsid w:val="00C72615"/>
    <w:rsid w:val="00C72985"/>
    <w:rsid w:val="00C73003"/>
    <w:rsid w:val="00C734ED"/>
    <w:rsid w:val="00C73E60"/>
    <w:rsid w:val="00C7408C"/>
    <w:rsid w:val="00C744FE"/>
    <w:rsid w:val="00C7498F"/>
    <w:rsid w:val="00C74D67"/>
    <w:rsid w:val="00C7536F"/>
    <w:rsid w:val="00C756BA"/>
    <w:rsid w:val="00C75AC8"/>
    <w:rsid w:val="00C76222"/>
    <w:rsid w:val="00C76943"/>
    <w:rsid w:val="00C76C68"/>
    <w:rsid w:val="00C776EA"/>
    <w:rsid w:val="00C77784"/>
    <w:rsid w:val="00C77E0C"/>
    <w:rsid w:val="00C805AB"/>
    <w:rsid w:val="00C805ED"/>
    <w:rsid w:val="00C80AE5"/>
    <w:rsid w:val="00C80DF0"/>
    <w:rsid w:val="00C816B5"/>
    <w:rsid w:val="00C816BB"/>
    <w:rsid w:val="00C822A0"/>
    <w:rsid w:val="00C82607"/>
    <w:rsid w:val="00C83005"/>
    <w:rsid w:val="00C8317B"/>
    <w:rsid w:val="00C8331F"/>
    <w:rsid w:val="00C834F1"/>
    <w:rsid w:val="00C83E19"/>
    <w:rsid w:val="00C83E1F"/>
    <w:rsid w:val="00C83FBE"/>
    <w:rsid w:val="00C8492E"/>
    <w:rsid w:val="00C84AD2"/>
    <w:rsid w:val="00C84CB7"/>
    <w:rsid w:val="00C855D6"/>
    <w:rsid w:val="00C857BD"/>
    <w:rsid w:val="00C8693D"/>
    <w:rsid w:val="00C86E78"/>
    <w:rsid w:val="00C872CC"/>
    <w:rsid w:val="00C873DC"/>
    <w:rsid w:val="00C87672"/>
    <w:rsid w:val="00C8781A"/>
    <w:rsid w:val="00C87A6F"/>
    <w:rsid w:val="00C87BF6"/>
    <w:rsid w:val="00C907CD"/>
    <w:rsid w:val="00C90B95"/>
    <w:rsid w:val="00C90EC0"/>
    <w:rsid w:val="00C9104D"/>
    <w:rsid w:val="00C910FE"/>
    <w:rsid w:val="00C911BF"/>
    <w:rsid w:val="00C91424"/>
    <w:rsid w:val="00C9187C"/>
    <w:rsid w:val="00C918F5"/>
    <w:rsid w:val="00C91AE2"/>
    <w:rsid w:val="00C92055"/>
    <w:rsid w:val="00C934A9"/>
    <w:rsid w:val="00C9353A"/>
    <w:rsid w:val="00C93BF9"/>
    <w:rsid w:val="00C942AF"/>
    <w:rsid w:val="00C9478D"/>
    <w:rsid w:val="00C94891"/>
    <w:rsid w:val="00C94A25"/>
    <w:rsid w:val="00C94D46"/>
    <w:rsid w:val="00C9514A"/>
    <w:rsid w:val="00C95C21"/>
    <w:rsid w:val="00C95C56"/>
    <w:rsid w:val="00C95DBD"/>
    <w:rsid w:val="00C967CC"/>
    <w:rsid w:val="00C979DE"/>
    <w:rsid w:val="00C97C51"/>
    <w:rsid w:val="00CA0425"/>
    <w:rsid w:val="00CA0602"/>
    <w:rsid w:val="00CA0822"/>
    <w:rsid w:val="00CA0901"/>
    <w:rsid w:val="00CA0C36"/>
    <w:rsid w:val="00CA1123"/>
    <w:rsid w:val="00CA1289"/>
    <w:rsid w:val="00CA1763"/>
    <w:rsid w:val="00CA1BAD"/>
    <w:rsid w:val="00CA1E1E"/>
    <w:rsid w:val="00CA1F91"/>
    <w:rsid w:val="00CA2318"/>
    <w:rsid w:val="00CA27EE"/>
    <w:rsid w:val="00CA3751"/>
    <w:rsid w:val="00CA3763"/>
    <w:rsid w:val="00CA4094"/>
    <w:rsid w:val="00CA4565"/>
    <w:rsid w:val="00CA46D9"/>
    <w:rsid w:val="00CA487D"/>
    <w:rsid w:val="00CA4EAD"/>
    <w:rsid w:val="00CA4F70"/>
    <w:rsid w:val="00CA5161"/>
    <w:rsid w:val="00CA5BC1"/>
    <w:rsid w:val="00CA6730"/>
    <w:rsid w:val="00CA6CCB"/>
    <w:rsid w:val="00CA72F8"/>
    <w:rsid w:val="00CA7B63"/>
    <w:rsid w:val="00CA7CC0"/>
    <w:rsid w:val="00CB0167"/>
    <w:rsid w:val="00CB0169"/>
    <w:rsid w:val="00CB050F"/>
    <w:rsid w:val="00CB0717"/>
    <w:rsid w:val="00CB0EB9"/>
    <w:rsid w:val="00CB1485"/>
    <w:rsid w:val="00CB1986"/>
    <w:rsid w:val="00CB1B03"/>
    <w:rsid w:val="00CB1D21"/>
    <w:rsid w:val="00CB1D29"/>
    <w:rsid w:val="00CB1E31"/>
    <w:rsid w:val="00CB209B"/>
    <w:rsid w:val="00CB2106"/>
    <w:rsid w:val="00CB231B"/>
    <w:rsid w:val="00CB26B4"/>
    <w:rsid w:val="00CB2751"/>
    <w:rsid w:val="00CB278E"/>
    <w:rsid w:val="00CB298A"/>
    <w:rsid w:val="00CB34D3"/>
    <w:rsid w:val="00CB38C6"/>
    <w:rsid w:val="00CB3E88"/>
    <w:rsid w:val="00CB4598"/>
    <w:rsid w:val="00CB45CA"/>
    <w:rsid w:val="00CB4662"/>
    <w:rsid w:val="00CB5126"/>
    <w:rsid w:val="00CB5F35"/>
    <w:rsid w:val="00CB5FBD"/>
    <w:rsid w:val="00CB5FD0"/>
    <w:rsid w:val="00CB61D6"/>
    <w:rsid w:val="00CB62F6"/>
    <w:rsid w:val="00CB6D37"/>
    <w:rsid w:val="00CB730D"/>
    <w:rsid w:val="00CB76D8"/>
    <w:rsid w:val="00CB78C7"/>
    <w:rsid w:val="00CB7B8D"/>
    <w:rsid w:val="00CB7E8D"/>
    <w:rsid w:val="00CB7FBC"/>
    <w:rsid w:val="00CC014A"/>
    <w:rsid w:val="00CC0602"/>
    <w:rsid w:val="00CC0ACF"/>
    <w:rsid w:val="00CC0CBE"/>
    <w:rsid w:val="00CC0F1A"/>
    <w:rsid w:val="00CC14D1"/>
    <w:rsid w:val="00CC22C4"/>
    <w:rsid w:val="00CC2606"/>
    <w:rsid w:val="00CC2B8B"/>
    <w:rsid w:val="00CC2D61"/>
    <w:rsid w:val="00CC35B5"/>
    <w:rsid w:val="00CC3D21"/>
    <w:rsid w:val="00CC413D"/>
    <w:rsid w:val="00CC43AF"/>
    <w:rsid w:val="00CC4544"/>
    <w:rsid w:val="00CC45C3"/>
    <w:rsid w:val="00CC49DD"/>
    <w:rsid w:val="00CC4ABA"/>
    <w:rsid w:val="00CC4AE9"/>
    <w:rsid w:val="00CC53C8"/>
    <w:rsid w:val="00CC5ECA"/>
    <w:rsid w:val="00CC615F"/>
    <w:rsid w:val="00CC6358"/>
    <w:rsid w:val="00CC6692"/>
    <w:rsid w:val="00CC682A"/>
    <w:rsid w:val="00CC72A4"/>
    <w:rsid w:val="00CC72E7"/>
    <w:rsid w:val="00CC78BF"/>
    <w:rsid w:val="00CD10AA"/>
    <w:rsid w:val="00CD199B"/>
    <w:rsid w:val="00CD19C2"/>
    <w:rsid w:val="00CD22F7"/>
    <w:rsid w:val="00CD23AC"/>
    <w:rsid w:val="00CD23B3"/>
    <w:rsid w:val="00CD25D8"/>
    <w:rsid w:val="00CD268E"/>
    <w:rsid w:val="00CD27DE"/>
    <w:rsid w:val="00CD2BF6"/>
    <w:rsid w:val="00CD2EFC"/>
    <w:rsid w:val="00CD2F81"/>
    <w:rsid w:val="00CD3052"/>
    <w:rsid w:val="00CD3355"/>
    <w:rsid w:val="00CD39A1"/>
    <w:rsid w:val="00CD434A"/>
    <w:rsid w:val="00CD43D9"/>
    <w:rsid w:val="00CD45B4"/>
    <w:rsid w:val="00CD4BE7"/>
    <w:rsid w:val="00CD4D2E"/>
    <w:rsid w:val="00CD4FEB"/>
    <w:rsid w:val="00CD534D"/>
    <w:rsid w:val="00CD56BB"/>
    <w:rsid w:val="00CD579B"/>
    <w:rsid w:val="00CD5A74"/>
    <w:rsid w:val="00CD657C"/>
    <w:rsid w:val="00CD6E99"/>
    <w:rsid w:val="00CD710B"/>
    <w:rsid w:val="00CD7210"/>
    <w:rsid w:val="00CD73A1"/>
    <w:rsid w:val="00CD73C2"/>
    <w:rsid w:val="00CD7805"/>
    <w:rsid w:val="00CD7CE1"/>
    <w:rsid w:val="00CE070B"/>
    <w:rsid w:val="00CE0857"/>
    <w:rsid w:val="00CE09F1"/>
    <w:rsid w:val="00CE12AD"/>
    <w:rsid w:val="00CE1EE1"/>
    <w:rsid w:val="00CE1F24"/>
    <w:rsid w:val="00CE20A9"/>
    <w:rsid w:val="00CE2850"/>
    <w:rsid w:val="00CE2DAE"/>
    <w:rsid w:val="00CE398C"/>
    <w:rsid w:val="00CE3D39"/>
    <w:rsid w:val="00CE420A"/>
    <w:rsid w:val="00CE49BA"/>
    <w:rsid w:val="00CE4DE5"/>
    <w:rsid w:val="00CE535B"/>
    <w:rsid w:val="00CE5A1D"/>
    <w:rsid w:val="00CE5BB4"/>
    <w:rsid w:val="00CE5DC8"/>
    <w:rsid w:val="00CE673D"/>
    <w:rsid w:val="00CE6C3B"/>
    <w:rsid w:val="00CE6D19"/>
    <w:rsid w:val="00CE7361"/>
    <w:rsid w:val="00CE75CE"/>
    <w:rsid w:val="00CE7E47"/>
    <w:rsid w:val="00CF02D9"/>
    <w:rsid w:val="00CF05BA"/>
    <w:rsid w:val="00CF087E"/>
    <w:rsid w:val="00CF08FE"/>
    <w:rsid w:val="00CF0B9A"/>
    <w:rsid w:val="00CF0E63"/>
    <w:rsid w:val="00CF12D7"/>
    <w:rsid w:val="00CF1A58"/>
    <w:rsid w:val="00CF1C0C"/>
    <w:rsid w:val="00CF1F59"/>
    <w:rsid w:val="00CF2187"/>
    <w:rsid w:val="00CF2248"/>
    <w:rsid w:val="00CF27FB"/>
    <w:rsid w:val="00CF37BB"/>
    <w:rsid w:val="00CF37E8"/>
    <w:rsid w:val="00CF3EB2"/>
    <w:rsid w:val="00CF3FC6"/>
    <w:rsid w:val="00CF4B7A"/>
    <w:rsid w:val="00CF5B87"/>
    <w:rsid w:val="00CF6387"/>
    <w:rsid w:val="00CF6C3E"/>
    <w:rsid w:val="00CF71C1"/>
    <w:rsid w:val="00CF7F85"/>
    <w:rsid w:val="00D000C6"/>
    <w:rsid w:val="00D006E5"/>
    <w:rsid w:val="00D00B4F"/>
    <w:rsid w:val="00D00E54"/>
    <w:rsid w:val="00D01803"/>
    <w:rsid w:val="00D01B25"/>
    <w:rsid w:val="00D01BE8"/>
    <w:rsid w:val="00D01C7F"/>
    <w:rsid w:val="00D02095"/>
    <w:rsid w:val="00D02E96"/>
    <w:rsid w:val="00D031E0"/>
    <w:rsid w:val="00D0338A"/>
    <w:rsid w:val="00D03AF8"/>
    <w:rsid w:val="00D03D22"/>
    <w:rsid w:val="00D03D88"/>
    <w:rsid w:val="00D041CC"/>
    <w:rsid w:val="00D04B40"/>
    <w:rsid w:val="00D05102"/>
    <w:rsid w:val="00D055D8"/>
    <w:rsid w:val="00D0564D"/>
    <w:rsid w:val="00D05DEE"/>
    <w:rsid w:val="00D06055"/>
    <w:rsid w:val="00D0656E"/>
    <w:rsid w:val="00D06C4E"/>
    <w:rsid w:val="00D06D20"/>
    <w:rsid w:val="00D06D61"/>
    <w:rsid w:val="00D07810"/>
    <w:rsid w:val="00D07845"/>
    <w:rsid w:val="00D07A6E"/>
    <w:rsid w:val="00D10068"/>
    <w:rsid w:val="00D102E0"/>
    <w:rsid w:val="00D10325"/>
    <w:rsid w:val="00D10659"/>
    <w:rsid w:val="00D1074B"/>
    <w:rsid w:val="00D107A2"/>
    <w:rsid w:val="00D10C53"/>
    <w:rsid w:val="00D10D49"/>
    <w:rsid w:val="00D10D5B"/>
    <w:rsid w:val="00D10EA6"/>
    <w:rsid w:val="00D11483"/>
    <w:rsid w:val="00D11D92"/>
    <w:rsid w:val="00D12225"/>
    <w:rsid w:val="00D12263"/>
    <w:rsid w:val="00D12542"/>
    <w:rsid w:val="00D12A87"/>
    <w:rsid w:val="00D12B5F"/>
    <w:rsid w:val="00D1344A"/>
    <w:rsid w:val="00D13D94"/>
    <w:rsid w:val="00D13F8A"/>
    <w:rsid w:val="00D14190"/>
    <w:rsid w:val="00D14387"/>
    <w:rsid w:val="00D14CDC"/>
    <w:rsid w:val="00D14CDE"/>
    <w:rsid w:val="00D15D1B"/>
    <w:rsid w:val="00D1699D"/>
    <w:rsid w:val="00D16AFB"/>
    <w:rsid w:val="00D16EAE"/>
    <w:rsid w:val="00D16FBA"/>
    <w:rsid w:val="00D171FD"/>
    <w:rsid w:val="00D17291"/>
    <w:rsid w:val="00D17719"/>
    <w:rsid w:val="00D17B8A"/>
    <w:rsid w:val="00D17F8C"/>
    <w:rsid w:val="00D2011A"/>
    <w:rsid w:val="00D201AD"/>
    <w:rsid w:val="00D20515"/>
    <w:rsid w:val="00D20688"/>
    <w:rsid w:val="00D2107C"/>
    <w:rsid w:val="00D2133E"/>
    <w:rsid w:val="00D2179C"/>
    <w:rsid w:val="00D21B94"/>
    <w:rsid w:val="00D2217B"/>
    <w:rsid w:val="00D22B1A"/>
    <w:rsid w:val="00D22E64"/>
    <w:rsid w:val="00D2338F"/>
    <w:rsid w:val="00D238B1"/>
    <w:rsid w:val="00D23E98"/>
    <w:rsid w:val="00D2439E"/>
    <w:rsid w:val="00D24F98"/>
    <w:rsid w:val="00D253BF"/>
    <w:rsid w:val="00D253F6"/>
    <w:rsid w:val="00D255A1"/>
    <w:rsid w:val="00D25676"/>
    <w:rsid w:val="00D2585F"/>
    <w:rsid w:val="00D2594C"/>
    <w:rsid w:val="00D26206"/>
    <w:rsid w:val="00D26D38"/>
    <w:rsid w:val="00D26DE0"/>
    <w:rsid w:val="00D272C9"/>
    <w:rsid w:val="00D2740F"/>
    <w:rsid w:val="00D276DC"/>
    <w:rsid w:val="00D276FD"/>
    <w:rsid w:val="00D27A49"/>
    <w:rsid w:val="00D3014C"/>
    <w:rsid w:val="00D301E6"/>
    <w:rsid w:val="00D30FC3"/>
    <w:rsid w:val="00D310A9"/>
    <w:rsid w:val="00D31292"/>
    <w:rsid w:val="00D31412"/>
    <w:rsid w:val="00D31A92"/>
    <w:rsid w:val="00D31C57"/>
    <w:rsid w:val="00D31D60"/>
    <w:rsid w:val="00D32444"/>
    <w:rsid w:val="00D32D97"/>
    <w:rsid w:val="00D32F31"/>
    <w:rsid w:val="00D33909"/>
    <w:rsid w:val="00D33E44"/>
    <w:rsid w:val="00D348F8"/>
    <w:rsid w:val="00D34911"/>
    <w:rsid w:val="00D34A28"/>
    <w:rsid w:val="00D34A59"/>
    <w:rsid w:val="00D34AA3"/>
    <w:rsid w:val="00D34DCC"/>
    <w:rsid w:val="00D3534B"/>
    <w:rsid w:val="00D35467"/>
    <w:rsid w:val="00D35AB6"/>
    <w:rsid w:val="00D35DE7"/>
    <w:rsid w:val="00D361B1"/>
    <w:rsid w:val="00D361E2"/>
    <w:rsid w:val="00D36257"/>
    <w:rsid w:val="00D36A53"/>
    <w:rsid w:val="00D36FBC"/>
    <w:rsid w:val="00D36FFD"/>
    <w:rsid w:val="00D37268"/>
    <w:rsid w:val="00D37420"/>
    <w:rsid w:val="00D374B0"/>
    <w:rsid w:val="00D37630"/>
    <w:rsid w:val="00D377A2"/>
    <w:rsid w:val="00D37D4C"/>
    <w:rsid w:val="00D40057"/>
    <w:rsid w:val="00D400DC"/>
    <w:rsid w:val="00D405CD"/>
    <w:rsid w:val="00D40898"/>
    <w:rsid w:val="00D40B5B"/>
    <w:rsid w:val="00D4186B"/>
    <w:rsid w:val="00D41D4B"/>
    <w:rsid w:val="00D41DA8"/>
    <w:rsid w:val="00D42698"/>
    <w:rsid w:val="00D431B5"/>
    <w:rsid w:val="00D439AA"/>
    <w:rsid w:val="00D43B48"/>
    <w:rsid w:val="00D43E2A"/>
    <w:rsid w:val="00D43FD8"/>
    <w:rsid w:val="00D4421F"/>
    <w:rsid w:val="00D442E1"/>
    <w:rsid w:val="00D44490"/>
    <w:rsid w:val="00D44967"/>
    <w:rsid w:val="00D453E7"/>
    <w:rsid w:val="00D455B7"/>
    <w:rsid w:val="00D45759"/>
    <w:rsid w:val="00D45BFA"/>
    <w:rsid w:val="00D46306"/>
    <w:rsid w:val="00D46A03"/>
    <w:rsid w:val="00D46D5D"/>
    <w:rsid w:val="00D46EA1"/>
    <w:rsid w:val="00D47649"/>
    <w:rsid w:val="00D47669"/>
    <w:rsid w:val="00D47C9E"/>
    <w:rsid w:val="00D47DD2"/>
    <w:rsid w:val="00D50214"/>
    <w:rsid w:val="00D50272"/>
    <w:rsid w:val="00D5029C"/>
    <w:rsid w:val="00D50513"/>
    <w:rsid w:val="00D505F5"/>
    <w:rsid w:val="00D508DE"/>
    <w:rsid w:val="00D50A74"/>
    <w:rsid w:val="00D50B8B"/>
    <w:rsid w:val="00D50D64"/>
    <w:rsid w:val="00D50E3B"/>
    <w:rsid w:val="00D5133D"/>
    <w:rsid w:val="00D51D35"/>
    <w:rsid w:val="00D51F9B"/>
    <w:rsid w:val="00D520E9"/>
    <w:rsid w:val="00D521DD"/>
    <w:rsid w:val="00D53395"/>
    <w:rsid w:val="00D533CF"/>
    <w:rsid w:val="00D53C80"/>
    <w:rsid w:val="00D542A1"/>
    <w:rsid w:val="00D5443C"/>
    <w:rsid w:val="00D546C6"/>
    <w:rsid w:val="00D56167"/>
    <w:rsid w:val="00D56316"/>
    <w:rsid w:val="00D569AE"/>
    <w:rsid w:val="00D57099"/>
    <w:rsid w:val="00D5718D"/>
    <w:rsid w:val="00D5722E"/>
    <w:rsid w:val="00D578EB"/>
    <w:rsid w:val="00D57D69"/>
    <w:rsid w:val="00D6004E"/>
    <w:rsid w:val="00D600E2"/>
    <w:rsid w:val="00D60E4C"/>
    <w:rsid w:val="00D60F87"/>
    <w:rsid w:val="00D61C0F"/>
    <w:rsid w:val="00D61D06"/>
    <w:rsid w:val="00D61E63"/>
    <w:rsid w:val="00D62731"/>
    <w:rsid w:val="00D627E4"/>
    <w:rsid w:val="00D62B25"/>
    <w:rsid w:val="00D62E74"/>
    <w:rsid w:val="00D631AC"/>
    <w:rsid w:val="00D63262"/>
    <w:rsid w:val="00D636E3"/>
    <w:rsid w:val="00D6391B"/>
    <w:rsid w:val="00D63F55"/>
    <w:rsid w:val="00D6449A"/>
    <w:rsid w:val="00D646BD"/>
    <w:rsid w:val="00D646FA"/>
    <w:rsid w:val="00D64746"/>
    <w:rsid w:val="00D64964"/>
    <w:rsid w:val="00D64A2F"/>
    <w:rsid w:val="00D64AA9"/>
    <w:rsid w:val="00D64E9F"/>
    <w:rsid w:val="00D64FA0"/>
    <w:rsid w:val="00D6551F"/>
    <w:rsid w:val="00D65601"/>
    <w:rsid w:val="00D66037"/>
    <w:rsid w:val="00D66102"/>
    <w:rsid w:val="00D66536"/>
    <w:rsid w:val="00D667D6"/>
    <w:rsid w:val="00D668DB"/>
    <w:rsid w:val="00D66A2C"/>
    <w:rsid w:val="00D66F42"/>
    <w:rsid w:val="00D66F96"/>
    <w:rsid w:val="00D67196"/>
    <w:rsid w:val="00D677F8"/>
    <w:rsid w:val="00D67E83"/>
    <w:rsid w:val="00D70407"/>
    <w:rsid w:val="00D70EB2"/>
    <w:rsid w:val="00D714E5"/>
    <w:rsid w:val="00D715D8"/>
    <w:rsid w:val="00D7180E"/>
    <w:rsid w:val="00D71A08"/>
    <w:rsid w:val="00D71C07"/>
    <w:rsid w:val="00D71C9A"/>
    <w:rsid w:val="00D71F42"/>
    <w:rsid w:val="00D72A4A"/>
    <w:rsid w:val="00D733ED"/>
    <w:rsid w:val="00D73F8B"/>
    <w:rsid w:val="00D7406E"/>
    <w:rsid w:val="00D74241"/>
    <w:rsid w:val="00D74AE4"/>
    <w:rsid w:val="00D74BC6"/>
    <w:rsid w:val="00D74DB8"/>
    <w:rsid w:val="00D75CE6"/>
    <w:rsid w:val="00D75EE5"/>
    <w:rsid w:val="00D76125"/>
    <w:rsid w:val="00D76735"/>
    <w:rsid w:val="00D76A40"/>
    <w:rsid w:val="00D76A79"/>
    <w:rsid w:val="00D76C3E"/>
    <w:rsid w:val="00D76D26"/>
    <w:rsid w:val="00D77410"/>
    <w:rsid w:val="00D77417"/>
    <w:rsid w:val="00D774B8"/>
    <w:rsid w:val="00D775E3"/>
    <w:rsid w:val="00D80371"/>
    <w:rsid w:val="00D80804"/>
    <w:rsid w:val="00D80937"/>
    <w:rsid w:val="00D80B87"/>
    <w:rsid w:val="00D81820"/>
    <w:rsid w:val="00D818BF"/>
    <w:rsid w:val="00D81BEA"/>
    <w:rsid w:val="00D82DBA"/>
    <w:rsid w:val="00D82F66"/>
    <w:rsid w:val="00D8304D"/>
    <w:rsid w:val="00D8369E"/>
    <w:rsid w:val="00D841BB"/>
    <w:rsid w:val="00D85288"/>
    <w:rsid w:val="00D8549E"/>
    <w:rsid w:val="00D857EF"/>
    <w:rsid w:val="00D858B8"/>
    <w:rsid w:val="00D85AE4"/>
    <w:rsid w:val="00D85C07"/>
    <w:rsid w:val="00D86047"/>
    <w:rsid w:val="00D865EF"/>
    <w:rsid w:val="00D8677E"/>
    <w:rsid w:val="00D86A1A"/>
    <w:rsid w:val="00D86A2D"/>
    <w:rsid w:val="00D871F5"/>
    <w:rsid w:val="00D873EB"/>
    <w:rsid w:val="00D874EA"/>
    <w:rsid w:val="00D8759B"/>
    <w:rsid w:val="00D87801"/>
    <w:rsid w:val="00D90204"/>
    <w:rsid w:val="00D90584"/>
    <w:rsid w:val="00D90BB0"/>
    <w:rsid w:val="00D90C12"/>
    <w:rsid w:val="00D90EC9"/>
    <w:rsid w:val="00D91793"/>
    <w:rsid w:val="00D91A88"/>
    <w:rsid w:val="00D92092"/>
    <w:rsid w:val="00D92191"/>
    <w:rsid w:val="00D92A08"/>
    <w:rsid w:val="00D92C1D"/>
    <w:rsid w:val="00D92EE3"/>
    <w:rsid w:val="00D92EEB"/>
    <w:rsid w:val="00D92FB9"/>
    <w:rsid w:val="00D93208"/>
    <w:rsid w:val="00D934EC"/>
    <w:rsid w:val="00D936BD"/>
    <w:rsid w:val="00D9374D"/>
    <w:rsid w:val="00D93E1A"/>
    <w:rsid w:val="00D94003"/>
    <w:rsid w:val="00D94303"/>
    <w:rsid w:val="00D94620"/>
    <w:rsid w:val="00D94B0B"/>
    <w:rsid w:val="00D94B9B"/>
    <w:rsid w:val="00D94CA8"/>
    <w:rsid w:val="00D94DAE"/>
    <w:rsid w:val="00D9570F"/>
    <w:rsid w:val="00D963CC"/>
    <w:rsid w:val="00D966C8"/>
    <w:rsid w:val="00D9743A"/>
    <w:rsid w:val="00D9781C"/>
    <w:rsid w:val="00DA0115"/>
    <w:rsid w:val="00DA0851"/>
    <w:rsid w:val="00DA0F28"/>
    <w:rsid w:val="00DA11A1"/>
    <w:rsid w:val="00DA189C"/>
    <w:rsid w:val="00DA22B6"/>
    <w:rsid w:val="00DA2336"/>
    <w:rsid w:val="00DA2464"/>
    <w:rsid w:val="00DA2566"/>
    <w:rsid w:val="00DA2E38"/>
    <w:rsid w:val="00DA3315"/>
    <w:rsid w:val="00DA566B"/>
    <w:rsid w:val="00DA57CC"/>
    <w:rsid w:val="00DA5929"/>
    <w:rsid w:val="00DA5BDC"/>
    <w:rsid w:val="00DA5EE8"/>
    <w:rsid w:val="00DA60D4"/>
    <w:rsid w:val="00DA619C"/>
    <w:rsid w:val="00DA61DD"/>
    <w:rsid w:val="00DA663E"/>
    <w:rsid w:val="00DA6688"/>
    <w:rsid w:val="00DA6B32"/>
    <w:rsid w:val="00DA75D9"/>
    <w:rsid w:val="00DA7696"/>
    <w:rsid w:val="00DA77B4"/>
    <w:rsid w:val="00DA77C1"/>
    <w:rsid w:val="00DA77EB"/>
    <w:rsid w:val="00DB049F"/>
    <w:rsid w:val="00DB0741"/>
    <w:rsid w:val="00DB0C2E"/>
    <w:rsid w:val="00DB0C61"/>
    <w:rsid w:val="00DB0EEE"/>
    <w:rsid w:val="00DB264C"/>
    <w:rsid w:val="00DB2AE1"/>
    <w:rsid w:val="00DB2E20"/>
    <w:rsid w:val="00DB324F"/>
    <w:rsid w:val="00DB3653"/>
    <w:rsid w:val="00DB39A6"/>
    <w:rsid w:val="00DB3BF4"/>
    <w:rsid w:val="00DB4329"/>
    <w:rsid w:val="00DB4373"/>
    <w:rsid w:val="00DB4940"/>
    <w:rsid w:val="00DB49B0"/>
    <w:rsid w:val="00DB4B67"/>
    <w:rsid w:val="00DB5240"/>
    <w:rsid w:val="00DB5815"/>
    <w:rsid w:val="00DB5B7D"/>
    <w:rsid w:val="00DB645F"/>
    <w:rsid w:val="00DB6FA8"/>
    <w:rsid w:val="00DB7297"/>
    <w:rsid w:val="00DB7922"/>
    <w:rsid w:val="00DB7EEB"/>
    <w:rsid w:val="00DC0205"/>
    <w:rsid w:val="00DC028E"/>
    <w:rsid w:val="00DC1522"/>
    <w:rsid w:val="00DC1AD5"/>
    <w:rsid w:val="00DC1E75"/>
    <w:rsid w:val="00DC1F00"/>
    <w:rsid w:val="00DC1F86"/>
    <w:rsid w:val="00DC2420"/>
    <w:rsid w:val="00DC2425"/>
    <w:rsid w:val="00DC26FA"/>
    <w:rsid w:val="00DC27F0"/>
    <w:rsid w:val="00DC2AD9"/>
    <w:rsid w:val="00DC31BF"/>
    <w:rsid w:val="00DC442D"/>
    <w:rsid w:val="00DC44F6"/>
    <w:rsid w:val="00DC4A92"/>
    <w:rsid w:val="00DC4D1A"/>
    <w:rsid w:val="00DC4E42"/>
    <w:rsid w:val="00DC516C"/>
    <w:rsid w:val="00DC5912"/>
    <w:rsid w:val="00DC59C4"/>
    <w:rsid w:val="00DC5A3B"/>
    <w:rsid w:val="00DC5D7D"/>
    <w:rsid w:val="00DC63D4"/>
    <w:rsid w:val="00DC63FE"/>
    <w:rsid w:val="00DC690E"/>
    <w:rsid w:val="00DC6A2F"/>
    <w:rsid w:val="00DC72E6"/>
    <w:rsid w:val="00DC7590"/>
    <w:rsid w:val="00DC78AA"/>
    <w:rsid w:val="00DC7B3F"/>
    <w:rsid w:val="00DC7BB7"/>
    <w:rsid w:val="00DD04AA"/>
    <w:rsid w:val="00DD065E"/>
    <w:rsid w:val="00DD082A"/>
    <w:rsid w:val="00DD09C1"/>
    <w:rsid w:val="00DD0B47"/>
    <w:rsid w:val="00DD11A5"/>
    <w:rsid w:val="00DD1565"/>
    <w:rsid w:val="00DD1F90"/>
    <w:rsid w:val="00DD2155"/>
    <w:rsid w:val="00DD2300"/>
    <w:rsid w:val="00DD26BC"/>
    <w:rsid w:val="00DD27A5"/>
    <w:rsid w:val="00DD2B7C"/>
    <w:rsid w:val="00DD2C80"/>
    <w:rsid w:val="00DD2E7E"/>
    <w:rsid w:val="00DD31AC"/>
    <w:rsid w:val="00DD3325"/>
    <w:rsid w:val="00DD3CD9"/>
    <w:rsid w:val="00DD40EE"/>
    <w:rsid w:val="00DD44D8"/>
    <w:rsid w:val="00DD48BC"/>
    <w:rsid w:val="00DD49A2"/>
    <w:rsid w:val="00DD5042"/>
    <w:rsid w:val="00DD58CB"/>
    <w:rsid w:val="00DD6112"/>
    <w:rsid w:val="00DD65FC"/>
    <w:rsid w:val="00DD662F"/>
    <w:rsid w:val="00DD686B"/>
    <w:rsid w:val="00DD6A8F"/>
    <w:rsid w:val="00DD6B5E"/>
    <w:rsid w:val="00DD7280"/>
    <w:rsid w:val="00DD7951"/>
    <w:rsid w:val="00DD7B15"/>
    <w:rsid w:val="00DD7D50"/>
    <w:rsid w:val="00DE0A75"/>
    <w:rsid w:val="00DE0C0E"/>
    <w:rsid w:val="00DE0F21"/>
    <w:rsid w:val="00DE1149"/>
    <w:rsid w:val="00DE11BF"/>
    <w:rsid w:val="00DE1EF5"/>
    <w:rsid w:val="00DE21F8"/>
    <w:rsid w:val="00DE25A3"/>
    <w:rsid w:val="00DE26BC"/>
    <w:rsid w:val="00DE2919"/>
    <w:rsid w:val="00DE34A5"/>
    <w:rsid w:val="00DE366C"/>
    <w:rsid w:val="00DE3AA0"/>
    <w:rsid w:val="00DE3B35"/>
    <w:rsid w:val="00DE3B3D"/>
    <w:rsid w:val="00DE429C"/>
    <w:rsid w:val="00DE438E"/>
    <w:rsid w:val="00DE4483"/>
    <w:rsid w:val="00DE4F4B"/>
    <w:rsid w:val="00DE53DD"/>
    <w:rsid w:val="00DE5519"/>
    <w:rsid w:val="00DE5CE0"/>
    <w:rsid w:val="00DE5F03"/>
    <w:rsid w:val="00DE5F2D"/>
    <w:rsid w:val="00DE613D"/>
    <w:rsid w:val="00DE6ED6"/>
    <w:rsid w:val="00DE6FC3"/>
    <w:rsid w:val="00DE704F"/>
    <w:rsid w:val="00DE70E7"/>
    <w:rsid w:val="00DE7123"/>
    <w:rsid w:val="00DE7C1E"/>
    <w:rsid w:val="00DF00EF"/>
    <w:rsid w:val="00DF0209"/>
    <w:rsid w:val="00DF0284"/>
    <w:rsid w:val="00DF052D"/>
    <w:rsid w:val="00DF0A5D"/>
    <w:rsid w:val="00DF1A7A"/>
    <w:rsid w:val="00DF1C06"/>
    <w:rsid w:val="00DF2991"/>
    <w:rsid w:val="00DF3176"/>
    <w:rsid w:val="00DF35D2"/>
    <w:rsid w:val="00DF3F64"/>
    <w:rsid w:val="00DF42EA"/>
    <w:rsid w:val="00DF4304"/>
    <w:rsid w:val="00DF4538"/>
    <w:rsid w:val="00DF46D1"/>
    <w:rsid w:val="00DF4B4B"/>
    <w:rsid w:val="00DF4ED8"/>
    <w:rsid w:val="00DF5112"/>
    <w:rsid w:val="00DF6409"/>
    <w:rsid w:val="00DF68C2"/>
    <w:rsid w:val="00DF693C"/>
    <w:rsid w:val="00DF6BC2"/>
    <w:rsid w:val="00DF7004"/>
    <w:rsid w:val="00DF72F6"/>
    <w:rsid w:val="00DF73CC"/>
    <w:rsid w:val="00DF7579"/>
    <w:rsid w:val="00DF7A21"/>
    <w:rsid w:val="00DF7CCE"/>
    <w:rsid w:val="00DF7FE2"/>
    <w:rsid w:val="00E00945"/>
    <w:rsid w:val="00E00D0C"/>
    <w:rsid w:val="00E00D28"/>
    <w:rsid w:val="00E00D67"/>
    <w:rsid w:val="00E0147D"/>
    <w:rsid w:val="00E016A4"/>
    <w:rsid w:val="00E0189F"/>
    <w:rsid w:val="00E02057"/>
    <w:rsid w:val="00E022B9"/>
    <w:rsid w:val="00E022EF"/>
    <w:rsid w:val="00E024A4"/>
    <w:rsid w:val="00E025E6"/>
    <w:rsid w:val="00E02891"/>
    <w:rsid w:val="00E02E71"/>
    <w:rsid w:val="00E03ED9"/>
    <w:rsid w:val="00E0415B"/>
    <w:rsid w:val="00E0487D"/>
    <w:rsid w:val="00E0492E"/>
    <w:rsid w:val="00E0525B"/>
    <w:rsid w:val="00E06BB5"/>
    <w:rsid w:val="00E070D8"/>
    <w:rsid w:val="00E10234"/>
    <w:rsid w:val="00E104CC"/>
    <w:rsid w:val="00E10976"/>
    <w:rsid w:val="00E109CD"/>
    <w:rsid w:val="00E10CCA"/>
    <w:rsid w:val="00E119D6"/>
    <w:rsid w:val="00E12030"/>
    <w:rsid w:val="00E12291"/>
    <w:rsid w:val="00E1244F"/>
    <w:rsid w:val="00E12B2C"/>
    <w:rsid w:val="00E12EF3"/>
    <w:rsid w:val="00E12F2C"/>
    <w:rsid w:val="00E13454"/>
    <w:rsid w:val="00E135B2"/>
    <w:rsid w:val="00E1389F"/>
    <w:rsid w:val="00E1395B"/>
    <w:rsid w:val="00E139EE"/>
    <w:rsid w:val="00E13B1B"/>
    <w:rsid w:val="00E13EA5"/>
    <w:rsid w:val="00E1451D"/>
    <w:rsid w:val="00E14708"/>
    <w:rsid w:val="00E14A0D"/>
    <w:rsid w:val="00E14FF2"/>
    <w:rsid w:val="00E153FC"/>
    <w:rsid w:val="00E157FE"/>
    <w:rsid w:val="00E15941"/>
    <w:rsid w:val="00E15946"/>
    <w:rsid w:val="00E15C54"/>
    <w:rsid w:val="00E15ED9"/>
    <w:rsid w:val="00E16449"/>
    <w:rsid w:val="00E16663"/>
    <w:rsid w:val="00E1747E"/>
    <w:rsid w:val="00E1772E"/>
    <w:rsid w:val="00E17871"/>
    <w:rsid w:val="00E203A4"/>
    <w:rsid w:val="00E210AA"/>
    <w:rsid w:val="00E2148E"/>
    <w:rsid w:val="00E21D2B"/>
    <w:rsid w:val="00E222A6"/>
    <w:rsid w:val="00E22603"/>
    <w:rsid w:val="00E227AD"/>
    <w:rsid w:val="00E227B6"/>
    <w:rsid w:val="00E22852"/>
    <w:rsid w:val="00E229CD"/>
    <w:rsid w:val="00E22B5F"/>
    <w:rsid w:val="00E22DB5"/>
    <w:rsid w:val="00E23075"/>
    <w:rsid w:val="00E23319"/>
    <w:rsid w:val="00E233DA"/>
    <w:rsid w:val="00E23D05"/>
    <w:rsid w:val="00E23D23"/>
    <w:rsid w:val="00E23FA2"/>
    <w:rsid w:val="00E24071"/>
    <w:rsid w:val="00E241C2"/>
    <w:rsid w:val="00E24B63"/>
    <w:rsid w:val="00E24BEC"/>
    <w:rsid w:val="00E252CC"/>
    <w:rsid w:val="00E254DF"/>
    <w:rsid w:val="00E25B71"/>
    <w:rsid w:val="00E26125"/>
    <w:rsid w:val="00E263A5"/>
    <w:rsid w:val="00E2669E"/>
    <w:rsid w:val="00E2705A"/>
    <w:rsid w:val="00E272CB"/>
    <w:rsid w:val="00E27C3D"/>
    <w:rsid w:val="00E27D25"/>
    <w:rsid w:val="00E30185"/>
    <w:rsid w:val="00E3037A"/>
    <w:rsid w:val="00E303AC"/>
    <w:rsid w:val="00E30756"/>
    <w:rsid w:val="00E30BEC"/>
    <w:rsid w:val="00E30F08"/>
    <w:rsid w:val="00E3171C"/>
    <w:rsid w:val="00E31BA2"/>
    <w:rsid w:val="00E31C4C"/>
    <w:rsid w:val="00E31C8F"/>
    <w:rsid w:val="00E31F8A"/>
    <w:rsid w:val="00E32397"/>
    <w:rsid w:val="00E33A19"/>
    <w:rsid w:val="00E33D97"/>
    <w:rsid w:val="00E34503"/>
    <w:rsid w:val="00E347E1"/>
    <w:rsid w:val="00E35CD3"/>
    <w:rsid w:val="00E37152"/>
    <w:rsid w:val="00E3753C"/>
    <w:rsid w:val="00E377CD"/>
    <w:rsid w:val="00E37DD7"/>
    <w:rsid w:val="00E37E1A"/>
    <w:rsid w:val="00E37E31"/>
    <w:rsid w:val="00E37E39"/>
    <w:rsid w:val="00E402FA"/>
    <w:rsid w:val="00E40963"/>
    <w:rsid w:val="00E40B58"/>
    <w:rsid w:val="00E40D89"/>
    <w:rsid w:val="00E412F7"/>
    <w:rsid w:val="00E41986"/>
    <w:rsid w:val="00E41F1F"/>
    <w:rsid w:val="00E42295"/>
    <w:rsid w:val="00E423F5"/>
    <w:rsid w:val="00E42730"/>
    <w:rsid w:val="00E42B2E"/>
    <w:rsid w:val="00E42DAA"/>
    <w:rsid w:val="00E435AC"/>
    <w:rsid w:val="00E437A8"/>
    <w:rsid w:val="00E43B1B"/>
    <w:rsid w:val="00E43F17"/>
    <w:rsid w:val="00E440E2"/>
    <w:rsid w:val="00E44221"/>
    <w:rsid w:val="00E44268"/>
    <w:rsid w:val="00E44284"/>
    <w:rsid w:val="00E445C9"/>
    <w:rsid w:val="00E447AB"/>
    <w:rsid w:val="00E44A1F"/>
    <w:rsid w:val="00E457BB"/>
    <w:rsid w:val="00E45A47"/>
    <w:rsid w:val="00E45C00"/>
    <w:rsid w:val="00E4619F"/>
    <w:rsid w:val="00E46241"/>
    <w:rsid w:val="00E463B8"/>
    <w:rsid w:val="00E46CC3"/>
    <w:rsid w:val="00E47252"/>
    <w:rsid w:val="00E47373"/>
    <w:rsid w:val="00E475FB"/>
    <w:rsid w:val="00E47777"/>
    <w:rsid w:val="00E47AEA"/>
    <w:rsid w:val="00E47C38"/>
    <w:rsid w:val="00E47CB7"/>
    <w:rsid w:val="00E50A6F"/>
    <w:rsid w:val="00E50B15"/>
    <w:rsid w:val="00E51157"/>
    <w:rsid w:val="00E51ACE"/>
    <w:rsid w:val="00E51CDF"/>
    <w:rsid w:val="00E51F54"/>
    <w:rsid w:val="00E52718"/>
    <w:rsid w:val="00E529D4"/>
    <w:rsid w:val="00E52D24"/>
    <w:rsid w:val="00E53D11"/>
    <w:rsid w:val="00E5448D"/>
    <w:rsid w:val="00E548AD"/>
    <w:rsid w:val="00E54D3B"/>
    <w:rsid w:val="00E559C7"/>
    <w:rsid w:val="00E55B0A"/>
    <w:rsid w:val="00E55C75"/>
    <w:rsid w:val="00E561D1"/>
    <w:rsid w:val="00E5638E"/>
    <w:rsid w:val="00E5645D"/>
    <w:rsid w:val="00E56B30"/>
    <w:rsid w:val="00E56B70"/>
    <w:rsid w:val="00E56FE8"/>
    <w:rsid w:val="00E57A8D"/>
    <w:rsid w:val="00E57B04"/>
    <w:rsid w:val="00E57C26"/>
    <w:rsid w:val="00E57C2C"/>
    <w:rsid w:val="00E57CDC"/>
    <w:rsid w:val="00E60287"/>
    <w:rsid w:val="00E6046A"/>
    <w:rsid w:val="00E60C5A"/>
    <w:rsid w:val="00E61126"/>
    <w:rsid w:val="00E61356"/>
    <w:rsid w:val="00E6157A"/>
    <w:rsid w:val="00E61935"/>
    <w:rsid w:val="00E619DA"/>
    <w:rsid w:val="00E62469"/>
    <w:rsid w:val="00E62799"/>
    <w:rsid w:val="00E627B3"/>
    <w:rsid w:val="00E62DE1"/>
    <w:rsid w:val="00E62E86"/>
    <w:rsid w:val="00E636C3"/>
    <w:rsid w:val="00E6437D"/>
    <w:rsid w:val="00E6447A"/>
    <w:rsid w:val="00E64DD9"/>
    <w:rsid w:val="00E65392"/>
    <w:rsid w:val="00E653E7"/>
    <w:rsid w:val="00E657B1"/>
    <w:rsid w:val="00E65CFB"/>
    <w:rsid w:val="00E664A6"/>
    <w:rsid w:val="00E6658E"/>
    <w:rsid w:val="00E665BE"/>
    <w:rsid w:val="00E66F94"/>
    <w:rsid w:val="00E67046"/>
    <w:rsid w:val="00E67405"/>
    <w:rsid w:val="00E67425"/>
    <w:rsid w:val="00E67564"/>
    <w:rsid w:val="00E67A82"/>
    <w:rsid w:val="00E67AAC"/>
    <w:rsid w:val="00E67DC8"/>
    <w:rsid w:val="00E700D3"/>
    <w:rsid w:val="00E700FB"/>
    <w:rsid w:val="00E70858"/>
    <w:rsid w:val="00E70F40"/>
    <w:rsid w:val="00E712BA"/>
    <w:rsid w:val="00E714D1"/>
    <w:rsid w:val="00E717B8"/>
    <w:rsid w:val="00E71800"/>
    <w:rsid w:val="00E719EA"/>
    <w:rsid w:val="00E71C5E"/>
    <w:rsid w:val="00E71DD2"/>
    <w:rsid w:val="00E71EE1"/>
    <w:rsid w:val="00E72114"/>
    <w:rsid w:val="00E72294"/>
    <w:rsid w:val="00E72340"/>
    <w:rsid w:val="00E726F3"/>
    <w:rsid w:val="00E729B7"/>
    <w:rsid w:val="00E72A6C"/>
    <w:rsid w:val="00E72CE5"/>
    <w:rsid w:val="00E72DA1"/>
    <w:rsid w:val="00E72F24"/>
    <w:rsid w:val="00E73A9F"/>
    <w:rsid w:val="00E744D0"/>
    <w:rsid w:val="00E7454E"/>
    <w:rsid w:val="00E74E0B"/>
    <w:rsid w:val="00E74ED3"/>
    <w:rsid w:val="00E74F50"/>
    <w:rsid w:val="00E751EA"/>
    <w:rsid w:val="00E751F0"/>
    <w:rsid w:val="00E7570A"/>
    <w:rsid w:val="00E758C5"/>
    <w:rsid w:val="00E76C8A"/>
    <w:rsid w:val="00E76CAB"/>
    <w:rsid w:val="00E770A0"/>
    <w:rsid w:val="00E77E61"/>
    <w:rsid w:val="00E802F6"/>
    <w:rsid w:val="00E8090C"/>
    <w:rsid w:val="00E80F22"/>
    <w:rsid w:val="00E81309"/>
    <w:rsid w:val="00E81448"/>
    <w:rsid w:val="00E82248"/>
    <w:rsid w:val="00E8296E"/>
    <w:rsid w:val="00E82B67"/>
    <w:rsid w:val="00E82DDB"/>
    <w:rsid w:val="00E83B67"/>
    <w:rsid w:val="00E83D48"/>
    <w:rsid w:val="00E83F3E"/>
    <w:rsid w:val="00E8418D"/>
    <w:rsid w:val="00E8442E"/>
    <w:rsid w:val="00E84AE6"/>
    <w:rsid w:val="00E856EE"/>
    <w:rsid w:val="00E8578F"/>
    <w:rsid w:val="00E85895"/>
    <w:rsid w:val="00E860AF"/>
    <w:rsid w:val="00E869E9"/>
    <w:rsid w:val="00E86A7D"/>
    <w:rsid w:val="00E86BE3"/>
    <w:rsid w:val="00E86C01"/>
    <w:rsid w:val="00E86F5F"/>
    <w:rsid w:val="00E87031"/>
    <w:rsid w:val="00E87199"/>
    <w:rsid w:val="00E873F4"/>
    <w:rsid w:val="00E8775D"/>
    <w:rsid w:val="00E87786"/>
    <w:rsid w:val="00E905B4"/>
    <w:rsid w:val="00E905CD"/>
    <w:rsid w:val="00E91086"/>
    <w:rsid w:val="00E9124D"/>
    <w:rsid w:val="00E91252"/>
    <w:rsid w:val="00E91733"/>
    <w:rsid w:val="00E91760"/>
    <w:rsid w:val="00E91946"/>
    <w:rsid w:val="00E91E35"/>
    <w:rsid w:val="00E921DA"/>
    <w:rsid w:val="00E92618"/>
    <w:rsid w:val="00E931A7"/>
    <w:rsid w:val="00E932F4"/>
    <w:rsid w:val="00E93374"/>
    <w:rsid w:val="00E93408"/>
    <w:rsid w:val="00E934B2"/>
    <w:rsid w:val="00E93882"/>
    <w:rsid w:val="00E938AE"/>
    <w:rsid w:val="00E938F0"/>
    <w:rsid w:val="00E93A15"/>
    <w:rsid w:val="00E93DA4"/>
    <w:rsid w:val="00E946CC"/>
    <w:rsid w:val="00E94936"/>
    <w:rsid w:val="00E94A86"/>
    <w:rsid w:val="00E94CA4"/>
    <w:rsid w:val="00E94DFC"/>
    <w:rsid w:val="00E94E4E"/>
    <w:rsid w:val="00E95298"/>
    <w:rsid w:val="00E960C9"/>
    <w:rsid w:val="00E96681"/>
    <w:rsid w:val="00E968C2"/>
    <w:rsid w:val="00E96B62"/>
    <w:rsid w:val="00E96C67"/>
    <w:rsid w:val="00E975A8"/>
    <w:rsid w:val="00E97A5F"/>
    <w:rsid w:val="00E97BE9"/>
    <w:rsid w:val="00E97CB7"/>
    <w:rsid w:val="00E97DD1"/>
    <w:rsid w:val="00EA002C"/>
    <w:rsid w:val="00EA03CA"/>
    <w:rsid w:val="00EA0A9A"/>
    <w:rsid w:val="00EA0D6E"/>
    <w:rsid w:val="00EA0F63"/>
    <w:rsid w:val="00EA1813"/>
    <w:rsid w:val="00EA18FA"/>
    <w:rsid w:val="00EA1E2C"/>
    <w:rsid w:val="00EA21FF"/>
    <w:rsid w:val="00EA2295"/>
    <w:rsid w:val="00EA260C"/>
    <w:rsid w:val="00EA2798"/>
    <w:rsid w:val="00EA2900"/>
    <w:rsid w:val="00EA2A3E"/>
    <w:rsid w:val="00EA2C74"/>
    <w:rsid w:val="00EA418A"/>
    <w:rsid w:val="00EA43CD"/>
    <w:rsid w:val="00EA4445"/>
    <w:rsid w:val="00EA4527"/>
    <w:rsid w:val="00EA4575"/>
    <w:rsid w:val="00EA48DF"/>
    <w:rsid w:val="00EA4E85"/>
    <w:rsid w:val="00EA4F2B"/>
    <w:rsid w:val="00EA5431"/>
    <w:rsid w:val="00EA575C"/>
    <w:rsid w:val="00EA585F"/>
    <w:rsid w:val="00EA58DA"/>
    <w:rsid w:val="00EA5DFE"/>
    <w:rsid w:val="00EA5E09"/>
    <w:rsid w:val="00EA5E8D"/>
    <w:rsid w:val="00EA63BC"/>
    <w:rsid w:val="00EA69D4"/>
    <w:rsid w:val="00EA705B"/>
    <w:rsid w:val="00EA7080"/>
    <w:rsid w:val="00EA7389"/>
    <w:rsid w:val="00EA751F"/>
    <w:rsid w:val="00EA75BE"/>
    <w:rsid w:val="00EA7626"/>
    <w:rsid w:val="00EA7AD6"/>
    <w:rsid w:val="00EB048C"/>
    <w:rsid w:val="00EB09A7"/>
    <w:rsid w:val="00EB09D9"/>
    <w:rsid w:val="00EB0A14"/>
    <w:rsid w:val="00EB0A4C"/>
    <w:rsid w:val="00EB133A"/>
    <w:rsid w:val="00EB1C44"/>
    <w:rsid w:val="00EB21B2"/>
    <w:rsid w:val="00EB2313"/>
    <w:rsid w:val="00EB2414"/>
    <w:rsid w:val="00EB26AB"/>
    <w:rsid w:val="00EB2CCE"/>
    <w:rsid w:val="00EB32DD"/>
    <w:rsid w:val="00EB3335"/>
    <w:rsid w:val="00EB3C73"/>
    <w:rsid w:val="00EB4694"/>
    <w:rsid w:val="00EB4AF6"/>
    <w:rsid w:val="00EB4F86"/>
    <w:rsid w:val="00EB514B"/>
    <w:rsid w:val="00EB54A8"/>
    <w:rsid w:val="00EB55CB"/>
    <w:rsid w:val="00EB5B93"/>
    <w:rsid w:val="00EB635A"/>
    <w:rsid w:val="00EB64B5"/>
    <w:rsid w:val="00EB67FD"/>
    <w:rsid w:val="00EB68A5"/>
    <w:rsid w:val="00EB731A"/>
    <w:rsid w:val="00EB7713"/>
    <w:rsid w:val="00EB7DAC"/>
    <w:rsid w:val="00EC0053"/>
    <w:rsid w:val="00EC0493"/>
    <w:rsid w:val="00EC053D"/>
    <w:rsid w:val="00EC0749"/>
    <w:rsid w:val="00EC08B0"/>
    <w:rsid w:val="00EC0B41"/>
    <w:rsid w:val="00EC0F00"/>
    <w:rsid w:val="00EC125E"/>
    <w:rsid w:val="00EC1B3A"/>
    <w:rsid w:val="00EC1F23"/>
    <w:rsid w:val="00EC229D"/>
    <w:rsid w:val="00EC2C1A"/>
    <w:rsid w:val="00EC2C37"/>
    <w:rsid w:val="00EC384E"/>
    <w:rsid w:val="00EC38E3"/>
    <w:rsid w:val="00EC3A35"/>
    <w:rsid w:val="00EC40D9"/>
    <w:rsid w:val="00EC41B5"/>
    <w:rsid w:val="00EC450A"/>
    <w:rsid w:val="00EC5692"/>
    <w:rsid w:val="00EC591D"/>
    <w:rsid w:val="00EC5A69"/>
    <w:rsid w:val="00EC687C"/>
    <w:rsid w:val="00EC6B65"/>
    <w:rsid w:val="00EC6B7B"/>
    <w:rsid w:val="00EC71A9"/>
    <w:rsid w:val="00EC7393"/>
    <w:rsid w:val="00EC74D4"/>
    <w:rsid w:val="00EC7548"/>
    <w:rsid w:val="00EC7A71"/>
    <w:rsid w:val="00EC7BC0"/>
    <w:rsid w:val="00EC7F89"/>
    <w:rsid w:val="00ED007A"/>
    <w:rsid w:val="00ED03EE"/>
    <w:rsid w:val="00ED17F1"/>
    <w:rsid w:val="00ED1A03"/>
    <w:rsid w:val="00ED1D56"/>
    <w:rsid w:val="00ED22F6"/>
    <w:rsid w:val="00ED2389"/>
    <w:rsid w:val="00ED23D1"/>
    <w:rsid w:val="00ED24EB"/>
    <w:rsid w:val="00ED2A2B"/>
    <w:rsid w:val="00ED2D11"/>
    <w:rsid w:val="00ED30BB"/>
    <w:rsid w:val="00ED319D"/>
    <w:rsid w:val="00ED3B6C"/>
    <w:rsid w:val="00ED4385"/>
    <w:rsid w:val="00ED47EF"/>
    <w:rsid w:val="00ED49F7"/>
    <w:rsid w:val="00ED4A55"/>
    <w:rsid w:val="00ED5A11"/>
    <w:rsid w:val="00ED5B6B"/>
    <w:rsid w:val="00ED5C80"/>
    <w:rsid w:val="00ED5E73"/>
    <w:rsid w:val="00ED678E"/>
    <w:rsid w:val="00ED723E"/>
    <w:rsid w:val="00ED7D01"/>
    <w:rsid w:val="00EE0224"/>
    <w:rsid w:val="00EE0441"/>
    <w:rsid w:val="00EE05C8"/>
    <w:rsid w:val="00EE0663"/>
    <w:rsid w:val="00EE0C04"/>
    <w:rsid w:val="00EE0F34"/>
    <w:rsid w:val="00EE13DE"/>
    <w:rsid w:val="00EE2022"/>
    <w:rsid w:val="00EE233D"/>
    <w:rsid w:val="00EE2637"/>
    <w:rsid w:val="00EE30B0"/>
    <w:rsid w:val="00EE45A7"/>
    <w:rsid w:val="00EE48B8"/>
    <w:rsid w:val="00EE4D99"/>
    <w:rsid w:val="00EE50A6"/>
    <w:rsid w:val="00EE528F"/>
    <w:rsid w:val="00EE5397"/>
    <w:rsid w:val="00EE53CE"/>
    <w:rsid w:val="00EE540D"/>
    <w:rsid w:val="00EE543A"/>
    <w:rsid w:val="00EE5EEB"/>
    <w:rsid w:val="00EE6049"/>
    <w:rsid w:val="00EE6956"/>
    <w:rsid w:val="00EE6A36"/>
    <w:rsid w:val="00EE765B"/>
    <w:rsid w:val="00EE766E"/>
    <w:rsid w:val="00EF00CE"/>
    <w:rsid w:val="00EF03F5"/>
    <w:rsid w:val="00EF0404"/>
    <w:rsid w:val="00EF0BDA"/>
    <w:rsid w:val="00EF0DD9"/>
    <w:rsid w:val="00EF159B"/>
    <w:rsid w:val="00EF159F"/>
    <w:rsid w:val="00EF16F1"/>
    <w:rsid w:val="00EF1C02"/>
    <w:rsid w:val="00EF2524"/>
    <w:rsid w:val="00EF2958"/>
    <w:rsid w:val="00EF3069"/>
    <w:rsid w:val="00EF323F"/>
    <w:rsid w:val="00EF3615"/>
    <w:rsid w:val="00EF373F"/>
    <w:rsid w:val="00EF3F32"/>
    <w:rsid w:val="00EF4857"/>
    <w:rsid w:val="00EF4D24"/>
    <w:rsid w:val="00EF4E91"/>
    <w:rsid w:val="00EF4F53"/>
    <w:rsid w:val="00EF54A1"/>
    <w:rsid w:val="00EF565B"/>
    <w:rsid w:val="00EF5D54"/>
    <w:rsid w:val="00EF637A"/>
    <w:rsid w:val="00EF69C9"/>
    <w:rsid w:val="00EF6A68"/>
    <w:rsid w:val="00EF6B67"/>
    <w:rsid w:val="00EF7261"/>
    <w:rsid w:val="00EF7763"/>
    <w:rsid w:val="00EF7AE7"/>
    <w:rsid w:val="00EF7B50"/>
    <w:rsid w:val="00EF7F24"/>
    <w:rsid w:val="00F004FC"/>
    <w:rsid w:val="00F006CF"/>
    <w:rsid w:val="00F00850"/>
    <w:rsid w:val="00F00A4D"/>
    <w:rsid w:val="00F00D0E"/>
    <w:rsid w:val="00F00E06"/>
    <w:rsid w:val="00F01006"/>
    <w:rsid w:val="00F0174B"/>
    <w:rsid w:val="00F0202C"/>
    <w:rsid w:val="00F0316A"/>
    <w:rsid w:val="00F03345"/>
    <w:rsid w:val="00F03420"/>
    <w:rsid w:val="00F034E4"/>
    <w:rsid w:val="00F039B4"/>
    <w:rsid w:val="00F04080"/>
    <w:rsid w:val="00F041D8"/>
    <w:rsid w:val="00F043BF"/>
    <w:rsid w:val="00F044B1"/>
    <w:rsid w:val="00F04E2B"/>
    <w:rsid w:val="00F05395"/>
    <w:rsid w:val="00F05691"/>
    <w:rsid w:val="00F057D5"/>
    <w:rsid w:val="00F05B5A"/>
    <w:rsid w:val="00F05BC2"/>
    <w:rsid w:val="00F05C07"/>
    <w:rsid w:val="00F06A69"/>
    <w:rsid w:val="00F06B1F"/>
    <w:rsid w:val="00F06B94"/>
    <w:rsid w:val="00F072CB"/>
    <w:rsid w:val="00F07362"/>
    <w:rsid w:val="00F07AD7"/>
    <w:rsid w:val="00F07C32"/>
    <w:rsid w:val="00F07DFE"/>
    <w:rsid w:val="00F10449"/>
    <w:rsid w:val="00F106D7"/>
    <w:rsid w:val="00F10D9B"/>
    <w:rsid w:val="00F11022"/>
    <w:rsid w:val="00F1102A"/>
    <w:rsid w:val="00F11197"/>
    <w:rsid w:val="00F1125C"/>
    <w:rsid w:val="00F112E8"/>
    <w:rsid w:val="00F116DC"/>
    <w:rsid w:val="00F11A22"/>
    <w:rsid w:val="00F11B7B"/>
    <w:rsid w:val="00F12F6F"/>
    <w:rsid w:val="00F13A06"/>
    <w:rsid w:val="00F13A5F"/>
    <w:rsid w:val="00F13CFE"/>
    <w:rsid w:val="00F13D63"/>
    <w:rsid w:val="00F14294"/>
    <w:rsid w:val="00F1481C"/>
    <w:rsid w:val="00F149E9"/>
    <w:rsid w:val="00F14ABC"/>
    <w:rsid w:val="00F14B04"/>
    <w:rsid w:val="00F14B3C"/>
    <w:rsid w:val="00F158A1"/>
    <w:rsid w:val="00F15979"/>
    <w:rsid w:val="00F15D26"/>
    <w:rsid w:val="00F15E08"/>
    <w:rsid w:val="00F16018"/>
    <w:rsid w:val="00F16304"/>
    <w:rsid w:val="00F16EC8"/>
    <w:rsid w:val="00F173D4"/>
    <w:rsid w:val="00F177EA"/>
    <w:rsid w:val="00F20506"/>
    <w:rsid w:val="00F20839"/>
    <w:rsid w:val="00F20BEF"/>
    <w:rsid w:val="00F20BF1"/>
    <w:rsid w:val="00F20C9B"/>
    <w:rsid w:val="00F20D1B"/>
    <w:rsid w:val="00F20ECB"/>
    <w:rsid w:val="00F21082"/>
    <w:rsid w:val="00F2111E"/>
    <w:rsid w:val="00F2143A"/>
    <w:rsid w:val="00F219DB"/>
    <w:rsid w:val="00F21E5D"/>
    <w:rsid w:val="00F220E8"/>
    <w:rsid w:val="00F2231F"/>
    <w:rsid w:val="00F22376"/>
    <w:rsid w:val="00F224AE"/>
    <w:rsid w:val="00F2285F"/>
    <w:rsid w:val="00F22BEF"/>
    <w:rsid w:val="00F22EA0"/>
    <w:rsid w:val="00F22EAF"/>
    <w:rsid w:val="00F23191"/>
    <w:rsid w:val="00F23402"/>
    <w:rsid w:val="00F23602"/>
    <w:rsid w:val="00F239C6"/>
    <w:rsid w:val="00F24117"/>
    <w:rsid w:val="00F2431B"/>
    <w:rsid w:val="00F24730"/>
    <w:rsid w:val="00F24984"/>
    <w:rsid w:val="00F24D71"/>
    <w:rsid w:val="00F24ECD"/>
    <w:rsid w:val="00F24EFD"/>
    <w:rsid w:val="00F25483"/>
    <w:rsid w:val="00F25A5A"/>
    <w:rsid w:val="00F25B7B"/>
    <w:rsid w:val="00F25DB9"/>
    <w:rsid w:val="00F25DD1"/>
    <w:rsid w:val="00F260BE"/>
    <w:rsid w:val="00F261F8"/>
    <w:rsid w:val="00F26C13"/>
    <w:rsid w:val="00F27099"/>
    <w:rsid w:val="00F27ACB"/>
    <w:rsid w:val="00F30384"/>
    <w:rsid w:val="00F30499"/>
    <w:rsid w:val="00F30B92"/>
    <w:rsid w:val="00F310D5"/>
    <w:rsid w:val="00F31E81"/>
    <w:rsid w:val="00F323B5"/>
    <w:rsid w:val="00F323F7"/>
    <w:rsid w:val="00F32768"/>
    <w:rsid w:val="00F32A6C"/>
    <w:rsid w:val="00F33374"/>
    <w:rsid w:val="00F33837"/>
    <w:rsid w:val="00F33D99"/>
    <w:rsid w:val="00F340EF"/>
    <w:rsid w:val="00F341D2"/>
    <w:rsid w:val="00F345C9"/>
    <w:rsid w:val="00F345F8"/>
    <w:rsid w:val="00F34A44"/>
    <w:rsid w:val="00F34AF6"/>
    <w:rsid w:val="00F35077"/>
    <w:rsid w:val="00F3612C"/>
    <w:rsid w:val="00F3652A"/>
    <w:rsid w:val="00F36567"/>
    <w:rsid w:val="00F36568"/>
    <w:rsid w:val="00F3670E"/>
    <w:rsid w:val="00F36A98"/>
    <w:rsid w:val="00F36B9C"/>
    <w:rsid w:val="00F36FF3"/>
    <w:rsid w:val="00F37FD2"/>
    <w:rsid w:val="00F400E9"/>
    <w:rsid w:val="00F4012F"/>
    <w:rsid w:val="00F4019D"/>
    <w:rsid w:val="00F40AE3"/>
    <w:rsid w:val="00F40E43"/>
    <w:rsid w:val="00F4105B"/>
    <w:rsid w:val="00F4121F"/>
    <w:rsid w:val="00F412B4"/>
    <w:rsid w:val="00F41A94"/>
    <w:rsid w:val="00F41D50"/>
    <w:rsid w:val="00F41D9C"/>
    <w:rsid w:val="00F4236B"/>
    <w:rsid w:val="00F42467"/>
    <w:rsid w:val="00F42C2F"/>
    <w:rsid w:val="00F43338"/>
    <w:rsid w:val="00F437F0"/>
    <w:rsid w:val="00F439C9"/>
    <w:rsid w:val="00F43B2C"/>
    <w:rsid w:val="00F43B56"/>
    <w:rsid w:val="00F43F41"/>
    <w:rsid w:val="00F44125"/>
    <w:rsid w:val="00F4454C"/>
    <w:rsid w:val="00F4487C"/>
    <w:rsid w:val="00F44D3B"/>
    <w:rsid w:val="00F45338"/>
    <w:rsid w:val="00F4574D"/>
    <w:rsid w:val="00F45800"/>
    <w:rsid w:val="00F4666D"/>
    <w:rsid w:val="00F46B84"/>
    <w:rsid w:val="00F46C87"/>
    <w:rsid w:val="00F46F2B"/>
    <w:rsid w:val="00F47BFA"/>
    <w:rsid w:val="00F505ED"/>
    <w:rsid w:val="00F50FFE"/>
    <w:rsid w:val="00F51392"/>
    <w:rsid w:val="00F515F1"/>
    <w:rsid w:val="00F521F7"/>
    <w:rsid w:val="00F52371"/>
    <w:rsid w:val="00F5279A"/>
    <w:rsid w:val="00F527BE"/>
    <w:rsid w:val="00F530AD"/>
    <w:rsid w:val="00F53792"/>
    <w:rsid w:val="00F538A2"/>
    <w:rsid w:val="00F54268"/>
    <w:rsid w:val="00F5445B"/>
    <w:rsid w:val="00F54574"/>
    <w:rsid w:val="00F54576"/>
    <w:rsid w:val="00F545EB"/>
    <w:rsid w:val="00F5505E"/>
    <w:rsid w:val="00F55B3A"/>
    <w:rsid w:val="00F55C60"/>
    <w:rsid w:val="00F56485"/>
    <w:rsid w:val="00F564C0"/>
    <w:rsid w:val="00F5676C"/>
    <w:rsid w:val="00F56B4C"/>
    <w:rsid w:val="00F56E41"/>
    <w:rsid w:val="00F57133"/>
    <w:rsid w:val="00F57603"/>
    <w:rsid w:val="00F57F0E"/>
    <w:rsid w:val="00F6095B"/>
    <w:rsid w:val="00F60E21"/>
    <w:rsid w:val="00F60FF0"/>
    <w:rsid w:val="00F6150F"/>
    <w:rsid w:val="00F615C8"/>
    <w:rsid w:val="00F61C69"/>
    <w:rsid w:val="00F623DD"/>
    <w:rsid w:val="00F624BF"/>
    <w:rsid w:val="00F62C16"/>
    <w:rsid w:val="00F6313C"/>
    <w:rsid w:val="00F632D9"/>
    <w:rsid w:val="00F6370E"/>
    <w:rsid w:val="00F63CCB"/>
    <w:rsid w:val="00F64003"/>
    <w:rsid w:val="00F644A3"/>
    <w:rsid w:val="00F64A99"/>
    <w:rsid w:val="00F64CB0"/>
    <w:rsid w:val="00F64E54"/>
    <w:rsid w:val="00F64F8F"/>
    <w:rsid w:val="00F64FC4"/>
    <w:rsid w:val="00F6586F"/>
    <w:rsid w:val="00F65BED"/>
    <w:rsid w:val="00F65EBD"/>
    <w:rsid w:val="00F6605E"/>
    <w:rsid w:val="00F6636F"/>
    <w:rsid w:val="00F66B70"/>
    <w:rsid w:val="00F672D9"/>
    <w:rsid w:val="00F67313"/>
    <w:rsid w:val="00F67466"/>
    <w:rsid w:val="00F67AE0"/>
    <w:rsid w:val="00F67C6B"/>
    <w:rsid w:val="00F70078"/>
    <w:rsid w:val="00F700C0"/>
    <w:rsid w:val="00F70149"/>
    <w:rsid w:val="00F706A3"/>
    <w:rsid w:val="00F70B3E"/>
    <w:rsid w:val="00F70D92"/>
    <w:rsid w:val="00F712BB"/>
    <w:rsid w:val="00F7143D"/>
    <w:rsid w:val="00F716C2"/>
    <w:rsid w:val="00F718D4"/>
    <w:rsid w:val="00F71C0F"/>
    <w:rsid w:val="00F71E58"/>
    <w:rsid w:val="00F71F1C"/>
    <w:rsid w:val="00F7212C"/>
    <w:rsid w:val="00F72DDE"/>
    <w:rsid w:val="00F72F75"/>
    <w:rsid w:val="00F7330C"/>
    <w:rsid w:val="00F73780"/>
    <w:rsid w:val="00F73935"/>
    <w:rsid w:val="00F7395E"/>
    <w:rsid w:val="00F7452A"/>
    <w:rsid w:val="00F74546"/>
    <w:rsid w:val="00F750A4"/>
    <w:rsid w:val="00F7574E"/>
    <w:rsid w:val="00F75A0B"/>
    <w:rsid w:val="00F7602D"/>
    <w:rsid w:val="00F76077"/>
    <w:rsid w:val="00F762CF"/>
    <w:rsid w:val="00F76E51"/>
    <w:rsid w:val="00F7716C"/>
    <w:rsid w:val="00F7717F"/>
    <w:rsid w:val="00F771E3"/>
    <w:rsid w:val="00F773D6"/>
    <w:rsid w:val="00F7765D"/>
    <w:rsid w:val="00F77928"/>
    <w:rsid w:val="00F77E96"/>
    <w:rsid w:val="00F77F8F"/>
    <w:rsid w:val="00F803E3"/>
    <w:rsid w:val="00F80689"/>
    <w:rsid w:val="00F807BE"/>
    <w:rsid w:val="00F807E0"/>
    <w:rsid w:val="00F808D8"/>
    <w:rsid w:val="00F809C2"/>
    <w:rsid w:val="00F80C37"/>
    <w:rsid w:val="00F80D43"/>
    <w:rsid w:val="00F81172"/>
    <w:rsid w:val="00F81EB3"/>
    <w:rsid w:val="00F821EA"/>
    <w:rsid w:val="00F82B03"/>
    <w:rsid w:val="00F82FF2"/>
    <w:rsid w:val="00F83003"/>
    <w:rsid w:val="00F840B1"/>
    <w:rsid w:val="00F84249"/>
    <w:rsid w:val="00F843AA"/>
    <w:rsid w:val="00F84971"/>
    <w:rsid w:val="00F85153"/>
    <w:rsid w:val="00F851EA"/>
    <w:rsid w:val="00F8529E"/>
    <w:rsid w:val="00F853D2"/>
    <w:rsid w:val="00F85455"/>
    <w:rsid w:val="00F85C01"/>
    <w:rsid w:val="00F86179"/>
    <w:rsid w:val="00F863ED"/>
    <w:rsid w:val="00F86B85"/>
    <w:rsid w:val="00F86FCE"/>
    <w:rsid w:val="00F8739E"/>
    <w:rsid w:val="00F8773C"/>
    <w:rsid w:val="00F8779D"/>
    <w:rsid w:val="00F878B3"/>
    <w:rsid w:val="00F87942"/>
    <w:rsid w:val="00F90121"/>
    <w:rsid w:val="00F901FE"/>
    <w:rsid w:val="00F90324"/>
    <w:rsid w:val="00F9069A"/>
    <w:rsid w:val="00F90D38"/>
    <w:rsid w:val="00F91309"/>
    <w:rsid w:val="00F918FC"/>
    <w:rsid w:val="00F91D56"/>
    <w:rsid w:val="00F91D9B"/>
    <w:rsid w:val="00F91E9E"/>
    <w:rsid w:val="00F91F14"/>
    <w:rsid w:val="00F9223E"/>
    <w:rsid w:val="00F928DF"/>
    <w:rsid w:val="00F92E62"/>
    <w:rsid w:val="00F93518"/>
    <w:rsid w:val="00F93764"/>
    <w:rsid w:val="00F938E1"/>
    <w:rsid w:val="00F93C9F"/>
    <w:rsid w:val="00F94502"/>
    <w:rsid w:val="00F945F4"/>
    <w:rsid w:val="00F94EA3"/>
    <w:rsid w:val="00F96CF7"/>
    <w:rsid w:val="00F9709E"/>
    <w:rsid w:val="00F971FF"/>
    <w:rsid w:val="00F972A8"/>
    <w:rsid w:val="00F972A9"/>
    <w:rsid w:val="00F9784C"/>
    <w:rsid w:val="00F979BF"/>
    <w:rsid w:val="00F97B04"/>
    <w:rsid w:val="00F97CB9"/>
    <w:rsid w:val="00FA1C45"/>
    <w:rsid w:val="00FA1CEF"/>
    <w:rsid w:val="00FA1D0D"/>
    <w:rsid w:val="00FA20F3"/>
    <w:rsid w:val="00FA2222"/>
    <w:rsid w:val="00FA2397"/>
    <w:rsid w:val="00FA24E1"/>
    <w:rsid w:val="00FA2755"/>
    <w:rsid w:val="00FA285A"/>
    <w:rsid w:val="00FA29A8"/>
    <w:rsid w:val="00FA3403"/>
    <w:rsid w:val="00FA377B"/>
    <w:rsid w:val="00FA397D"/>
    <w:rsid w:val="00FA3ACA"/>
    <w:rsid w:val="00FA3DAE"/>
    <w:rsid w:val="00FA3F90"/>
    <w:rsid w:val="00FA42E9"/>
    <w:rsid w:val="00FA46DA"/>
    <w:rsid w:val="00FA4917"/>
    <w:rsid w:val="00FA4CC4"/>
    <w:rsid w:val="00FA5521"/>
    <w:rsid w:val="00FA576C"/>
    <w:rsid w:val="00FA58F3"/>
    <w:rsid w:val="00FA59BD"/>
    <w:rsid w:val="00FA59C7"/>
    <w:rsid w:val="00FA5EFE"/>
    <w:rsid w:val="00FA6067"/>
    <w:rsid w:val="00FA6396"/>
    <w:rsid w:val="00FA7157"/>
    <w:rsid w:val="00FA7452"/>
    <w:rsid w:val="00FA78FF"/>
    <w:rsid w:val="00FA7B7B"/>
    <w:rsid w:val="00FA7D26"/>
    <w:rsid w:val="00FA7ED3"/>
    <w:rsid w:val="00FB001C"/>
    <w:rsid w:val="00FB0FA7"/>
    <w:rsid w:val="00FB12FA"/>
    <w:rsid w:val="00FB1355"/>
    <w:rsid w:val="00FB210B"/>
    <w:rsid w:val="00FB260B"/>
    <w:rsid w:val="00FB2676"/>
    <w:rsid w:val="00FB276B"/>
    <w:rsid w:val="00FB27E1"/>
    <w:rsid w:val="00FB27FA"/>
    <w:rsid w:val="00FB287D"/>
    <w:rsid w:val="00FB31E0"/>
    <w:rsid w:val="00FB3266"/>
    <w:rsid w:val="00FB3C0D"/>
    <w:rsid w:val="00FB428E"/>
    <w:rsid w:val="00FB437E"/>
    <w:rsid w:val="00FB472A"/>
    <w:rsid w:val="00FB4821"/>
    <w:rsid w:val="00FB4C4C"/>
    <w:rsid w:val="00FB4E1D"/>
    <w:rsid w:val="00FB4F5E"/>
    <w:rsid w:val="00FB5559"/>
    <w:rsid w:val="00FB5BE4"/>
    <w:rsid w:val="00FB6CD0"/>
    <w:rsid w:val="00FB6EC8"/>
    <w:rsid w:val="00FB6EE2"/>
    <w:rsid w:val="00FB72D9"/>
    <w:rsid w:val="00FB7485"/>
    <w:rsid w:val="00FB783E"/>
    <w:rsid w:val="00FB78D1"/>
    <w:rsid w:val="00FB7D22"/>
    <w:rsid w:val="00FC01DB"/>
    <w:rsid w:val="00FC049C"/>
    <w:rsid w:val="00FC0758"/>
    <w:rsid w:val="00FC0CF3"/>
    <w:rsid w:val="00FC0E9F"/>
    <w:rsid w:val="00FC1586"/>
    <w:rsid w:val="00FC16F3"/>
    <w:rsid w:val="00FC1CC4"/>
    <w:rsid w:val="00FC222F"/>
    <w:rsid w:val="00FC2AE4"/>
    <w:rsid w:val="00FC3085"/>
    <w:rsid w:val="00FC325C"/>
    <w:rsid w:val="00FC3462"/>
    <w:rsid w:val="00FC3A4B"/>
    <w:rsid w:val="00FC3B70"/>
    <w:rsid w:val="00FC3D87"/>
    <w:rsid w:val="00FC3F67"/>
    <w:rsid w:val="00FC4070"/>
    <w:rsid w:val="00FC40BA"/>
    <w:rsid w:val="00FC48A7"/>
    <w:rsid w:val="00FC4FD4"/>
    <w:rsid w:val="00FC5150"/>
    <w:rsid w:val="00FC576C"/>
    <w:rsid w:val="00FC58B7"/>
    <w:rsid w:val="00FC58C7"/>
    <w:rsid w:val="00FC6A20"/>
    <w:rsid w:val="00FC6C03"/>
    <w:rsid w:val="00FC7325"/>
    <w:rsid w:val="00FC74C8"/>
    <w:rsid w:val="00FC7D6C"/>
    <w:rsid w:val="00FD04AE"/>
    <w:rsid w:val="00FD07E9"/>
    <w:rsid w:val="00FD0F2D"/>
    <w:rsid w:val="00FD12A1"/>
    <w:rsid w:val="00FD1ACD"/>
    <w:rsid w:val="00FD2470"/>
    <w:rsid w:val="00FD251E"/>
    <w:rsid w:val="00FD2899"/>
    <w:rsid w:val="00FD3700"/>
    <w:rsid w:val="00FD3983"/>
    <w:rsid w:val="00FD39EB"/>
    <w:rsid w:val="00FD3E2C"/>
    <w:rsid w:val="00FD3FE7"/>
    <w:rsid w:val="00FD4082"/>
    <w:rsid w:val="00FD40AB"/>
    <w:rsid w:val="00FD4999"/>
    <w:rsid w:val="00FD4E06"/>
    <w:rsid w:val="00FD50A4"/>
    <w:rsid w:val="00FD51BB"/>
    <w:rsid w:val="00FD5257"/>
    <w:rsid w:val="00FD52A1"/>
    <w:rsid w:val="00FD533D"/>
    <w:rsid w:val="00FD55E5"/>
    <w:rsid w:val="00FD5D27"/>
    <w:rsid w:val="00FD657C"/>
    <w:rsid w:val="00FD6D39"/>
    <w:rsid w:val="00FD7545"/>
    <w:rsid w:val="00FD76E9"/>
    <w:rsid w:val="00FD7AEC"/>
    <w:rsid w:val="00FD7B0F"/>
    <w:rsid w:val="00FD7C8A"/>
    <w:rsid w:val="00FE053D"/>
    <w:rsid w:val="00FE06B3"/>
    <w:rsid w:val="00FE08E4"/>
    <w:rsid w:val="00FE0B91"/>
    <w:rsid w:val="00FE0C11"/>
    <w:rsid w:val="00FE0EB2"/>
    <w:rsid w:val="00FE194B"/>
    <w:rsid w:val="00FE1D8A"/>
    <w:rsid w:val="00FE1F75"/>
    <w:rsid w:val="00FE2325"/>
    <w:rsid w:val="00FE24F2"/>
    <w:rsid w:val="00FE322C"/>
    <w:rsid w:val="00FE3261"/>
    <w:rsid w:val="00FE3699"/>
    <w:rsid w:val="00FE3919"/>
    <w:rsid w:val="00FE3987"/>
    <w:rsid w:val="00FE3C89"/>
    <w:rsid w:val="00FE43F7"/>
    <w:rsid w:val="00FE45FB"/>
    <w:rsid w:val="00FE4624"/>
    <w:rsid w:val="00FE470E"/>
    <w:rsid w:val="00FE4B2A"/>
    <w:rsid w:val="00FE50D1"/>
    <w:rsid w:val="00FE53F8"/>
    <w:rsid w:val="00FE5705"/>
    <w:rsid w:val="00FE5A0A"/>
    <w:rsid w:val="00FE63EC"/>
    <w:rsid w:val="00FE6F61"/>
    <w:rsid w:val="00FE73BF"/>
    <w:rsid w:val="00FE73E5"/>
    <w:rsid w:val="00FE763E"/>
    <w:rsid w:val="00FE7655"/>
    <w:rsid w:val="00FF0286"/>
    <w:rsid w:val="00FF04A4"/>
    <w:rsid w:val="00FF0968"/>
    <w:rsid w:val="00FF0BCF"/>
    <w:rsid w:val="00FF14DC"/>
    <w:rsid w:val="00FF187E"/>
    <w:rsid w:val="00FF1A80"/>
    <w:rsid w:val="00FF1B1B"/>
    <w:rsid w:val="00FF2201"/>
    <w:rsid w:val="00FF2229"/>
    <w:rsid w:val="00FF2A6E"/>
    <w:rsid w:val="00FF2A81"/>
    <w:rsid w:val="00FF2A83"/>
    <w:rsid w:val="00FF2AF0"/>
    <w:rsid w:val="00FF309E"/>
    <w:rsid w:val="00FF333B"/>
    <w:rsid w:val="00FF3568"/>
    <w:rsid w:val="00FF367D"/>
    <w:rsid w:val="00FF422E"/>
    <w:rsid w:val="00FF4712"/>
    <w:rsid w:val="00FF4977"/>
    <w:rsid w:val="00FF5552"/>
    <w:rsid w:val="00FF558C"/>
    <w:rsid w:val="00FF56E8"/>
    <w:rsid w:val="00FF5C9C"/>
    <w:rsid w:val="00FF5E4A"/>
    <w:rsid w:val="00FF6221"/>
    <w:rsid w:val="00FF6296"/>
    <w:rsid w:val="00FF6684"/>
    <w:rsid w:val="00FF66CC"/>
    <w:rsid w:val="00FF6B19"/>
    <w:rsid w:val="00FF7393"/>
    <w:rsid w:val="00FF760A"/>
    <w:rsid w:val="00FF7D48"/>
    <w:rsid w:val="015FEDD6"/>
    <w:rsid w:val="01742EC8"/>
    <w:rsid w:val="017A102A"/>
    <w:rsid w:val="017AA554"/>
    <w:rsid w:val="01C92449"/>
    <w:rsid w:val="02152C55"/>
    <w:rsid w:val="021C2212"/>
    <w:rsid w:val="023857E4"/>
    <w:rsid w:val="0250E3C5"/>
    <w:rsid w:val="02653FCC"/>
    <w:rsid w:val="02D3CA5A"/>
    <w:rsid w:val="02D56C4D"/>
    <w:rsid w:val="038C6803"/>
    <w:rsid w:val="0420EAE3"/>
    <w:rsid w:val="044AA30F"/>
    <w:rsid w:val="04539EB2"/>
    <w:rsid w:val="045B9CD0"/>
    <w:rsid w:val="047B2739"/>
    <w:rsid w:val="04B0021A"/>
    <w:rsid w:val="050266D4"/>
    <w:rsid w:val="050B4FE7"/>
    <w:rsid w:val="053CFB14"/>
    <w:rsid w:val="066ECDBB"/>
    <w:rsid w:val="06737B63"/>
    <w:rsid w:val="067C2D14"/>
    <w:rsid w:val="067E8834"/>
    <w:rsid w:val="068D4196"/>
    <w:rsid w:val="06AFBF1A"/>
    <w:rsid w:val="07112F56"/>
    <w:rsid w:val="075C00CB"/>
    <w:rsid w:val="075EDADF"/>
    <w:rsid w:val="075FB830"/>
    <w:rsid w:val="07650878"/>
    <w:rsid w:val="0768D84D"/>
    <w:rsid w:val="079C437A"/>
    <w:rsid w:val="07A64AAE"/>
    <w:rsid w:val="07BF9416"/>
    <w:rsid w:val="07FD53D3"/>
    <w:rsid w:val="080D80FC"/>
    <w:rsid w:val="08171AD9"/>
    <w:rsid w:val="08415438"/>
    <w:rsid w:val="084D1EF8"/>
    <w:rsid w:val="0891199A"/>
    <w:rsid w:val="0900F1C0"/>
    <w:rsid w:val="0915C371"/>
    <w:rsid w:val="09294B59"/>
    <w:rsid w:val="092A1175"/>
    <w:rsid w:val="094CD69A"/>
    <w:rsid w:val="098921EF"/>
    <w:rsid w:val="099C2445"/>
    <w:rsid w:val="09E7422D"/>
    <w:rsid w:val="09EC9703"/>
    <w:rsid w:val="09F0F54C"/>
    <w:rsid w:val="0A1266A9"/>
    <w:rsid w:val="0A33CD05"/>
    <w:rsid w:val="0A68F2CA"/>
    <w:rsid w:val="0AD9E0EF"/>
    <w:rsid w:val="0ADAA0BD"/>
    <w:rsid w:val="0B0F5160"/>
    <w:rsid w:val="0B198FEC"/>
    <w:rsid w:val="0B5150C8"/>
    <w:rsid w:val="0B7BF183"/>
    <w:rsid w:val="0B7FC83C"/>
    <w:rsid w:val="0B902B2C"/>
    <w:rsid w:val="0BB365CB"/>
    <w:rsid w:val="0BC0EA22"/>
    <w:rsid w:val="0BEFEE0A"/>
    <w:rsid w:val="0BF90A1F"/>
    <w:rsid w:val="0C08E542"/>
    <w:rsid w:val="0C2504FB"/>
    <w:rsid w:val="0C49C734"/>
    <w:rsid w:val="0C600BAD"/>
    <w:rsid w:val="0C82C3DC"/>
    <w:rsid w:val="0CB07D09"/>
    <w:rsid w:val="0CF6DBB6"/>
    <w:rsid w:val="0D097540"/>
    <w:rsid w:val="0D1EE6D5"/>
    <w:rsid w:val="0D36C69A"/>
    <w:rsid w:val="0D744E03"/>
    <w:rsid w:val="0D849C8C"/>
    <w:rsid w:val="0D9139EC"/>
    <w:rsid w:val="0D9607F2"/>
    <w:rsid w:val="0D9F7DD7"/>
    <w:rsid w:val="0DBF7184"/>
    <w:rsid w:val="0DEE8A19"/>
    <w:rsid w:val="0DF9D51B"/>
    <w:rsid w:val="0E166FB9"/>
    <w:rsid w:val="0E386E16"/>
    <w:rsid w:val="0E52669E"/>
    <w:rsid w:val="0E674DB1"/>
    <w:rsid w:val="0EFE4DEE"/>
    <w:rsid w:val="0F2067C1"/>
    <w:rsid w:val="0F6AB8BB"/>
    <w:rsid w:val="0F936252"/>
    <w:rsid w:val="0F95A57B"/>
    <w:rsid w:val="0FBE43DB"/>
    <w:rsid w:val="1005F949"/>
    <w:rsid w:val="102A9AAC"/>
    <w:rsid w:val="1032219C"/>
    <w:rsid w:val="103A0FE0"/>
    <w:rsid w:val="1050E3F5"/>
    <w:rsid w:val="105FD971"/>
    <w:rsid w:val="10BBC8F0"/>
    <w:rsid w:val="10C96E51"/>
    <w:rsid w:val="10F5ACD1"/>
    <w:rsid w:val="1126FEC7"/>
    <w:rsid w:val="116D3472"/>
    <w:rsid w:val="11D1F4B5"/>
    <w:rsid w:val="11E04F09"/>
    <w:rsid w:val="11E6F324"/>
    <w:rsid w:val="12246CB7"/>
    <w:rsid w:val="124F0D8C"/>
    <w:rsid w:val="12BD2700"/>
    <w:rsid w:val="12D4DCD6"/>
    <w:rsid w:val="13279A72"/>
    <w:rsid w:val="1328620A"/>
    <w:rsid w:val="135FF3CD"/>
    <w:rsid w:val="13B62019"/>
    <w:rsid w:val="13CD2318"/>
    <w:rsid w:val="141457B1"/>
    <w:rsid w:val="142AA1CB"/>
    <w:rsid w:val="14809159"/>
    <w:rsid w:val="14B46B15"/>
    <w:rsid w:val="14B96394"/>
    <w:rsid w:val="14D16BB3"/>
    <w:rsid w:val="14D653F2"/>
    <w:rsid w:val="14DA2413"/>
    <w:rsid w:val="14E891E1"/>
    <w:rsid w:val="14F0BDDF"/>
    <w:rsid w:val="14F37391"/>
    <w:rsid w:val="14FB3CD6"/>
    <w:rsid w:val="150420B4"/>
    <w:rsid w:val="1529B61F"/>
    <w:rsid w:val="15358A2B"/>
    <w:rsid w:val="15505166"/>
    <w:rsid w:val="156B5A85"/>
    <w:rsid w:val="1599BA2B"/>
    <w:rsid w:val="15AE5C36"/>
    <w:rsid w:val="15E63036"/>
    <w:rsid w:val="15EB798D"/>
    <w:rsid w:val="15EBAEA7"/>
    <w:rsid w:val="161E0790"/>
    <w:rsid w:val="161E6205"/>
    <w:rsid w:val="163C9A0F"/>
    <w:rsid w:val="163D60F7"/>
    <w:rsid w:val="16781762"/>
    <w:rsid w:val="168BF183"/>
    <w:rsid w:val="168D59AE"/>
    <w:rsid w:val="168EBA75"/>
    <w:rsid w:val="169363F4"/>
    <w:rsid w:val="169B274E"/>
    <w:rsid w:val="16AD89B7"/>
    <w:rsid w:val="16B28A40"/>
    <w:rsid w:val="16B83801"/>
    <w:rsid w:val="16DCF456"/>
    <w:rsid w:val="16E3BF91"/>
    <w:rsid w:val="1703C005"/>
    <w:rsid w:val="170B7B11"/>
    <w:rsid w:val="1710938A"/>
    <w:rsid w:val="172FCAB9"/>
    <w:rsid w:val="1740635D"/>
    <w:rsid w:val="176FDA94"/>
    <w:rsid w:val="1794F567"/>
    <w:rsid w:val="17A02893"/>
    <w:rsid w:val="181719BF"/>
    <w:rsid w:val="18292AC4"/>
    <w:rsid w:val="1846B248"/>
    <w:rsid w:val="18519E74"/>
    <w:rsid w:val="185A3EE1"/>
    <w:rsid w:val="1889AAE4"/>
    <w:rsid w:val="188C28C3"/>
    <w:rsid w:val="18E7FBFB"/>
    <w:rsid w:val="18FCB2C8"/>
    <w:rsid w:val="195FF8D8"/>
    <w:rsid w:val="19819330"/>
    <w:rsid w:val="19A84A01"/>
    <w:rsid w:val="19B1FB2E"/>
    <w:rsid w:val="19CAEAA4"/>
    <w:rsid w:val="19EA84FA"/>
    <w:rsid w:val="1A1DE2CF"/>
    <w:rsid w:val="1A353BF2"/>
    <w:rsid w:val="1AB3CF78"/>
    <w:rsid w:val="1AC80101"/>
    <w:rsid w:val="1AD199EA"/>
    <w:rsid w:val="1AF14CA1"/>
    <w:rsid w:val="1B06BEB3"/>
    <w:rsid w:val="1B0D36AE"/>
    <w:rsid w:val="1B2A4434"/>
    <w:rsid w:val="1B466FD6"/>
    <w:rsid w:val="1B8D3184"/>
    <w:rsid w:val="1BA11650"/>
    <w:rsid w:val="1BA6A325"/>
    <w:rsid w:val="1BA7BC23"/>
    <w:rsid w:val="1C03F8AE"/>
    <w:rsid w:val="1C1DFD86"/>
    <w:rsid w:val="1C69AA8E"/>
    <w:rsid w:val="1C6D2917"/>
    <w:rsid w:val="1CD78C5A"/>
    <w:rsid w:val="1CF51A9A"/>
    <w:rsid w:val="1D0A0653"/>
    <w:rsid w:val="1D1CD18B"/>
    <w:rsid w:val="1D7DFAED"/>
    <w:rsid w:val="1D98C87C"/>
    <w:rsid w:val="1DA1BFC7"/>
    <w:rsid w:val="1DDF221C"/>
    <w:rsid w:val="1E0389BF"/>
    <w:rsid w:val="1E0737C8"/>
    <w:rsid w:val="1E309BFA"/>
    <w:rsid w:val="1E46241A"/>
    <w:rsid w:val="1E553227"/>
    <w:rsid w:val="1E79A8B1"/>
    <w:rsid w:val="1EFB386D"/>
    <w:rsid w:val="1F154636"/>
    <w:rsid w:val="1F8B878D"/>
    <w:rsid w:val="1F97CC1C"/>
    <w:rsid w:val="1FA13A83"/>
    <w:rsid w:val="1FAAB287"/>
    <w:rsid w:val="1FFF65FC"/>
    <w:rsid w:val="202FF770"/>
    <w:rsid w:val="203CAF74"/>
    <w:rsid w:val="20465781"/>
    <w:rsid w:val="2050453E"/>
    <w:rsid w:val="2067A25C"/>
    <w:rsid w:val="206EEEDD"/>
    <w:rsid w:val="20BB3AF0"/>
    <w:rsid w:val="20C6827F"/>
    <w:rsid w:val="20F9E735"/>
    <w:rsid w:val="2127C57E"/>
    <w:rsid w:val="21373E2F"/>
    <w:rsid w:val="213A9E72"/>
    <w:rsid w:val="214146D0"/>
    <w:rsid w:val="21441851"/>
    <w:rsid w:val="2145AC5D"/>
    <w:rsid w:val="216AE22C"/>
    <w:rsid w:val="21CFC960"/>
    <w:rsid w:val="21D215A0"/>
    <w:rsid w:val="21F13D32"/>
    <w:rsid w:val="2228E06D"/>
    <w:rsid w:val="222D0AA9"/>
    <w:rsid w:val="22D81C43"/>
    <w:rsid w:val="22F91AFD"/>
    <w:rsid w:val="23AC3886"/>
    <w:rsid w:val="23B61BDF"/>
    <w:rsid w:val="23F14262"/>
    <w:rsid w:val="240B1530"/>
    <w:rsid w:val="24528FB0"/>
    <w:rsid w:val="247D52A8"/>
    <w:rsid w:val="249CBEFF"/>
    <w:rsid w:val="251E49EE"/>
    <w:rsid w:val="25807FF9"/>
    <w:rsid w:val="258EB679"/>
    <w:rsid w:val="25B9EDB7"/>
    <w:rsid w:val="25DBEF61"/>
    <w:rsid w:val="261F5CA0"/>
    <w:rsid w:val="262AE604"/>
    <w:rsid w:val="263A93B6"/>
    <w:rsid w:val="264396E3"/>
    <w:rsid w:val="26451A83"/>
    <w:rsid w:val="266D1B7B"/>
    <w:rsid w:val="26710204"/>
    <w:rsid w:val="267A70EE"/>
    <w:rsid w:val="269D4265"/>
    <w:rsid w:val="26EEACDB"/>
    <w:rsid w:val="270B26E4"/>
    <w:rsid w:val="270F0811"/>
    <w:rsid w:val="27651FAF"/>
    <w:rsid w:val="2768844E"/>
    <w:rsid w:val="277049FD"/>
    <w:rsid w:val="27F739CC"/>
    <w:rsid w:val="281C3EE2"/>
    <w:rsid w:val="2826D88E"/>
    <w:rsid w:val="284C92BD"/>
    <w:rsid w:val="28676E38"/>
    <w:rsid w:val="28AA137F"/>
    <w:rsid w:val="292588A3"/>
    <w:rsid w:val="293EA670"/>
    <w:rsid w:val="293F8AEE"/>
    <w:rsid w:val="29681747"/>
    <w:rsid w:val="2968BCC5"/>
    <w:rsid w:val="296E0EBF"/>
    <w:rsid w:val="296E3F81"/>
    <w:rsid w:val="297A6217"/>
    <w:rsid w:val="299CB20E"/>
    <w:rsid w:val="29C23C77"/>
    <w:rsid w:val="29DE1E96"/>
    <w:rsid w:val="29F9B38D"/>
    <w:rsid w:val="2A0BB4A6"/>
    <w:rsid w:val="2A1C35D6"/>
    <w:rsid w:val="2A1EF431"/>
    <w:rsid w:val="2A29901E"/>
    <w:rsid w:val="2A350A6A"/>
    <w:rsid w:val="2A3E55D4"/>
    <w:rsid w:val="2A4CE268"/>
    <w:rsid w:val="2A620BFE"/>
    <w:rsid w:val="2A6ACD0F"/>
    <w:rsid w:val="2A72CD1D"/>
    <w:rsid w:val="2A930986"/>
    <w:rsid w:val="2AE752A3"/>
    <w:rsid w:val="2B021340"/>
    <w:rsid w:val="2B2094E1"/>
    <w:rsid w:val="2B2C6C9F"/>
    <w:rsid w:val="2B95412E"/>
    <w:rsid w:val="2BCDED47"/>
    <w:rsid w:val="2BF3FD9E"/>
    <w:rsid w:val="2C0EE2E2"/>
    <w:rsid w:val="2C3AC0F6"/>
    <w:rsid w:val="2C4CD9D1"/>
    <w:rsid w:val="2C77023C"/>
    <w:rsid w:val="2C996E7E"/>
    <w:rsid w:val="2CEC3624"/>
    <w:rsid w:val="2D2C2683"/>
    <w:rsid w:val="2D348ECA"/>
    <w:rsid w:val="2D8C2FDC"/>
    <w:rsid w:val="2DCBDAAA"/>
    <w:rsid w:val="2DEC7BFD"/>
    <w:rsid w:val="2DED13EC"/>
    <w:rsid w:val="2E262CAB"/>
    <w:rsid w:val="2E3AECFE"/>
    <w:rsid w:val="2E5F951E"/>
    <w:rsid w:val="2E9FCC96"/>
    <w:rsid w:val="2EAC198E"/>
    <w:rsid w:val="2EF7783C"/>
    <w:rsid w:val="2F11A9AC"/>
    <w:rsid w:val="2F157BA8"/>
    <w:rsid w:val="2F2FC614"/>
    <w:rsid w:val="2F67E40E"/>
    <w:rsid w:val="2FB75D3E"/>
    <w:rsid w:val="2FF6C60B"/>
    <w:rsid w:val="300E3B91"/>
    <w:rsid w:val="304EC6CA"/>
    <w:rsid w:val="3050B4AF"/>
    <w:rsid w:val="3079B90C"/>
    <w:rsid w:val="308E34D6"/>
    <w:rsid w:val="30EA8F08"/>
    <w:rsid w:val="31394680"/>
    <w:rsid w:val="31AA8C8F"/>
    <w:rsid w:val="31C9C328"/>
    <w:rsid w:val="31EEAE6C"/>
    <w:rsid w:val="325B923F"/>
    <w:rsid w:val="3266D4DD"/>
    <w:rsid w:val="3291443D"/>
    <w:rsid w:val="32A7442B"/>
    <w:rsid w:val="32B10C07"/>
    <w:rsid w:val="32BE0C07"/>
    <w:rsid w:val="32FDEB97"/>
    <w:rsid w:val="3339BD74"/>
    <w:rsid w:val="333E1882"/>
    <w:rsid w:val="336B2DED"/>
    <w:rsid w:val="3388E345"/>
    <w:rsid w:val="338ADDD5"/>
    <w:rsid w:val="338C4D81"/>
    <w:rsid w:val="33B006F5"/>
    <w:rsid w:val="33B6798E"/>
    <w:rsid w:val="33C2383D"/>
    <w:rsid w:val="33C8E5D3"/>
    <w:rsid w:val="34375094"/>
    <w:rsid w:val="34510FA8"/>
    <w:rsid w:val="348EE073"/>
    <w:rsid w:val="34A5B54B"/>
    <w:rsid w:val="34EB46F1"/>
    <w:rsid w:val="35274064"/>
    <w:rsid w:val="353B5B81"/>
    <w:rsid w:val="354EED00"/>
    <w:rsid w:val="35589E25"/>
    <w:rsid w:val="35662F3E"/>
    <w:rsid w:val="35F86900"/>
    <w:rsid w:val="36245FC6"/>
    <w:rsid w:val="3632D9F4"/>
    <w:rsid w:val="36396853"/>
    <w:rsid w:val="3639BB46"/>
    <w:rsid w:val="3646860F"/>
    <w:rsid w:val="364B39B8"/>
    <w:rsid w:val="36D28A3B"/>
    <w:rsid w:val="370B628F"/>
    <w:rsid w:val="3731205D"/>
    <w:rsid w:val="374A4ED4"/>
    <w:rsid w:val="37698BC4"/>
    <w:rsid w:val="378F4E62"/>
    <w:rsid w:val="381E28E5"/>
    <w:rsid w:val="382BE662"/>
    <w:rsid w:val="383A3D48"/>
    <w:rsid w:val="3846F973"/>
    <w:rsid w:val="38484257"/>
    <w:rsid w:val="38538B4C"/>
    <w:rsid w:val="388DF459"/>
    <w:rsid w:val="389417CD"/>
    <w:rsid w:val="38AC0E29"/>
    <w:rsid w:val="38BEADF9"/>
    <w:rsid w:val="38C02F05"/>
    <w:rsid w:val="38C3528C"/>
    <w:rsid w:val="38EDAE5F"/>
    <w:rsid w:val="390DCC12"/>
    <w:rsid w:val="390EE105"/>
    <w:rsid w:val="39E2F464"/>
    <w:rsid w:val="39F18C78"/>
    <w:rsid w:val="39FACE45"/>
    <w:rsid w:val="3A0AC300"/>
    <w:rsid w:val="3A20531C"/>
    <w:rsid w:val="3ACE7022"/>
    <w:rsid w:val="3AE64A80"/>
    <w:rsid w:val="3AEA8C27"/>
    <w:rsid w:val="3B7F1137"/>
    <w:rsid w:val="3BA4993A"/>
    <w:rsid w:val="3BB32C9C"/>
    <w:rsid w:val="3BD701E2"/>
    <w:rsid w:val="3BF2D365"/>
    <w:rsid w:val="3BF83723"/>
    <w:rsid w:val="3C3F36BC"/>
    <w:rsid w:val="3C8F7444"/>
    <w:rsid w:val="3CC1C289"/>
    <w:rsid w:val="3CCD3156"/>
    <w:rsid w:val="3D1A86DC"/>
    <w:rsid w:val="3D1CDE6D"/>
    <w:rsid w:val="3D236EB8"/>
    <w:rsid w:val="3D379FFD"/>
    <w:rsid w:val="3D5275E8"/>
    <w:rsid w:val="3D9DDED4"/>
    <w:rsid w:val="3DC4134D"/>
    <w:rsid w:val="3DCF88AA"/>
    <w:rsid w:val="3DF5E60A"/>
    <w:rsid w:val="3E0C8C27"/>
    <w:rsid w:val="3E25A7D4"/>
    <w:rsid w:val="3E2FF588"/>
    <w:rsid w:val="3E5623FF"/>
    <w:rsid w:val="3E7C327C"/>
    <w:rsid w:val="3E806D19"/>
    <w:rsid w:val="3E81AFC5"/>
    <w:rsid w:val="3E821EB1"/>
    <w:rsid w:val="3E8ABFFA"/>
    <w:rsid w:val="3E95BCD4"/>
    <w:rsid w:val="3EA2A9D9"/>
    <w:rsid w:val="3ECB6C5F"/>
    <w:rsid w:val="3EDA5EB8"/>
    <w:rsid w:val="3F1A804D"/>
    <w:rsid w:val="3F1F02AD"/>
    <w:rsid w:val="3F7F3FA1"/>
    <w:rsid w:val="3FAB4A38"/>
    <w:rsid w:val="3FAE96E9"/>
    <w:rsid w:val="406DCF85"/>
    <w:rsid w:val="409529A0"/>
    <w:rsid w:val="40AC4705"/>
    <w:rsid w:val="40CFA107"/>
    <w:rsid w:val="40DF3D12"/>
    <w:rsid w:val="4119371D"/>
    <w:rsid w:val="413E1288"/>
    <w:rsid w:val="4145BAB7"/>
    <w:rsid w:val="416B31FA"/>
    <w:rsid w:val="417089BE"/>
    <w:rsid w:val="418E4375"/>
    <w:rsid w:val="41958E85"/>
    <w:rsid w:val="419D3986"/>
    <w:rsid w:val="41ABA128"/>
    <w:rsid w:val="41B23978"/>
    <w:rsid w:val="41C5B2BD"/>
    <w:rsid w:val="4213E883"/>
    <w:rsid w:val="426856BB"/>
    <w:rsid w:val="42693614"/>
    <w:rsid w:val="4269998F"/>
    <w:rsid w:val="42706C88"/>
    <w:rsid w:val="4273CEC8"/>
    <w:rsid w:val="42925F06"/>
    <w:rsid w:val="431CFF2E"/>
    <w:rsid w:val="4331C04B"/>
    <w:rsid w:val="433769CA"/>
    <w:rsid w:val="4368C82B"/>
    <w:rsid w:val="439260E5"/>
    <w:rsid w:val="439A27A7"/>
    <w:rsid w:val="439C9CB3"/>
    <w:rsid w:val="43BBF709"/>
    <w:rsid w:val="43EB10C1"/>
    <w:rsid w:val="43F7134E"/>
    <w:rsid w:val="443CB1CA"/>
    <w:rsid w:val="44922045"/>
    <w:rsid w:val="44BD1D87"/>
    <w:rsid w:val="4521D07E"/>
    <w:rsid w:val="456E3FE8"/>
    <w:rsid w:val="45C7BB4B"/>
    <w:rsid w:val="45D8DC3A"/>
    <w:rsid w:val="45DF40E8"/>
    <w:rsid w:val="461042FC"/>
    <w:rsid w:val="46458C32"/>
    <w:rsid w:val="465A1BBD"/>
    <w:rsid w:val="4673925B"/>
    <w:rsid w:val="46764B79"/>
    <w:rsid w:val="46BA3CD2"/>
    <w:rsid w:val="46CE6695"/>
    <w:rsid w:val="46D20B41"/>
    <w:rsid w:val="46D5521C"/>
    <w:rsid w:val="4715D309"/>
    <w:rsid w:val="473C7250"/>
    <w:rsid w:val="47527E50"/>
    <w:rsid w:val="47645141"/>
    <w:rsid w:val="47DC137B"/>
    <w:rsid w:val="47FF7275"/>
    <w:rsid w:val="482F33E7"/>
    <w:rsid w:val="483E0525"/>
    <w:rsid w:val="484774ED"/>
    <w:rsid w:val="484E6412"/>
    <w:rsid w:val="484F283E"/>
    <w:rsid w:val="48547E20"/>
    <w:rsid w:val="4864319B"/>
    <w:rsid w:val="488ABB4F"/>
    <w:rsid w:val="48AC25AA"/>
    <w:rsid w:val="48D70097"/>
    <w:rsid w:val="494E0623"/>
    <w:rsid w:val="49ADA0E5"/>
    <w:rsid w:val="49DC5DBE"/>
    <w:rsid w:val="49DE46B6"/>
    <w:rsid w:val="49F666EB"/>
    <w:rsid w:val="49FB3993"/>
    <w:rsid w:val="4A3BB5DC"/>
    <w:rsid w:val="4A41B10B"/>
    <w:rsid w:val="4A4AB3B9"/>
    <w:rsid w:val="4A53705B"/>
    <w:rsid w:val="4A5D9B7B"/>
    <w:rsid w:val="4A940C0F"/>
    <w:rsid w:val="4A9BD486"/>
    <w:rsid w:val="4AA3199D"/>
    <w:rsid w:val="4B44B189"/>
    <w:rsid w:val="4B457686"/>
    <w:rsid w:val="4B4F6AC5"/>
    <w:rsid w:val="4B8A695F"/>
    <w:rsid w:val="4BC33C78"/>
    <w:rsid w:val="4BC3C4BA"/>
    <w:rsid w:val="4BF138CF"/>
    <w:rsid w:val="4C40F752"/>
    <w:rsid w:val="4C734409"/>
    <w:rsid w:val="4CB02E7C"/>
    <w:rsid w:val="4D6326EE"/>
    <w:rsid w:val="4D795EB3"/>
    <w:rsid w:val="4DA5FEDB"/>
    <w:rsid w:val="4DFD6427"/>
    <w:rsid w:val="4E117DAD"/>
    <w:rsid w:val="4E3B9FE5"/>
    <w:rsid w:val="4E6911B2"/>
    <w:rsid w:val="4E80BB2B"/>
    <w:rsid w:val="4EB4AAF2"/>
    <w:rsid w:val="4EB929C1"/>
    <w:rsid w:val="4EC8D71B"/>
    <w:rsid w:val="4EFBCD20"/>
    <w:rsid w:val="4F01C873"/>
    <w:rsid w:val="4F020064"/>
    <w:rsid w:val="4F05E9E8"/>
    <w:rsid w:val="4FE7F7FB"/>
    <w:rsid w:val="501837B1"/>
    <w:rsid w:val="5029F860"/>
    <w:rsid w:val="5045E504"/>
    <w:rsid w:val="504D577B"/>
    <w:rsid w:val="5050B429"/>
    <w:rsid w:val="50569006"/>
    <w:rsid w:val="5076A02A"/>
    <w:rsid w:val="50A00756"/>
    <w:rsid w:val="50A1A231"/>
    <w:rsid w:val="50BD0F9A"/>
    <w:rsid w:val="50C63DDC"/>
    <w:rsid w:val="50EF9869"/>
    <w:rsid w:val="512F9061"/>
    <w:rsid w:val="51375D96"/>
    <w:rsid w:val="514E5C2B"/>
    <w:rsid w:val="51B90766"/>
    <w:rsid w:val="520EF28C"/>
    <w:rsid w:val="52238FF0"/>
    <w:rsid w:val="52266CC0"/>
    <w:rsid w:val="52357883"/>
    <w:rsid w:val="5253EC1A"/>
    <w:rsid w:val="527C51A4"/>
    <w:rsid w:val="52C631A1"/>
    <w:rsid w:val="52C95937"/>
    <w:rsid w:val="52F7710D"/>
    <w:rsid w:val="53529E27"/>
    <w:rsid w:val="536110F1"/>
    <w:rsid w:val="536DA1F8"/>
    <w:rsid w:val="538B85E7"/>
    <w:rsid w:val="53AFF9E5"/>
    <w:rsid w:val="53C544B3"/>
    <w:rsid w:val="5423AD6F"/>
    <w:rsid w:val="54610541"/>
    <w:rsid w:val="54B99CDF"/>
    <w:rsid w:val="54DAA655"/>
    <w:rsid w:val="54FB3B9F"/>
    <w:rsid w:val="54FD5B60"/>
    <w:rsid w:val="554281BC"/>
    <w:rsid w:val="55679B3B"/>
    <w:rsid w:val="55A4DEDA"/>
    <w:rsid w:val="55EC74F1"/>
    <w:rsid w:val="56413B60"/>
    <w:rsid w:val="56454CE3"/>
    <w:rsid w:val="564A51D9"/>
    <w:rsid w:val="56634939"/>
    <w:rsid w:val="56B240AF"/>
    <w:rsid w:val="56D0268F"/>
    <w:rsid w:val="56E8B512"/>
    <w:rsid w:val="57471F70"/>
    <w:rsid w:val="5760416E"/>
    <w:rsid w:val="577DD7D5"/>
    <w:rsid w:val="578B4040"/>
    <w:rsid w:val="57E7889A"/>
    <w:rsid w:val="57EE244B"/>
    <w:rsid w:val="583BA16C"/>
    <w:rsid w:val="58451D80"/>
    <w:rsid w:val="58544675"/>
    <w:rsid w:val="5866ADEA"/>
    <w:rsid w:val="587304EE"/>
    <w:rsid w:val="58BD1A13"/>
    <w:rsid w:val="58CF3590"/>
    <w:rsid w:val="58E6A416"/>
    <w:rsid w:val="59604543"/>
    <w:rsid w:val="599C119D"/>
    <w:rsid w:val="599CF7FE"/>
    <w:rsid w:val="59CE9EED"/>
    <w:rsid w:val="5A10A2C4"/>
    <w:rsid w:val="5A1BC856"/>
    <w:rsid w:val="5A1C0C9E"/>
    <w:rsid w:val="5A1FC5D3"/>
    <w:rsid w:val="5A2A77B4"/>
    <w:rsid w:val="5A3EEE99"/>
    <w:rsid w:val="5A54AEE2"/>
    <w:rsid w:val="5AAD5F2C"/>
    <w:rsid w:val="5AB9DB58"/>
    <w:rsid w:val="5AB9E5D6"/>
    <w:rsid w:val="5B11DABE"/>
    <w:rsid w:val="5B1F36B0"/>
    <w:rsid w:val="5B34616E"/>
    <w:rsid w:val="5B5D61A1"/>
    <w:rsid w:val="5B6619B0"/>
    <w:rsid w:val="5BBB132E"/>
    <w:rsid w:val="5BE23433"/>
    <w:rsid w:val="5BF87793"/>
    <w:rsid w:val="5C06D0D9"/>
    <w:rsid w:val="5C14E1A8"/>
    <w:rsid w:val="5C285DB3"/>
    <w:rsid w:val="5C2E8839"/>
    <w:rsid w:val="5C43A62F"/>
    <w:rsid w:val="5C491063"/>
    <w:rsid w:val="5C765CD2"/>
    <w:rsid w:val="5CA16945"/>
    <w:rsid w:val="5CA85436"/>
    <w:rsid w:val="5CC250F0"/>
    <w:rsid w:val="5D45141F"/>
    <w:rsid w:val="5DC1FE3D"/>
    <w:rsid w:val="5DE63D02"/>
    <w:rsid w:val="5DF18698"/>
    <w:rsid w:val="5DFC9ABB"/>
    <w:rsid w:val="5E141A15"/>
    <w:rsid w:val="5E26482E"/>
    <w:rsid w:val="5E3E60E1"/>
    <w:rsid w:val="5E43BDD7"/>
    <w:rsid w:val="5E49E14F"/>
    <w:rsid w:val="5E88454F"/>
    <w:rsid w:val="5EC52BA6"/>
    <w:rsid w:val="5EFB5099"/>
    <w:rsid w:val="5F28108C"/>
    <w:rsid w:val="5F897FF6"/>
    <w:rsid w:val="5FFC2A72"/>
    <w:rsid w:val="6015ECE7"/>
    <w:rsid w:val="6045151E"/>
    <w:rsid w:val="608CEE60"/>
    <w:rsid w:val="608EBB3F"/>
    <w:rsid w:val="60A2C2B0"/>
    <w:rsid w:val="60F196BF"/>
    <w:rsid w:val="60F57DE9"/>
    <w:rsid w:val="614BBABC"/>
    <w:rsid w:val="616F67F6"/>
    <w:rsid w:val="61C2952B"/>
    <w:rsid w:val="61E89D9A"/>
    <w:rsid w:val="620D18FA"/>
    <w:rsid w:val="6216C57D"/>
    <w:rsid w:val="623E9311"/>
    <w:rsid w:val="62461E52"/>
    <w:rsid w:val="62A0CA9B"/>
    <w:rsid w:val="62B7784A"/>
    <w:rsid w:val="62D5FD54"/>
    <w:rsid w:val="62DB3BED"/>
    <w:rsid w:val="62E15028"/>
    <w:rsid w:val="630D67AF"/>
    <w:rsid w:val="630F7AD0"/>
    <w:rsid w:val="6318CDF4"/>
    <w:rsid w:val="634533B0"/>
    <w:rsid w:val="6350F076"/>
    <w:rsid w:val="6354B33A"/>
    <w:rsid w:val="63612DF8"/>
    <w:rsid w:val="63C5346B"/>
    <w:rsid w:val="63CD1413"/>
    <w:rsid w:val="63D21CFD"/>
    <w:rsid w:val="6425F41D"/>
    <w:rsid w:val="649F5FD4"/>
    <w:rsid w:val="64FF4311"/>
    <w:rsid w:val="65049A07"/>
    <w:rsid w:val="651F58A0"/>
    <w:rsid w:val="6523EDA2"/>
    <w:rsid w:val="6527EFFD"/>
    <w:rsid w:val="65AA7B43"/>
    <w:rsid w:val="65AE0DB9"/>
    <w:rsid w:val="65C84BD2"/>
    <w:rsid w:val="65CDD513"/>
    <w:rsid w:val="65DDDB68"/>
    <w:rsid w:val="6633CD70"/>
    <w:rsid w:val="66A38142"/>
    <w:rsid w:val="66CE3EA2"/>
    <w:rsid w:val="66F0CE34"/>
    <w:rsid w:val="670F0305"/>
    <w:rsid w:val="67497496"/>
    <w:rsid w:val="67AAD81A"/>
    <w:rsid w:val="67CF0EBE"/>
    <w:rsid w:val="67D353BE"/>
    <w:rsid w:val="6836E887"/>
    <w:rsid w:val="6886761F"/>
    <w:rsid w:val="68C4364E"/>
    <w:rsid w:val="691E1932"/>
    <w:rsid w:val="693088D1"/>
    <w:rsid w:val="694F3435"/>
    <w:rsid w:val="6970567B"/>
    <w:rsid w:val="69797809"/>
    <w:rsid w:val="698254DA"/>
    <w:rsid w:val="69A009D4"/>
    <w:rsid w:val="69AF2EE3"/>
    <w:rsid w:val="69C6100A"/>
    <w:rsid w:val="69CBDE40"/>
    <w:rsid w:val="69FB6A19"/>
    <w:rsid w:val="6A037F5F"/>
    <w:rsid w:val="6A231C90"/>
    <w:rsid w:val="6A351AFA"/>
    <w:rsid w:val="6A3D038E"/>
    <w:rsid w:val="6A4421E2"/>
    <w:rsid w:val="6A56ECCD"/>
    <w:rsid w:val="6A5DE683"/>
    <w:rsid w:val="6A722323"/>
    <w:rsid w:val="6B3492E7"/>
    <w:rsid w:val="6B70DE58"/>
    <w:rsid w:val="6B8539CE"/>
    <w:rsid w:val="6B87ABDD"/>
    <w:rsid w:val="6BA3C550"/>
    <w:rsid w:val="6BC1E054"/>
    <w:rsid w:val="6C195C86"/>
    <w:rsid w:val="6C575825"/>
    <w:rsid w:val="6C9B34EC"/>
    <w:rsid w:val="6C9EAF26"/>
    <w:rsid w:val="6CB35F1F"/>
    <w:rsid w:val="6CCADCEE"/>
    <w:rsid w:val="6CF4FE13"/>
    <w:rsid w:val="6D074CAE"/>
    <w:rsid w:val="6D473CC6"/>
    <w:rsid w:val="6D7A61A9"/>
    <w:rsid w:val="6DA3957F"/>
    <w:rsid w:val="6DAA4D30"/>
    <w:rsid w:val="6DB550D8"/>
    <w:rsid w:val="6DD36B75"/>
    <w:rsid w:val="6DE4ABCC"/>
    <w:rsid w:val="6DFD731A"/>
    <w:rsid w:val="6E0DE96A"/>
    <w:rsid w:val="6E273489"/>
    <w:rsid w:val="6E648F96"/>
    <w:rsid w:val="6E967573"/>
    <w:rsid w:val="6EE350F1"/>
    <w:rsid w:val="6EE99950"/>
    <w:rsid w:val="6F8DC468"/>
    <w:rsid w:val="6FA1800E"/>
    <w:rsid w:val="6FB35FB1"/>
    <w:rsid w:val="6FB6ED09"/>
    <w:rsid w:val="6FB747BA"/>
    <w:rsid w:val="6FBB9E3A"/>
    <w:rsid w:val="6FDFD6A0"/>
    <w:rsid w:val="6FE2BD73"/>
    <w:rsid w:val="7027847F"/>
    <w:rsid w:val="705CA79F"/>
    <w:rsid w:val="70860EF3"/>
    <w:rsid w:val="7096C88B"/>
    <w:rsid w:val="70E5BF5A"/>
    <w:rsid w:val="7103C43E"/>
    <w:rsid w:val="711201A3"/>
    <w:rsid w:val="711C44F8"/>
    <w:rsid w:val="71273CC8"/>
    <w:rsid w:val="7154DA68"/>
    <w:rsid w:val="716A4639"/>
    <w:rsid w:val="7172C3C8"/>
    <w:rsid w:val="7176947A"/>
    <w:rsid w:val="71C9ADD7"/>
    <w:rsid w:val="720AD154"/>
    <w:rsid w:val="72275E5D"/>
    <w:rsid w:val="723354C2"/>
    <w:rsid w:val="723556FD"/>
    <w:rsid w:val="7246A3B9"/>
    <w:rsid w:val="725A8FCE"/>
    <w:rsid w:val="727531C7"/>
    <w:rsid w:val="7286E96E"/>
    <w:rsid w:val="72AB442F"/>
    <w:rsid w:val="72E037FD"/>
    <w:rsid w:val="72FC79D5"/>
    <w:rsid w:val="7319B574"/>
    <w:rsid w:val="734BA911"/>
    <w:rsid w:val="7364DECC"/>
    <w:rsid w:val="73A8F49B"/>
    <w:rsid w:val="73CCE549"/>
    <w:rsid w:val="74102AB8"/>
    <w:rsid w:val="74158D1F"/>
    <w:rsid w:val="741CBFE2"/>
    <w:rsid w:val="7448FFA1"/>
    <w:rsid w:val="7464D5F0"/>
    <w:rsid w:val="746E2B26"/>
    <w:rsid w:val="748D6D82"/>
    <w:rsid w:val="7493D845"/>
    <w:rsid w:val="749BC17C"/>
    <w:rsid w:val="749F17DF"/>
    <w:rsid w:val="74D010CB"/>
    <w:rsid w:val="751AD7AD"/>
    <w:rsid w:val="753FC614"/>
    <w:rsid w:val="756CBB0B"/>
    <w:rsid w:val="757AC7AB"/>
    <w:rsid w:val="75BFE1F2"/>
    <w:rsid w:val="75C315BA"/>
    <w:rsid w:val="75CA1011"/>
    <w:rsid w:val="75DB59F1"/>
    <w:rsid w:val="75E464C5"/>
    <w:rsid w:val="75F09BA1"/>
    <w:rsid w:val="75F80A13"/>
    <w:rsid w:val="763D9A7E"/>
    <w:rsid w:val="76641A35"/>
    <w:rsid w:val="768814D7"/>
    <w:rsid w:val="769430DF"/>
    <w:rsid w:val="76BDA218"/>
    <w:rsid w:val="76E1B478"/>
    <w:rsid w:val="7716D21F"/>
    <w:rsid w:val="7719BBAB"/>
    <w:rsid w:val="775C97FA"/>
    <w:rsid w:val="775F0EA3"/>
    <w:rsid w:val="7765ED5B"/>
    <w:rsid w:val="77EC1772"/>
    <w:rsid w:val="7820B91F"/>
    <w:rsid w:val="7827CB92"/>
    <w:rsid w:val="785F57EC"/>
    <w:rsid w:val="786A5347"/>
    <w:rsid w:val="78B7C5A6"/>
    <w:rsid w:val="78C68E3E"/>
    <w:rsid w:val="78CA2568"/>
    <w:rsid w:val="78F8FA31"/>
    <w:rsid w:val="7905FD92"/>
    <w:rsid w:val="791244CF"/>
    <w:rsid w:val="79162C55"/>
    <w:rsid w:val="79640D3E"/>
    <w:rsid w:val="797F2E95"/>
    <w:rsid w:val="79BBDA4E"/>
    <w:rsid w:val="79D72A11"/>
    <w:rsid w:val="79EFA1B5"/>
    <w:rsid w:val="79FCC3C3"/>
    <w:rsid w:val="7A02444C"/>
    <w:rsid w:val="7A204BC6"/>
    <w:rsid w:val="7A6D08B8"/>
    <w:rsid w:val="7AAAE8BF"/>
    <w:rsid w:val="7AB4258E"/>
    <w:rsid w:val="7AB7B560"/>
    <w:rsid w:val="7B267E66"/>
    <w:rsid w:val="7B36A655"/>
    <w:rsid w:val="7B3FCBD4"/>
    <w:rsid w:val="7BA2EB46"/>
    <w:rsid w:val="7BCC683B"/>
    <w:rsid w:val="7C0386A7"/>
    <w:rsid w:val="7C1466D0"/>
    <w:rsid w:val="7CA65C56"/>
    <w:rsid w:val="7CB32137"/>
    <w:rsid w:val="7CE124C6"/>
    <w:rsid w:val="7CFB96A0"/>
    <w:rsid w:val="7D1115AD"/>
    <w:rsid w:val="7D2843AB"/>
    <w:rsid w:val="7D6702E6"/>
    <w:rsid w:val="7D73D30F"/>
    <w:rsid w:val="7DB72FA4"/>
    <w:rsid w:val="7DECF55B"/>
    <w:rsid w:val="7DEFEDEC"/>
    <w:rsid w:val="7E38EB56"/>
    <w:rsid w:val="7E459465"/>
    <w:rsid w:val="7E6882C1"/>
    <w:rsid w:val="7E8CA6BA"/>
    <w:rsid w:val="7EE1FDE6"/>
    <w:rsid w:val="7EFF46D4"/>
    <w:rsid w:val="7F487D8C"/>
    <w:rsid w:val="7F6918D7"/>
    <w:rsid w:val="7F71E241"/>
    <w:rsid w:val="7F77905F"/>
    <w:rsid w:val="7F8C4AB3"/>
    <w:rsid w:val="7FC723F7"/>
    <w:rsid w:val="7FEC05F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C4419A7"/>
  <w15:docId w15:val="{2A590316-C342-4913-B636-88DCCD8BD9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6" w:semiHidden="1" w:unhideWhenUsed="1"/>
    <w:lsdException w:name="heading 7" w:semiHidden="1" w:unhideWhenUsed="1"/>
    <w:lsdException w:name="heading 8" w:semiHidden="1" w:unhideWhenUsed="1"/>
    <w:lsdException w:name="heading 9" w:semiHidden="1" w:unhideWhenUsed="1"/>
    <w:lsdException w:name="toc 1" w:uiPriority="39" w:qFormat="1"/>
    <w:lsdException w:name="toc 2" w:uiPriority="39"/>
    <w:lsdException w:name="toc 3" w:uiPriority="39"/>
    <w:lsdException w:name="toc 7" w:uiPriority="39"/>
    <w:lsdException w:name="toc 8" w:uiPriority="39"/>
    <w:lsdException w:name="toc 9" w:uiPriority="39"/>
    <w:lsdException w:name="footnote text" w:uiPriority="99"/>
    <w:lsdException w:name="annotation text" w:uiPriority="99"/>
    <w:lsdException w:name="header" w:uiPriority="99"/>
    <w:lsdException w:name="footer" w:uiPriority="99"/>
    <w:lsdException w:name="caption" w:semiHidden="1" w:uiPriority="35" w:unhideWhenUsed="1"/>
    <w:lsdException w:name="table of figures" w:uiPriority="99"/>
    <w:lsdException w:name="footnote reference" w:uiPriority="99"/>
    <w:lsdException w:name="annotation reference" w:uiPriority="99"/>
    <w:lsdException w:name="List Bullet" w:uiPriority="99"/>
    <w:lsdException w:name="List Bullet 2" w:uiPriority="99"/>
    <w:lsdException w:name="Title" w:uiPriority="10" w:qFormat="1"/>
    <w:lsdException w:name="Default Paragraph Font" w:uiPriority="1"/>
    <w:lsdException w:name="Hyperlink" w:uiPriority="99" w:qFormat="1"/>
    <w:lsdException w:name="Emphasis" w:uiPriority="20" w:qFormat="1"/>
    <w:lsdException w:name="Normal (Web)" w:uiPriority="99"/>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067D4"/>
    <w:pPr>
      <w:spacing w:after="240" w:line="288" w:lineRule="auto"/>
    </w:pPr>
    <w:rPr>
      <w:rFonts w:asciiTheme="minorHAnsi" w:hAnsiTheme="minorHAnsi"/>
      <w:sz w:val="22"/>
      <w:szCs w:val="24"/>
      <w:lang w:val="en-GB"/>
    </w:rPr>
  </w:style>
  <w:style w:type="paragraph" w:styleId="Heading1">
    <w:name w:val="heading 1"/>
    <w:basedOn w:val="Normal"/>
    <w:next w:val="Normal"/>
    <w:link w:val="Heading1Char"/>
    <w:qFormat/>
    <w:rsid w:val="00792164"/>
    <w:pPr>
      <w:keepNext/>
      <w:keepLines/>
      <w:numPr>
        <w:numId w:val="2"/>
      </w:numPr>
      <w:spacing w:before="240" w:after="0"/>
      <w:outlineLvl w:val="0"/>
    </w:pPr>
    <w:rPr>
      <w:rFonts w:ascii="Century Gothic" w:eastAsia="Times New Roman" w:hAnsi="Century Gothic" w:cs="Arial"/>
      <w:b/>
      <w:bCs/>
      <w:caps/>
      <w:color w:val="005B82"/>
      <w:sz w:val="28"/>
      <w:szCs w:val="22"/>
      <w:lang w:eastAsia="x-none"/>
    </w:rPr>
  </w:style>
  <w:style w:type="paragraph" w:styleId="Heading2">
    <w:name w:val="heading 2"/>
    <w:basedOn w:val="Normal"/>
    <w:next w:val="Normal"/>
    <w:qFormat/>
    <w:rsid w:val="00AD0063"/>
    <w:pPr>
      <w:keepNext/>
      <w:keepLines/>
      <w:numPr>
        <w:ilvl w:val="1"/>
        <w:numId w:val="2"/>
      </w:numPr>
      <w:spacing w:before="360" w:after="120"/>
      <w:outlineLvl w:val="1"/>
    </w:pPr>
    <w:rPr>
      <w:rFonts w:ascii="Century Gothic" w:hAnsi="Century Gothic" w:cs="Arial"/>
      <w:b/>
      <w:bCs/>
      <w:iCs/>
      <w:color w:val="005B82"/>
      <w:sz w:val="24"/>
      <w:szCs w:val="20"/>
      <w:lang w:val="en-CA"/>
    </w:rPr>
  </w:style>
  <w:style w:type="paragraph" w:styleId="Heading3">
    <w:name w:val="heading 3"/>
    <w:aliases w:val="h3,NR: Sub-Section Heading"/>
    <w:basedOn w:val="Normal"/>
    <w:next w:val="Normal"/>
    <w:link w:val="Heading3Char"/>
    <w:qFormat/>
    <w:rsid w:val="00EC2C1A"/>
    <w:pPr>
      <w:keepNext/>
      <w:numPr>
        <w:ilvl w:val="2"/>
        <w:numId w:val="2"/>
      </w:numPr>
      <w:spacing w:before="240" w:after="0"/>
      <w:outlineLvl w:val="2"/>
    </w:pPr>
    <w:rPr>
      <w:rFonts w:cs="Arial"/>
      <w:b/>
      <w:color w:val="005B82"/>
      <w:lang w:val="en-CA"/>
    </w:rPr>
  </w:style>
  <w:style w:type="paragraph" w:styleId="Heading4">
    <w:name w:val="heading 4"/>
    <w:basedOn w:val="Normal"/>
    <w:next w:val="Normal"/>
    <w:rsid w:val="00074D01"/>
    <w:pPr>
      <w:keepNext/>
      <w:spacing w:after="0" w:line="276" w:lineRule="auto"/>
      <w:outlineLvl w:val="3"/>
    </w:pPr>
    <w:rPr>
      <w:b/>
      <w:bCs/>
      <w:caps/>
    </w:rPr>
  </w:style>
  <w:style w:type="paragraph" w:styleId="Heading5">
    <w:name w:val="heading 5"/>
    <w:basedOn w:val="Normal"/>
    <w:next w:val="Normal"/>
    <w:link w:val="Heading5Char"/>
    <w:rsid w:val="00C24F67"/>
    <w:pPr>
      <w:keepNext/>
      <w:numPr>
        <w:ilvl w:val="4"/>
        <w:numId w:val="2"/>
      </w:numPr>
      <w:outlineLvl w:val="4"/>
    </w:pPr>
    <w:rPr>
      <w:rFonts w:cs="Arial"/>
      <w:b/>
      <w:bCs/>
      <w:sz w:val="28"/>
      <w:lang w:val="en-CA"/>
    </w:rPr>
  </w:style>
  <w:style w:type="paragraph" w:styleId="Heading6">
    <w:name w:val="heading 6"/>
    <w:basedOn w:val="Normal"/>
    <w:next w:val="Normal"/>
    <w:link w:val="Heading6Char"/>
    <w:unhideWhenUsed/>
    <w:rsid w:val="00926642"/>
    <w:pPr>
      <w:keepNext/>
      <w:keepLines/>
      <w:numPr>
        <w:ilvl w:val="5"/>
        <w:numId w:val="2"/>
      </w:numPr>
      <w:spacing w:before="200"/>
      <w:outlineLvl w:val="5"/>
    </w:pPr>
    <w:rPr>
      <w:rFonts w:ascii="Cambria" w:eastAsia="Times New Roman" w:hAnsi="Cambria"/>
      <w:i/>
      <w:iCs/>
      <w:color w:val="243F60"/>
      <w:sz w:val="24"/>
      <w:lang w:eastAsia="x-none"/>
    </w:rPr>
  </w:style>
  <w:style w:type="paragraph" w:styleId="Heading7">
    <w:name w:val="heading 7"/>
    <w:basedOn w:val="Normal"/>
    <w:next w:val="Normal"/>
    <w:link w:val="Heading7Char"/>
    <w:unhideWhenUsed/>
    <w:rsid w:val="00926642"/>
    <w:pPr>
      <w:keepNext/>
      <w:keepLines/>
      <w:numPr>
        <w:ilvl w:val="6"/>
        <w:numId w:val="2"/>
      </w:numPr>
      <w:spacing w:before="200"/>
      <w:outlineLvl w:val="6"/>
    </w:pPr>
    <w:rPr>
      <w:rFonts w:ascii="Cambria" w:eastAsia="Times New Roman" w:hAnsi="Cambria"/>
      <w:i/>
      <w:iCs/>
      <w:color w:val="404040"/>
      <w:sz w:val="24"/>
      <w:lang w:eastAsia="x-none"/>
    </w:rPr>
  </w:style>
  <w:style w:type="paragraph" w:styleId="Heading8">
    <w:name w:val="heading 8"/>
    <w:basedOn w:val="Normal"/>
    <w:next w:val="Normal"/>
    <w:link w:val="Heading8Char"/>
    <w:unhideWhenUsed/>
    <w:rsid w:val="00926642"/>
    <w:pPr>
      <w:keepNext/>
      <w:keepLines/>
      <w:numPr>
        <w:ilvl w:val="7"/>
        <w:numId w:val="2"/>
      </w:numPr>
      <w:spacing w:before="200"/>
      <w:outlineLvl w:val="7"/>
    </w:pPr>
    <w:rPr>
      <w:rFonts w:ascii="Cambria" w:eastAsia="Times New Roman" w:hAnsi="Cambria"/>
      <w:color w:val="404040"/>
      <w:szCs w:val="20"/>
      <w:lang w:eastAsia="x-none"/>
    </w:rPr>
  </w:style>
  <w:style w:type="paragraph" w:styleId="Heading9">
    <w:name w:val="heading 9"/>
    <w:basedOn w:val="Normal"/>
    <w:next w:val="Normal"/>
    <w:link w:val="Heading9Char"/>
    <w:unhideWhenUsed/>
    <w:rsid w:val="00926642"/>
    <w:pPr>
      <w:keepNext/>
      <w:keepLines/>
      <w:numPr>
        <w:ilvl w:val="8"/>
        <w:numId w:val="2"/>
      </w:numPr>
      <w:spacing w:before="200"/>
      <w:outlineLvl w:val="8"/>
    </w:pPr>
    <w:rPr>
      <w:rFonts w:ascii="Cambria" w:eastAsia="Times New Roman" w:hAnsi="Cambria"/>
      <w:i/>
      <w:iCs/>
      <w:color w:val="404040"/>
      <w:szCs w:val="20"/>
      <w:lang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aliases w:val="h,Header/Footer,header odd,Heading 1a"/>
    <w:basedOn w:val="Normal"/>
    <w:link w:val="HeaderChar"/>
    <w:uiPriority w:val="99"/>
    <w:rsid w:val="00C24F67"/>
    <w:pPr>
      <w:tabs>
        <w:tab w:val="center" w:pos="4153"/>
        <w:tab w:val="right" w:pos="8306"/>
      </w:tabs>
    </w:pPr>
    <w:rPr>
      <w:rFonts w:ascii="Times New Roman" w:hAnsi="Times New Roman"/>
      <w:sz w:val="24"/>
      <w:lang w:eastAsia="x-none"/>
    </w:rPr>
  </w:style>
  <w:style w:type="paragraph" w:styleId="Footer">
    <w:name w:val="footer"/>
    <w:basedOn w:val="Normal"/>
    <w:link w:val="FooterChar"/>
    <w:uiPriority w:val="99"/>
    <w:rsid w:val="00C24F67"/>
    <w:pPr>
      <w:tabs>
        <w:tab w:val="center" w:pos="4153"/>
        <w:tab w:val="right" w:pos="8306"/>
      </w:tabs>
    </w:pPr>
    <w:rPr>
      <w:rFonts w:ascii="Times New Roman" w:hAnsi="Times New Roman"/>
      <w:sz w:val="24"/>
      <w:lang w:eastAsia="x-none"/>
    </w:rPr>
  </w:style>
  <w:style w:type="character" w:styleId="PageNumber">
    <w:name w:val="page number"/>
    <w:basedOn w:val="DefaultParagraphFont"/>
    <w:rsid w:val="00C24F67"/>
  </w:style>
  <w:style w:type="paragraph" w:styleId="Title">
    <w:name w:val="Title"/>
    <w:basedOn w:val="Normal"/>
    <w:link w:val="TitleChar"/>
    <w:uiPriority w:val="10"/>
    <w:qFormat/>
    <w:rsid w:val="00D71C9A"/>
    <w:rPr>
      <w:rFonts w:ascii="Century Gothic" w:hAnsi="Century Gothic" w:cs="Arial"/>
      <w:b/>
      <w:bCs/>
      <w:color w:val="365F91" w:themeColor="accent1" w:themeShade="BF"/>
      <w:sz w:val="32"/>
    </w:rPr>
  </w:style>
  <w:style w:type="paragraph" w:styleId="BodyTextIndent">
    <w:name w:val="Body Text Indent"/>
    <w:basedOn w:val="Normal"/>
    <w:rsid w:val="00C24F67"/>
    <w:pPr>
      <w:ind w:left="576"/>
    </w:pPr>
    <w:rPr>
      <w:rFonts w:cs="Arial"/>
      <w:i/>
    </w:rPr>
  </w:style>
  <w:style w:type="paragraph" w:styleId="BodyText">
    <w:name w:val="Body Text"/>
    <w:aliases w:val="DNV-Body"/>
    <w:basedOn w:val="Normal"/>
    <w:link w:val="BodyTextChar"/>
    <w:rsid w:val="00C24F67"/>
    <w:pPr>
      <w:spacing w:before="60" w:after="60"/>
    </w:pPr>
    <w:rPr>
      <w:szCs w:val="20"/>
      <w:lang w:val="nb-NO" w:eastAsia="nb-NO"/>
    </w:rPr>
  </w:style>
  <w:style w:type="paragraph" w:customStyle="1" w:styleId="DNV-HeadLine2">
    <w:name w:val="DNV-HeadLine 2"/>
    <w:basedOn w:val="Normal"/>
    <w:rsid w:val="00C24F67"/>
    <w:pPr>
      <w:pBdr>
        <w:top w:val="single" w:sz="6" w:space="1" w:color="auto"/>
        <w:bottom w:val="single" w:sz="6" w:space="1" w:color="auto"/>
      </w:pBdr>
      <w:spacing w:line="480" w:lineRule="exact"/>
      <w:ind w:right="1701"/>
    </w:pPr>
    <w:rPr>
      <w:smallCaps/>
      <w:noProof/>
      <w:position w:val="6"/>
      <w:szCs w:val="20"/>
      <w:lang w:val="nb-NO" w:eastAsia="nb-NO"/>
    </w:rPr>
  </w:style>
  <w:style w:type="paragraph" w:styleId="FootnoteText">
    <w:name w:val="footnote text"/>
    <w:aliases w:val="DNV-FT"/>
    <w:basedOn w:val="Normal"/>
    <w:link w:val="FootnoteTextChar"/>
    <w:uiPriority w:val="99"/>
    <w:rsid w:val="00C24F67"/>
    <w:pPr>
      <w:ind w:left="284" w:hanging="284"/>
    </w:pPr>
    <w:rPr>
      <w:sz w:val="18"/>
      <w:szCs w:val="20"/>
      <w:lang w:val="nb-NO" w:eastAsia="nb-NO"/>
    </w:rPr>
  </w:style>
  <w:style w:type="paragraph" w:styleId="ListBullet">
    <w:name w:val="List Bullet"/>
    <w:basedOn w:val="Normal"/>
    <w:autoRedefine/>
    <w:uiPriority w:val="99"/>
    <w:rsid w:val="00C24F67"/>
    <w:pPr>
      <w:numPr>
        <w:numId w:val="1"/>
      </w:numPr>
    </w:pPr>
    <w:rPr>
      <w:szCs w:val="20"/>
      <w:lang w:val="nb-NO" w:eastAsia="nb-NO"/>
    </w:rPr>
  </w:style>
  <w:style w:type="paragraph" w:styleId="BalloonText">
    <w:name w:val="Balloon Text"/>
    <w:basedOn w:val="Normal"/>
    <w:link w:val="BalloonTextChar"/>
    <w:uiPriority w:val="99"/>
    <w:semiHidden/>
    <w:rsid w:val="007812C7"/>
    <w:rPr>
      <w:rFonts w:ascii="Tahoma" w:hAnsi="Tahoma" w:cs="Tahoma"/>
      <w:sz w:val="16"/>
      <w:szCs w:val="16"/>
    </w:rPr>
  </w:style>
  <w:style w:type="character" w:customStyle="1" w:styleId="FooterChar">
    <w:name w:val="Footer Char"/>
    <w:link w:val="Footer"/>
    <w:uiPriority w:val="99"/>
    <w:rsid w:val="006C1304"/>
    <w:rPr>
      <w:sz w:val="24"/>
      <w:szCs w:val="24"/>
      <w:lang w:val="en-GB"/>
    </w:rPr>
  </w:style>
  <w:style w:type="character" w:customStyle="1" w:styleId="HeaderChar">
    <w:name w:val="Header Char"/>
    <w:aliases w:val="h Char,Header/Footer Char,header odd Char,Heading 1a Char"/>
    <w:link w:val="Header"/>
    <w:uiPriority w:val="99"/>
    <w:rsid w:val="006C1304"/>
    <w:rPr>
      <w:sz w:val="24"/>
      <w:szCs w:val="24"/>
      <w:lang w:val="en-GB"/>
    </w:rPr>
  </w:style>
  <w:style w:type="paragraph" w:styleId="ListParagraph">
    <w:name w:val="List Paragraph"/>
    <w:basedOn w:val="Normal"/>
    <w:uiPriority w:val="34"/>
    <w:qFormat/>
    <w:rsid w:val="006C1304"/>
    <w:pPr>
      <w:ind w:left="720"/>
      <w:contextualSpacing/>
    </w:pPr>
  </w:style>
  <w:style w:type="character" w:styleId="SubtleEmphasis">
    <w:name w:val="Subtle Emphasis"/>
    <w:uiPriority w:val="19"/>
    <w:qFormat/>
    <w:rsid w:val="00D71C9A"/>
    <w:rPr>
      <w:rFonts w:asciiTheme="minorHAnsi" w:hAnsiTheme="minorHAnsi"/>
      <w:i/>
      <w:iCs/>
      <w:color w:val="808080"/>
      <w:sz w:val="22"/>
    </w:rPr>
  </w:style>
  <w:style w:type="character" w:customStyle="1" w:styleId="Heading1Char">
    <w:name w:val="Heading 1 Char"/>
    <w:link w:val="Heading1"/>
    <w:rsid w:val="00792164"/>
    <w:rPr>
      <w:rFonts w:ascii="Century Gothic" w:eastAsia="Times New Roman" w:hAnsi="Century Gothic" w:cs="Arial"/>
      <w:b/>
      <w:bCs/>
      <w:caps/>
      <w:color w:val="005B82"/>
      <w:sz w:val="28"/>
      <w:szCs w:val="22"/>
      <w:lang w:val="en-GB" w:eastAsia="x-none"/>
    </w:rPr>
  </w:style>
  <w:style w:type="character" w:customStyle="1" w:styleId="Heading6Char">
    <w:name w:val="Heading 6 Char"/>
    <w:link w:val="Heading6"/>
    <w:rsid w:val="00926642"/>
    <w:rPr>
      <w:rFonts w:ascii="Cambria" w:eastAsia="Times New Roman" w:hAnsi="Cambria"/>
      <w:i/>
      <w:iCs/>
      <w:color w:val="243F60"/>
      <w:sz w:val="24"/>
      <w:szCs w:val="24"/>
      <w:lang w:val="en-GB" w:eastAsia="x-none"/>
    </w:rPr>
  </w:style>
  <w:style w:type="character" w:customStyle="1" w:styleId="Heading7Char">
    <w:name w:val="Heading 7 Char"/>
    <w:link w:val="Heading7"/>
    <w:rsid w:val="00926642"/>
    <w:rPr>
      <w:rFonts w:ascii="Cambria" w:eastAsia="Times New Roman" w:hAnsi="Cambria"/>
      <w:i/>
      <w:iCs/>
      <w:color w:val="404040"/>
      <w:sz w:val="24"/>
      <w:szCs w:val="24"/>
      <w:lang w:val="en-GB" w:eastAsia="x-none"/>
    </w:rPr>
  </w:style>
  <w:style w:type="character" w:customStyle="1" w:styleId="Heading8Char">
    <w:name w:val="Heading 8 Char"/>
    <w:link w:val="Heading8"/>
    <w:rsid w:val="00926642"/>
    <w:rPr>
      <w:rFonts w:ascii="Cambria" w:eastAsia="Times New Roman" w:hAnsi="Cambria"/>
      <w:color w:val="404040"/>
      <w:sz w:val="22"/>
      <w:lang w:val="en-GB" w:eastAsia="x-none"/>
    </w:rPr>
  </w:style>
  <w:style w:type="character" w:customStyle="1" w:styleId="Heading9Char">
    <w:name w:val="Heading 9 Char"/>
    <w:link w:val="Heading9"/>
    <w:rsid w:val="00926642"/>
    <w:rPr>
      <w:rFonts w:ascii="Cambria" w:eastAsia="Times New Roman" w:hAnsi="Cambria"/>
      <w:i/>
      <w:iCs/>
      <w:color w:val="404040"/>
      <w:sz w:val="22"/>
      <w:lang w:val="en-GB" w:eastAsia="x-none"/>
    </w:rPr>
  </w:style>
  <w:style w:type="character" w:styleId="CommentReference">
    <w:name w:val="annotation reference"/>
    <w:uiPriority w:val="99"/>
    <w:unhideWhenUsed/>
    <w:rsid w:val="00EC1B3A"/>
    <w:rPr>
      <w:sz w:val="16"/>
      <w:szCs w:val="16"/>
    </w:rPr>
  </w:style>
  <w:style w:type="paragraph" w:styleId="CommentText">
    <w:name w:val="annotation text"/>
    <w:basedOn w:val="Normal"/>
    <w:link w:val="CommentTextChar"/>
    <w:uiPriority w:val="99"/>
    <w:unhideWhenUsed/>
    <w:rsid w:val="00EC1B3A"/>
    <w:rPr>
      <w:szCs w:val="20"/>
      <w:lang w:eastAsia="x-none"/>
    </w:rPr>
  </w:style>
  <w:style w:type="character" w:customStyle="1" w:styleId="CommentTextChar">
    <w:name w:val="Comment Text Char"/>
    <w:link w:val="CommentText"/>
    <w:uiPriority w:val="99"/>
    <w:rsid w:val="00EC1B3A"/>
    <w:rPr>
      <w:rFonts w:ascii="Arial" w:hAnsi="Arial"/>
      <w:lang w:val="en-GB"/>
    </w:rPr>
  </w:style>
  <w:style w:type="paragraph" w:styleId="CommentSubject">
    <w:name w:val="annotation subject"/>
    <w:basedOn w:val="CommentText"/>
    <w:next w:val="CommentText"/>
    <w:link w:val="CommentSubjectChar"/>
    <w:uiPriority w:val="99"/>
    <w:rsid w:val="000F3BC5"/>
    <w:pPr>
      <w:spacing w:line="240" w:lineRule="auto"/>
    </w:pPr>
    <w:rPr>
      <w:b/>
      <w:bCs/>
    </w:rPr>
  </w:style>
  <w:style w:type="character" w:customStyle="1" w:styleId="CommentSubjectChar">
    <w:name w:val="Comment Subject Char"/>
    <w:link w:val="CommentSubject"/>
    <w:uiPriority w:val="99"/>
    <w:rsid w:val="000F3BC5"/>
    <w:rPr>
      <w:rFonts w:ascii="Arial" w:hAnsi="Arial"/>
      <w:b/>
      <w:bCs/>
      <w:lang w:val="en-GB"/>
    </w:rPr>
  </w:style>
  <w:style w:type="character" w:customStyle="1" w:styleId="Heading5Char">
    <w:name w:val="Heading 5 Char"/>
    <w:link w:val="Heading5"/>
    <w:rsid w:val="00E024A4"/>
    <w:rPr>
      <w:rFonts w:asciiTheme="minorHAnsi" w:hAnsiTheme="minorHAnsi" w:cs="Arial"/>
      <w:b/>
      <w:bCs/>
      <w:sz w:val="28"/>
      <w:szCs w:val="24"/>
      <w:lang w:val="en-CA"/>
    </w:rPr>
  </w:style>
  <w:style w:type="paragraph" w:styleId="TOCHeading">
    <w:name w:val="TOC Heading"/>
    <w:basedOn w:val="Heading1"/>
    <w:next w:val="Normal"/>
    <w:uiPriority w:val="39"/>
    <w:unhideWhenUsed/>
    <w:qFormat/>
    <w:rsid w:val="0099013D"/>
    <w:pPr>
      <w:numPr>
        <w:numId w:val="0"/>
      </w:numPr>
      <w:spacing w:before="480" w:line="276" w:lineRule="auto"/>
      <w:outlineLvl w:val="9"/>
    </w:pPr>
    <w:rPr>
      <w:rFonts w:cs="Times New Roman"/>
      <w:color w:val="365F91"/>
      <w:szCs w:val="28"/>
      <w:lang w:val="en-US" w:eastAsia="en-US"/>
    </w:rPr>
  </w:style>
  <w:style w:type="paragraph" w:styleId="Revision">
    <w:name w:val="Revision"/>
    <w:hidden/>
    <w:uiPriority w:val="99"/>
    <w:semiHidden/>
    <w:rsid w:val="001949D1"/>
    <w:rPr>
      <w:rFonts w:ascii="Arial" w:hAnsi="Arial"/>
      <w:szCs w:val="24"/>
      <w:lang w:val="en-GB"/>
    </w:rPr>
  </w:style>
  <w:style w:type="paragraph" w:customStyle="1" w:styleId="TableofContents">
    <w:name w:val="Table of Contents"/>
    <w:basedOn w:val="Normal"/>
    <w:rsid w:val="00497BCF"/>
    <w:pPr>
      <w:spacing w:line="240" w:lineRule="auto"/>
    </w:pPr>
    <w:rPr>
      <w:rFonts w:ascii="Century Gothic" w:eastAsia="Times New Roman" w:hAnsi="Century Gothic"/>
      <w:b/>
      <w:sz w:val="28"/>
      <w:szCs w:val="20"/>
      <w:lang w:val="en-US"/>
    </w:rPr>
  </w:style>
  <w:style w:type="paragraph" w:customStyle="1" w:styleId="ExecutiveSummary">
    <w:name w:val="Executive Summary"/>
    <w:basedOn w:val="Normal"/>
    <w:rsid w:val="00497BCF"/>
    <w:pPr>
      <w:spacing w:before="240" w:after="480" w:line="480" w:lineRule="auto"/>
    </w:pPr>
    <w:rPr>
      <w:rFonts w:ascii="Century Gothic" w:eastAsia="Times New Roman" w:hAnsi="Century Gothic"/>
      <w:b/>
      <w:sz w:val="28"/>
      <w:lang w:val="en-US"/>
    </w:rPr>
  </w:style>
  <w:style w:type="paragraph" w:customStyle="1" w:styleId="CellBody">
    <w:name w:val="Cell Body"/>
    <w:basedOn w:val="BodyText"/>
    <w:rsid w:val="00497BCF"/>
    <w:pPr>
      <w:spacing w:before="20" w:after="20" w:line="240" w:lineRule="auto"/>
      <w:jc w:val="center"/>
    </w:pPr>
    <w:rPr>
      <w:rFonts w:ascii="Century Gothic" w:eastAsia="Times New Roman" w:hAnsi="Century Gothic"/>
      <w:sz w:val="18"/>
      <w:lang w:val="en-US" w:eastAsia="en-US"/>
    </w:rPr>
  </w:style>
  <w:style w:type="paragraph" w:customStyle="1" w:styleId="CellHeading">
    <w:name w:val="Cell Heading"/>
    <w:basedOn w:val="CellBody"/>
    <w:rsid w:val="00497BCF"/>
    <w:pPr>
      <w:keepNext/>
    </w:pPr>
    <w:rPr>
      <w:b/>
    </w:rPr>
  </w:style>
  <w:style w:type="numbering" w:customStyle="1" w:styleId="StantecCellListBullets">
    <w:name w:val="Stantec Cell List Bullets"/>
    <w:uiPriority w:val="99"/>
    <w:rsid w:val="00497BCF"/>
    <w:pPr>
      <w:numPr>
        <w:numId w:val="3"/>
      </w:numPr>
    </w:pPr>
  </w:style>
  <w:style w:type="paragraph" w:customStyle="1" w:styleId="CellListBullets">
    <w:name w:val="Cell List Bullets"/>
    <w:basedOn w:val="CellBody"/>
    <w:rsid w:val="00497BCF"/>
    <w:pPr>
      <w:numPr>
        <w:numId w:val="4"/>
      </w:numPr>
      <w:ind w:left="216" w:hanging="216"/>
      <w:jc w:val="left"/>
    </w:pPr>
  </w:style>
  <w:style w:type="paragraph" w:customStyle="1" w:styleId="ReportTitle">
    <w:name w:val="Report Title"/>
    <w:rsid w:val="00497BCF"/>
    <w:pPr>
      <w:spacing w:after="480"/>
    </w:pPr>
    <w:rPr>
      <w:rFonts w:ascii="Century Gothic" w:eastAsia="Times New Roman" w:hAnsi="Century Gothic"/>
      <w:b/>
      <w:kern w:val="28"/>
      <w:sz w:val="22"/>
    </w:rPr>
  </w:style>
  <w:style w:type="paragraph" w:styleId="TOC1">
    <w:name w:val="toc 1"/>
    <w:basedOn w:val="Normal"/>
    <w:next w:val="Normal"/>
    <w:uiPriority w:val="39"/>
    <w:qFormat/>
    <w:rsid w:val="00AD0063"/>
    <w:pPr>
      <w:tabs>
        <w:tab w:val="right" w:leader="dot" w:pos="10080"/>
      </w:tabs>
      <w:spacing w:before="200" w:after="0" w:line="280" w:lineRule="atLeast"/>
      <w:ind w:left="720" w:right="720" w:hanging="720"/>
    </w:pPr>
    <w:rPr>
      <w:rFonts w:eastAsia="Times New Roman"/>
      <w:bCs/>
      <w:caps/>
      <w:noProof/>
      <w:szCs w:val="28"/>
      <w:lang w:val="en-US"/>
    </w:rPr>
  </w:style>
  <w:style w:type="paragraph" w:styleId="TOC2">
    <w:name w:val="toc 2"/>
    <w:basedOn w:val="Normal"/>
    <w:next w:val="Normal"/>
    <w:link w:val="TOC2Char"/>
    <w:autoRedefine/>
    <w:uiPriority w:val="39"/>
    <w:rsid w:val="00AD0063"/>
    <w:pPr>
      <w:tabs>
        <w:tab w:val="right" w:leader="dot" w:pos="10080"/>
      </w:tabs>
      <w:spacing w:after="0" w:line="280" w:lineRule="atLeast"/>
      <w:ind w:left="1440" w:right="720" w:hanging="720"/>
    </w:pPr>
    <w:rPr>
      <w:rFonts w:eastAsiaTheme="minorEastAsia" w:cstheme="minorBidi"/>
      <w:noProof/>
      <w:szCs w:val="22"/>
      <w:lang w:val="en-CA" w:eastAsia="en-CA"/>
    </w:rPr>
  </w:style>
  <w:style w:type="paragraph" w:styleId="TOC3">
    <w:name w:val="toc 3"/>
    <w:basedOn w:val="Normal"/>
    <w:next w:val="Normal"/>
    <w:autoRedefine/>
    <w:uiPriority w:val="39"/>
    <w:rsid w:val="00497BCF"/>
    <w:pPr>
      <w:tabs>
        <w:tab w:val="left" w:pos="1800"/>
        <w:tab w:val="right" w:leader="dot" w:pos="10080"/>
      </w:tabs>
      <w:spacing w:after="0" w:line="240" w:lineRule="auto"/>
      <w:ind w:left="1800" w:right="720" w:hanging="1080"/>
    </w:pPr>
    <w:rPr>
      <w:rFonts w:ascii="Century Gothic" w:eastAsia="Times New Roman" w:hAnsi="Century Gothic"/>
      <w:noProof/>
      <w:szCs w:val="20"/>
      <w:lang w:val="en-US"/>
    </w:rPr>
  </w:style>
  <w:style w:type="character" w:styleId="Hyperlink">
    <w:name w:val="Hyperlink"/>
    <w:basedOn w:val="DefaultParagraphFont"/>
    <w:uiPriority w:val="99"/>
    <w:qFormat/>
    <w:rsid w:val="002F3B45"/>
    <w:rPr>
      <w:rFonts w:ascii="Calibri" w:hAnsi="Calibri"/>
      <w:color w:val="0000FF"/>
      <w:szCs w:val="22"/>
      <w:u w:val="single"/>
    </w:rPr>
  </w:style>
  <w:style w:type="paragraph" w:customStyle="1" w:styleId="DateHeader">
    <w:name w:val="Date (Header)"/>
    <w:basedOn w:val="Normal"/>
    <w:next w:val="Normal"/>
    <w:rsid w:val="00497BCF"/>
    <w:pPr>
      <w:spacing w:line="240" w:lineRule="atLeast"/>
    </w:pPr>
    <w:rPr>
      <w:rFonts w:ascii="Century Gothic" w:eastAsia="Times New Roman" w:hAnsi="Century Gothic"/>
      <w:sz w:val="18"/>
      <w:lang w:val="en-CA" w:eastAsia="en-CA"/>
    </w:rPr>
  </w:style>
  <w:style w:type="paragraph" w:customStyle="1" w:styleId="ReportTitleHeader">
    <w:name w:val="Report Title (Header)"/>
    <w:basedOn w:val="Header"/>
    <w:rsid w:val="00497BCF"/>
    <w:pPr>
      <w:tabs>
        <w:tab w:val="clear" w:pos="4153"/>
        <w:tab w:val="clear" w:pos="8306"/>
        <w:tab w:val="center" w:pos="4320"/>
        <w:tab w:val="right" w:pos="8640"/>
      </w:tabs>
      <w:spacing w:line="240" w:lineRule="auto"/>
    </w:pPr>
    <w:rPr>
      <w:rFonts w:ascii="Century Gothic" w:eastAsia="Times New Roman" w:hAnsi="Century Gothic"/>
      <w:b/>
      <w:caps/>
      <w:sz w:val="22"/>
      <w:szCs w:val="20"/>
      <w:lang w:val="en-US" w:eastAsia="en-US"/>
    </w:rPr>
  </w:style>
  <w:style w:type="paragraph" w:customStyle="1" w:styleId="Source">
    <w:name w:val="Source"/>
    <w:basedOn w:val="Footer"/>
    <w:rsid w:val="00497BCF"/>
    <w:pPr>
      <w:tabs>
        <w:tab w:val="clear" w:pos="4153"/>
        <w:tab w:val="clear" w:pos="8306"/>
        <w:tab w:val="center" w:pos="4320"/>
        <w:tab w:val="right" w:pos="8640"/>
      </w:tabs>
      <w:spacing w:after="0" w:line="240" w:lineRule="auto"/>
    </w:pPr>
    <w:rPr>
      <w:rFonts w:ascii="Century Gothic" w:eastAsia="Times New Roman" w:hAnsi="Century Gothic"/>
      <w:sz w:val="12"/>
      <w:szCs w:val="20"/>
      <w:lang w:val="en-US" w:eastAsia="en-US"/>
    </w:rPr>
  </w:style>
  <w:style w:type="paragraph" w:customStyle="1" w:styleId="ChapterHeader">
    <w:name w:val="Chapter (Header)"/>
    <w:basedOn w:val="Normal"/>
    <w:rsid w:val="00497BCF"/>
    <w:pPr>
      <w:spacing w:after="0" w:line="240" w:lineRule="auto"/>
    </w:pPr>
    <w:rPr>
      <w:rFonts w:ascii="Century Gothic" w:eastAsia="Times New Roman" w:hAnsi="Century Gothic"/>
      <w:sz w:val="18"/>
      <w:szCs w:val="20"/>
      <w:lang w:val="en-US"/>
    </w:rPr>
  </w:style>
  <w:style w:type="paragraph" w:customStyle="1" w:styleId="ReportTitleSmallHeader">
    <w:name w:val="Report Title Small (Header)"/>
    <w:basedOn w:val="Normal"/>
    <w:rsid w:val="00497BCF"/>
    <w:pPr>
      <w:spacing w:after="0" w:line="240" w:lineRule="auto"/>
    </w:pPr>
    <w:rPr>
      <w:rFonts w:eastAsia="Times New Roman"/>
      <w:b/>
      <w:szCs w:val="20"/>
      <w:lang w:val="en-US"/>
    </w:rPr>
  </w:style>
  <w:style w:type="paragraph" w:styleId="TOC4">
    <w:name w:val="toc 4"/>
    <w:basedOn w:val="Normal"/>
    <w:next w:val="Normal"/>
    <w:autoRedefine/>
    <w:rsid w:val="00497BCF"/>
    <w:pPr>
      <w:spacing w:after="0" w:line="240" w:lineRule="auto"/>
      <w:ind w:left="1800" w:hanging="1080"/>
    </w:pPr>
    <w:rPr>
      <w:rFonts w:eastAsia="Times New Roman"/>
      <w:lang w:val="en-US"/>
    </w:rPr>
  </w:style>
  <w:style w:type="paragraph" w:customStyle="1" w:styleId="SectionTitle">
    <w:name w:val="Section Title"/>
    <w:basedOn w:val="BodyText2"/>
    <w:next w:val="BodyText"/>
    <w:rsid w:val="00497BCF"/>
  </w:style>
  <w:style w:type="paragraph" w:styleId="BodyText2">
    <w:name w:val="Body Text 2"/>
    <w:basedOn w:val="Normal"/>
    <w:link w:val="BodyText2Char"/>
    <w:rsid w:val="00497BCF"/>
    <w:pPr>
      <w:spacing w:after="120" w:line="480" w:lineRule="auto"/>
    </w:pPr>
    <w:rPr>
      <w:rFonts w:ascii="Georgia" w:eastAsia="Times New Roman" w:hAnsi="Georgia"/>
      <w:lang w:val="en-US"/>
    </w:rPr>
  </w:style>
  <w:style w:type="character" w:customStyle="1" w:styleId="BodyText2Char">
    <w:name w:val="Body Text 2 Char"/>
    <w:basedOn w:val="DefaultParagraphFont"/>
    <w:link w:val="BodyText2"/>
    <w:rsid w:val="00497BCF"/>
    <w:rPr>
      <w:rFonts w:ascii="Georgia" w:eastAsia="Times New Roman" w:hAnsi="Georgia"/>
      <w:szCs w:val="24"/>
    </w:rPr>
  </w:style>
  <w:style w:type="paragraph" w:customStyle="1" w:styleId="CoverTitle">
    <w:name w:val="Cover Title"/>
    <w:basedOn w:val="BodyText"/>
    <w:next w:val="BodyText"/>
    <w:rsid w:val="00497BCF"/>
    <w:pPr>
      <w:spacing w:before="0" w:after="240" w:line="280" w:lineRule="atLeast"/>
      <w:jc w:val="both"/>
    </w:pPr>
    <w:rPr>
      <w:rFonts w:ascii="Century Gothic" w:eastAsia="Times New Roman" w:hAnsi="Century Gothic"/>
      <w:b/>
      <w:lang w:val="en-US" w:eastAsia="en-US"/>
    </w:rPr>
  </w:style>
  <w:style w:type="paragraph" w:customStyle="1" w:styleId="CoverDescription">
    <w:name w:val="Cover Description"/>
    <w:basedOn w:val="BodyText"/>
    <w:next w:val="BodyText"/>
    <w:rsid w:val="00497BCF"/>
    <w:pPr>
      <w:spacing w:before="0" w:after="240" w:line="280" w:lineRule="atLeast"/>
      <w:jc w:val="both"/>
    </w:pPr>
    <w:rPr>
      <w:rFonts w:ascii="Century Gothic" w:eastAsia="Times New Roman" w:hAnsi="Century Gothic"/>
      <w:lang w:val="en-US" w:eastAsia="en-US"/>
    </w:rPr>
  </w:style>
  <w:style w:type="paragraph" w:customStyle="1" w:styleId="ListofAppendices">
    <w:name w:val="List of Appendices"/>
    <w:basedOn w:val="ListofFigures"/>
    <w:rsid w:val="00497BCF"/>
    <w:pPr>
      <w:tabs>
        <w:tab w:val="left" w:pos="450"/>
        <w:tab w:val="left" w:pos="1170"/>
      </w:tabs>
      <w:spacing w:line="280" w:lineRule="atLeast"/>
    </w:pPr>
  </w:style>
  <w:style w:type="paragraph" w:customStyle="1" w:styleId="CoverDate">
    <w:name w:val="Cover Date"/>
    <w:basedOn w:val="BodyText"/>
    <w:rsid w:val="00497BCF"/>
    <w:pPr>
      <w:spacing w:before="0" w:after="0" w:line="240" w:lineRule="auto"/>
      <w:jc w:val="both"/>
    </w:pPr>
    <w:rPr>
      <w:rFonts w:ascii="Century Gothic" w:eastAsia="Times New Roman" w:hAnsi="Century Gothic"/>
      <w:sz w:val="18"/>
      <w:lang w:val="en-US" w:eastAsia="en-US"/>
    </w:rPr>
  </w:style>
  <w:style w:type="paragraph" w:styleId="TOC5">
    <w:name w:val="toc 5"/>
    <w:basedOn w:val="Normal"/>
    <w:next w:val="Normal"/>
    <w:autoRedefine/>
    <w:rsid w:val="00497BCF"/>
    <w:pPr>
      <w:spacing w:after="0" w:line="240" w:lineRule="auto"/>
      <w:ind w:left="960"/>
    </w:pPr>
    <w:rPr>
      <w:rFonts w:ascii="Georgia" w:eastAsia="Times New Roman" w:hAnsi="Georgia"/>
      <w:lang w:val="en-US"/>
    </w:rPr>
  </w:style>
  <w:style w:type="paragraph" w:styleId="TOC6">
    <w:name w:val="toc 6"/>
    <w:basedOn w:val="Normal"/>
    <w:next w:val="Normal"/>
    <w:autoRedefine/>
    <w:rsid w:val="00497BCF"/>
    <w:pPr>
      <w:spacing w:after="0" w:line="240" w:lineRule="auto"/>
      <w:ind w:left="1200"/>
    </w:pPr>
    <w:rPr>
      <w:rFonts w:ascii="Georgia" w:eastAsia="Times New Roman" w:hAnsi="Georgia"/>
      <w:lang w:val="en-US"/>
    </w:rPr>
  </w:style>
  <w:style w:type="paragraph" w:styleId="TOC7">
    <w:name w:val="toc 7"/>
    <w:basedOn w:val="Normal"/>
    <w:next w:val="Normal"/>
    <w:autoRedefine/>
    <w:uiPriority w:val="39"/>
    <w:rsid w:val="00497BCF"/>
    <w:pPr>
      <w:tabs>
        <w:tab w:val="right" w:leader="dot" w:pos="9350"/>
      </w:tabs>
      <w:spacing w:before="200" w:after="0" w:line="280" w:lineRule="atLeast"/>
      <w:ind w:left="720" w:right="720" w:hanging="720"/>
    </w:pPr>
    <w:rPr>
      <w:rFonts w:ascii="Century Gothic" w:eastAsia="Times New Roman" w:hAnsi="Century Gothic"/>
      <w:b/>
      <w:caps/>
      <w:noProof/>
      <w:lang w:val="en-US"/>
    </w:rPr>
  </w:style>
  <w:style w:type="paragraph" w:styleId="TOC8">
    <w:name w:val="toc 8"/>
    <w:basedOn w:val="Normal"/>
    <w:next w:val="Normal"/>
    <w:autoRedefine/>
    <w:uiPriority w:val="39"/>
    <w:rsid w:val="00497BCF"/>
    <w:pPr>
      <w:spacing w:after="0" w:line="240" w:lineRule="auto"/>
      <w:ind w:left="720" w:right="720" w:hanging="720"/>
    </w:pPr>
    <w:rPr>
      <w:rFonts w:ascii="Century Gothic" w:eastAsia="Times New Roman" w:hAnsi="Century Gothic"/>
      <w:noProof/>
      <w:lang w:val="en-US"/>
    </w:rPr>
  </w:style>
  <w:style w:type="paragraph" w:styleId="TOC9">
    <w:name w:val="toc 9"/>
    <w:basedOn w:val="Normal"/>
    <w:next w:val="Normal"/>
    <w:autoRedefine/>
    <w:uiPriority w:val="39"/>
    <w:rsid w:val="00497BCF"/>
    <w:pPr>
      <w:spacing w:after="0" w:line="240" w:lineRule="auto"/>
      <w:ind w:left="1800" w:right="720" w:hanging="1080"/>
    </w:pPr>
    <w:rPr>
      <w:rFonts w:ascii="Century Gothic" w:eastAsia="Times New Roman" w:hAnsi="Century Gothic"/>
      <w:noProof/>
      <w:lang w:val="en-US"/>
    </w:rPr>
  </w:style>
  <w:style w:type="character" w:customStyle="1" w:styleId="BalloonTextChar">
    <w:name w:val="Balloon Text Char"/>
    <w:basedOn w:val="DefaultParagraphFont"/>
    <w:link w:val="BalloonText"/>
    <w:uiPriority w:val="99"/>
    <w:semiHidden/>
    <w:rsid w:val="00497BCF"/>
    <w:rPr>
      <w:rFonts w:ascii="Tahoma" w:hAnsi="Tahoma" w:cs="Tahoma"/>
      <w:sz w:val="16"/>
      <w:szCs w:val="16"/>
      <w:lang w:val="en-GB"/>
    </w:rPr>
  </w:style>
  <w:style w:type="character" w:styleId="PlaceholderText">
    <w:name w:val="Placeholder Text"/>
    <w:basedOn w:val="DefaultParagraphFont"/>
    <w:uiPriority w:val="99"/>
    <w:semiHidden/>
    <w:rsid w:val="00497BCF"/>
    <w:rPr>
      <w:color w:val="808080"/>
    </w:rPr>
  </w:style>
  <w:style w:type="paragraph" w:customStyle="1" w:styleId="Entity">
    <w:name w:val="Entity"/>
    <w:rsid w:val="00497BCF"/>
    <w:pPr>
      <w:spacing w:before="120" w:after="1000"/>
    </w:pPr>
    <w:rPr>
      <w:rFonts w:ascii="Arial" w:eastAsia="Times New Roman" w:hAnsi="Arial"/>
      <w:b/>
      <w:sz w:val="22"/>
      <w:szCs w:val="24"/>
    </w:rPr>
  </w:style>
  <w:style w:type="paragraph" w:customStyle="1" w:styleId="DocumentTitle">
    <w:name w:val="Document Title"/>
    <w:basedOn w:val="Normal"/>
    <w:rsid w:val="00497BCF"/>
    <w:pPr>
      <w:spacing w:before="80" w:after="160" w:line="240" w:lineRule="auto"/>
    </w:pPr>
    <w:rPr>
      <w:rFonts w:ascii="Century Gothic" w:eastAsia="Times New Roman" w:hAnsi="Century Gothic"/>
      <w:b/>
      <w:sz w:val="28"/>
      <w:lang w:val="en-US"/>
    </w:rPr>
  </w:style>
  <w:style w:type="paragraph" w:customStyle="1" w:styleId="Sign-OffTitle">
    <w:name w:val="Sign-Off Title"/>
    <w:basedOn w:val="Normal"/>
    <w:rsid w:val="00497BCF"/>
    <w:pPr>
      <w:spacing w:before="80" w:after="160" w:line="240" w:lineRule="auto"/>
    </w:pPr>
    <w:rPr>
      <w:rFonts w:ascii="Arial Black" w:eastAsia="Times New Roman" w:hAnsi="Arial Black"/>
      <w:noProof/>
      <w:sz w:val="28"/>
      <w:lang w:val="en-US"/>
    </w:rPr>
  </w:style>
  <w:style w:type="paragraph" w:customStyle="1" w:styleId="RevisionRecord">
    <w:name w:val="Revision Record"/>
    <w:basedOn w:val="Normal"/>
    <w:rsid w:val="00497BCF"/>
    <w:pPr>
      <w:spacing w:after="0" w:line="240" w:lineRule="auto"/>
      <w:jc w:val="center"/>
    </w:pPr>
    <w:rPr>
      <w:rFonts w:ascii="Georgia" w:eastAsia="Times New Roman" w:hAnsi="Georgia"/>
      <w:szCs w:val="22"/>
      <w:lang w:val="en-US"/>
    </w:rPr>
  </w:style>
  <w:style w:type="table" w:styleId="TableGrid">
    <w:name w:val="Table Grid"/>
    <w:basedOn w:val="TableNormal"/>
    <w:uiPriority w:val="59"/>
    <w:rsid w:val="00497BCF"/>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Char">
    <w:name w:val="Body Text Char"/>
    <w:aliases w:val="DNV-Body Char"/>
    <w:basedOn w:val="DefaultParagraphFont"/>
    <w:link w:val="BodyText"/>
    <w:rsid w:val="00497BCF"/>
    <w:rPr>
      <w:rFonts w:ascii="Arial" w:hAnsi="Arial"/>
      <w:lang w:val="nb-NO" w:eastAsia="nb-NO"/>
    </w:rPr>
  </w:style>
  <w:style w:type="paragraph" w:customStyle="1" w:styleId="ListofFigures">
    <w:name w:val="List of Figures"/>
    <w:basedOn w:val="TableofContents"/>
    <w:rsid w:val="00497BCF"/>
    <w:pPr>
      <w:spacing w:before="240" w:after="120"/>
    </w:pPr>
    <w:rPr>
      <w:caps/>
      <w:sz w:val="22"/>
    </w:rPr>
  </w:style>
  <w:style w:type="paragraph" w:customStyle="1" w:styleId="ListofTables">
    <w:name w:val="List of Tables"/>
    <w:basedOn w:val="TableofContents"/>
    <w:next w:val="TableofFigures"/>
    <w:rsid w:val="00497BCF"/>
    <w:pPr>
      <w:spacing w:before="240" w:after="120"/>
    </w:pPr>
    <w:rPr>
      <w:caps/>
      <w:sz w:val="22"/>
    </w:rPr>
  </w:style>
  <w:style w:type="paragraph" w:styleId="Caption">
    <w:name w:val="caption"/>
    <w:basedOn w:val="Normal"/>
    <w:next w:val="BodyText"/>
    <w:uiPriority w:val="35"/>
    <w:unhideWhenUsed/>
    <w:rsid w:val="00497BCF"/>
    <w:pPr>
      <w:keepNext/>
      <w:tabs>
        <w:tab w:val="left" w:pos="1440"/>
      </w:tabs>
      <w:spacing w:after="60" w:line="240" w:lineRule="auto"/>
      <w:ind w:left="1440" w:hanging="1440"/>
    </w:pPr>
    <w:rPr>
      <w:rFonts w:ascii="Century Gothic" w:eastAsia="Times New Roman" w:hAnsi="Century Gothic"/>
      <w:b/>
      <w:bCs/>
      <w:szCs w:val="18"/>
      <w:lang w:val="en-US"/>
    </w:rPr>
  </w:style>
  <w:style w:type="paragraph" w:styleId="TableofFigures">
    <w:name w:val="table of figures"/>
    <w:basedOn w:val="Normal"/>
    <w:next w:val="Normal"/>
    <w:uiPriority w:val="99"/>
    <w:unhideWhenUsed/>
    <w:rsid w:val="00497BCF"/>
    <w:pPr>
      <w:tabs>
        <w:tab w:val="left" w:pos="1800"/>
        <w:tab w:val="right" w:leader="dot" w:pos="10080"/>
      </w:tabs>
      <w:spacing w:after="0" w:line="280" w:lineRule="atLeast"/>
    </w:pPr>
    <w:rPr>
      <w:rFonts w:ascii="Century Gothic" w:eastAsia="Times New Roman" w:hAnsi="Century Gothic"/>
      <w:lang w:val="en-US"/>
    </w:rPr>
  </w:style>
  <w:style w:type="paragraph" w:customStyle="1" w:styleId="ListBullets">
    <w:name w:val="List Bullets"/>
    <w:basedOn w:val="BodyText"/>
    <w:semiHidden/>
    <w:qFormat/>
    <w:rsid w:val="00497BCF"/>
    <w:pPr>
      <w:numPr>
        <w:numId w:val="8"/>
      </w:numPr>
      <w:spacing w:before="0" w:after="240" w:line="280" w:lineRule="atLeast"/>
      <w:contextualSpacing/>
      <w:jc w:val="both"/>
    </w:pPr>
    <w:rPr>
      <w:rFonts w:ascii="Century Gothic" w:eastAsia="Times New Roman" w:hAnsi="Century Gothic"/>
      <w:lang w:val="en-US" w:eastAsia="en-US"/>
    </w:rPr>
  </w:style>
  <w:style w:type="numbering" w:customStyle="1" w:styleId="StantecListBullets">
    <w:name w:val="Stantec List Bullets"/>
    <w:uiPriority w:val="99"/>
    <w:rsid w:val="00497BCF"/>
    <w:pPr>
      <w:numPr>
        <w:numId w:val="5"/>
      </w:numPr>
    </w:pPr>
  </w:style>
  <w:style w:type="numbering" w:customStyle="1" w:styleId="StantecListNumbers">
    <w:name w:val="Stantec List Numbers"/>
    <w:uiPriority w:val="99"/>
    <w:rsid w:val="00497BCF"/>
    <w:pPr>
      <w:numPr>
        <w:numId w:val="6"/>
      </w:numPr>
    </w:pPr>
  </w:style>
  <w:style w:type="paragraph" w:customStyle="1" w:styleId="AbbreviationsTitle">
    <w:name w:val="Abbreviations Title"/>
    <w:basedOn w:val="ExecutiveSummary"/>
    <w:next w:val="BodyText"/>
    <w:rsid w:val="00497BCF"/>
  </w:style>
  <w:style w:type="paragraph" w:customStyle="1" w:styleId="GlossaryTitle">
    <w:name w:val="Glossary Title"/>
    <w:basedOn w:val="ExecutiveSummary"/>
    <w:rsid w:val="00497BCF"/>
  </w:style>
  <w:style w:type="paragraph" w:customStyle="1" w:styleId="ListNumbers">
    <w:name w:val="List Numbers"/>
    <w:basedOn w:val="ListBullets"/>
    <w:rsid w:val="00497BCF"/>
    <w:pPr>
      <w:numPr>
        <w:numId w:val="7"/>
      </w:numPr>
    </w:pPr>
  </w:style>
  <w:style w:type="paragraph" w:customStyle="1" w:styleId="Reference">
    <w:name w:val="Reference"/>
    <w:basedOn w:val="BodyText"/>
    <w:rsid w:val="00497BCF"/>
    <w:pPr>
      <w:spacing w:before="0" w:after="240" w:line="280" w:lineRule="atLeast"/>
      <w:ind w:left="720" w:hanging="720"/>
      <w:jc w:val="both"/>
    </w:pPr>
    <w:rPr>
      <w:rFonts w:ascii="Century Gothic" w:eastAsia="Times New Roman" w:hAnsi="Century Gothic"/>
      <w:lang w:val="en-US" w:eastAsia="en-US"/>
    </w:rPr>
  </w:style>
  <w:style w:type="paragraph" w:customStyle="1" w:styleId="CellListNumbers">
    <w:name w:val="Cell List Numbers"/>
    <w:basedOn w:val="CellBody"/>
    <w:rsid w:val="00497BCF"/>
    <w:pPr>
      <w:numPr>
        <w:numId w:val="9"/>
      </w:numPr>
      <w:contextualSpacing/>
    </w:pPr>
  </w:style>
  <w:style w:type="numbering" w:customStyle="1" w:styleId="StantecCellListNumbers">
    <w:name w:val="Stantec Cell List Numbers"/>
    <w:uiPriority w:val="99"/>
    <w:rsid w:val="00497BCF"/>
    <w:pPr>
      <w:numPr>
        <w:numId w:val="9"/>
      </w:numPr>
    </w:pPr>
  </w:style>
  <w:style w:type="paragraph" w:styleId="ListBullet2">
    <w:name w:val="List Bullet 2"/>
    <w:basedOn w:val="Normal"/>
    <w:uiPriority w:val="99"/>
    <w:rsid w:val="00497BCF"/>
    <w:pPr>
      <w:tabs>
        <w:tab w:val="num" w:pos="643"/>
      </w:tabs>
      <w:spacing w:after="0" w:line="240" w:lineRule="auto"/>
      <w:ind w:left="643" w:hanging="360"/>
      <w:contextualSpacing/>
    </w:pPr>
    <w:rPr>
      <w:rFonts w:ascii="Georgia" w:eastAsia="Times New Roman" w:hAnsi="Georgia"/>
      <w:lang w:val="en-US"/>
    </w:rPr>
  </w:style>
  <w:style w:type="character" w:customStyle="1" w:styleId="FootnoteTextChar">
    <w:name w:val="Footnote Text Char"/>
    <w:aliases w:val="DNV-FT Char"/>
    <w:basedOn w:val="DefaultParagraphFont"/>
    <w:link w:val="FootnoteText"/>
    <w:uiPriority w:val="99"/>
    <w:rsid w:val="00497BCF"/>
    <w:rPr>
      <w:rFonts w:ascii="Arial" w:hAnsi="Arial"/>
      <w:sz w:val="18"/>
      <w:lang w:val="nb-NO" w:eastAsia="nb-NO"/>
    </w:rPr>
  </w:style>
  <w:style w:type="character" w:styleId="FootnoteReference">
    <w:name w:val="footnote reference"/>
    <w:uiPriority w:val="99"/>
    <w:rsid w:val="00497BCF"/>
    <w:rPr>
      <w:vertAlign w:val="superscript"/>
    </w:rPr>
  </w:style>
  <w:style w:type="paragraph" w:customStyle="1" w:styleId="CellNotes">
    <w:name w:val="Cell Notes"/>
    <w:basedOn w:val="CellBody"/>
    <w:rsid w:val="00497BCF"/>
    <w:pPr>
      <w:ind w:left="360" w:hanging="360"/>
      <w:jc w:val="both"/>
    </w:pPr>
    <w:rPr>
      <w:sz w:val="16"/>
    </w:rPr>
  </w:style>
  <w:style w:type="paragraph" w:customStyle="1" w:styleId="listbulletlvl1circle">
    <w:name w:val="list_bullet_lvl1_circle"/>
    <w:basedOn w:val="Normal"/>
    <w:rsid w:val="00497BCF"/>
    <w:pPr>
      <w:numPr>
        <w:ilvl w:val="1"/>
        <w:numId w:val="10"/>
      </w:numPr>
      <w:spacing w:line="240" w:lineRule="atLeast"/>
      <w:ind w:left="360"/>
      <w:jc w:val="both"/>
    </w:pPr>
    <w:rPr>
      <w:rFonts w:ascii="Century Gothic" w:eastAsia="Times New Roman" w:hAnsi="Century Gothic" w:cs="Arial"/>
      <w:szCs w:val="20"/>
      <w:lang w:val="en-US"/>
    </w:rPr>
  </w:style>
  <w:style w:type="paragraph" w:styleId="NoSpacing">
    <w:name w:val="No Spacing"/>
    <w:link w:val="NoSpacingChar"/>
    <w:uiPriority w:val="1"/>
    <w:qFormat/>
    <w:rsid w:val="007F5847"/>
    <w:rPr>
      <w:rFonts w:asciiTheme="minorHAnsi" w:eastAsiaTheme="minorHAnsi" w:hAnsiTheme="minorHAnsi" w:cstheme="minorBidi"/>
      <w:sz w:val="22"/>
      <w:szCs w:val="22"/>
    </w:rPr>
  </w:style>
  <w:style w:type="character" w:customStyle="1" w:styleId="IFACHeading4Char">
    <w:name w:val="IFAC Heading 4 Char"/>
    <w:basedOn w:val="DefaultParagraphFont"/>
    <w:link w:val="IFACHeading4"/>
    <w:locked/>
    <w:rsid w:val="00215C03"/>
    <w:rPr>
      <w:rFonts w:eastAsia="Times New Roman"/>
      <w:i/>
      <w:sz w:val="24"/>
      <w:szCs w:val="24"/>
    </w:rPr>
  </w:style>
  <w:style w:type="paragraph" w:customStyle="1" w:styleId="IFACHeading4">
    <w:name w:val="IFAC Heading 4"/>
    <w:basedOn w:val="Normal"/>
    <w:link w:val="IFACHeading4Char"/>
    <w:rsid w:val="00215C03"/>
    <w:pPr>
      <w:autoSpaceDE w:val="0"/>
      <w:autoSpaceDN w:val="0"/>
      <w:adjustRightInd w:val="0"/>
      <w:spacing w:before="240" w:after="0" w:line="280" w:lineRule="exact"/>
      <w:outlineLvl w:val="2"/>
    </w:pPr>
    <w:rPr>
      <w:rFonts w:ascii="Times New Roman" w:eastAsia="Times New Roman" w:hAnsi="Times New Roman"/>
      <w:i/>
      <w:sz w:val="24"/>
      <w:lang w:val="en-US"/>
    </w:rPr>
  </w:style>
  <w:style w:type="character" w:customStyle="1" w:styleId="TitleChar">
    <w:name w:val="Title Char"/>
    <w:basedOn w:val="DefaultParagraphFont"/>
    <w:link w:val="Title"/>
    <w:uiPriority w:val="10"/>
    <w:rsid w:val="00D71C9A"/>
    <w:rPr>
      <w:rFonts w:ascii="Century Gothic" w:hAnsi="Century Gothic" w:cs="Arial"/>
      <w:b/>
      <w:bCs/>
      <w:color w:val="365F91" w:themeColor="accent1" w:themeShade="BF"/>
      <w:sz w:val="32"/>
      <w:szCs w:val="24"/>
      <w:lang w:val="en-GB"/>
    </w:rPr>
  </w:style>
  <w:style w:type="paragraph" w:customStyle="1" w:styleId="TOC">
    <w:name w:val="TOC"/>
    <w:basedOn w:val="TOC2"/>
    <w:link w:val="TOCChar"/>
    <w:qFormat/>
    <w:rsid w:val="000A1E9F"/>
    <w:pPr>
      <w:tabs>
        <w:tab w:val="left" w:pos="1440"/>
      </w:tabs>
    </w:pPr>
  </w:style>
  <w:style w:type="paragraph" w:customStyle="1" w:styleId="Letter">
    <w:name w:val="Letter"/>
    <w:basedOn w:val="NoSpacing"/>
    <w:link w:val="LetterChar"/>
    <w:qFormat/>
    <w:rsid w:val="00720483"/>
    <w:rPr>
      <w:rFonts w:ascii="Times New Roman" w:hAnsi="Times New Roman" w:cs="Times New Roman"/>
      <w:sz w:val="24"/>
      <w:szCs w:val="24"/>
    </w:rPr>
  </w:style>
  <w:style w:type="character" w:customStyle="1" w:styleId="TOC2Char">
    <w:name w:val="TOC 2 Char"/>
    <w:basedOn w:val="DefaultParagraphFont"/>
    <w:link w:val="TOC2"/>
    <w:uiPriority w:val="39"/>
    <w:rsid w:val="000A1E9F"/>
    <w:rPr>
      <w:rFonts w:asciiTheme="minorHAnsi" w:eastAsiaTheme="minorEastAsia" w:hAnsiTheme="minorHAnsi" w:cstheme="minorBidi"/>
      <w:noProof/>
      <w:sz w:val="22"/>
      <w:szCs w:val="22"/>
      <w:lang w:val="en-CA" w:eastAsia="en-CA"/>
    </w:rPr>
  </w:style>
  <w:style w:type="character" w:customStyle="1" w:styleId="TOCChar">
    <w:name w:val="TOC Char"/>
    <w:basedOn w:val="TOC2Char"/>
    <w:link w:val="TOC"/>
    <w:rsid w:val="000A1E9F"/>
    <w:rPr>
      <w:rFonts w:asciiTheme="minorHAnsi" w:eastAsiaTheme="minorEastAsia" w:hAnsiTheme="minorHAnsi" w:cstheme="minorBidi"/>
      <w:noProof/>
      <w:sz w:val="22"/>
      <w:szCs w:val="22"/>
      <w:lang w:val="en-CA" w:eastAsia="en-CA"/>
    </w:rPr>
  </w:style>
  <w:style w:type="character" w:customStyle="1" w:styleId="NoSpacingChar">
    <w:name w:val="No Spacing Char"/>
    <w:basedOn w:val="DefaultParagraphFont"/>
    <w:link w:val="NoSpacing"/>
    <w:uiPriority w:val="1"/>
    <w:rsid w:val="00720483"/>
    <w:rPr>
      <w:rFonts w:asciiTheme="minorHAnsi" w:eastAsiaTheme="minorHAnsi" w:hAnsiTheme="minorHAnsi" w:cstheme="minorBidi"/>
      <w:sz w:val="22"/>
      <w:szCs w:val="22"/>
    </w:rPr>
  </w:style>
  <w:style w:type="character" w:customStyle="1" w:styleId="LetterChar">
    <w:name w:val="Letter Char"/>
    <w:basedOn w:val="NoSpacingChar"/>
    <w:link w:val="Letter"/>
    <w:rsid w:val="00720483"/>
    <w:rPr>
      <w:rFonts w:asciiTheme="minorHAnsi" w:eastAsiaTheme="minorHAnsi" w:hAnsiTheme="minorHAnsi" w:cstheme="minorBidi"/>
      <w:sz w:val="24"/>
      <w:szCs w:val="24"/>
    </w:rPr>
  </w:style>
  <w:style w:type="paragraph" w:styleId="DocumentMap">
    <w:name w:val="Document Map"/>
    <w:basedOn w:val="Normal"/>
    <w:link w:val="DocumentMapChar"/>
    <w:rsid w:val="00045799"/>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rsid w:val="00045799"/>
    <w:rPr>
      <w:rFonts w:ascii="Tahoma" w:hAnsi="Tahoma" w:cs="Tahoma"/>
      <w:sz w:val="16"/>
      <w:szCs w:val="16"/>
      <w:lang w:val="en-GB"/>
    </w:rPr>
  </w:style>
  <w:style w:type="paragraph" w:customStyle="1" w:styleId="subpara">
    <w:name w:val="subpara"/>
    <w:basedOn w:val="Normal"/>
    <w:rsid w:val="005A33C6"/>
    <w:pPr>
      <w:spacing w:before="72" w:after="0" w:line="360" w:lineRule="atLeast"/>
      <w:ind w:left="3360"/>
    </w:pPr>
    <w:rPr>
      <w:rFonts w:ascii="Verdana" w:eastAsia="Times New Roman" w:hAnsi="Verdana"/>
      <w:color w:val="000000"/>
      <w:sz w:val="24"/>
      <w:lang w:val="en-CA" w:eastAsia="en-CA"/>
    </w:rPr>
  </w:style>
  <w:style w:type="character" w:styleId="Mention">
    <w:name w:val="Mention"/>
    <w:basedOn w:val="DefaultParagraphFont"/>
    <w:uiPriority w:val="99"/>
    <w:unhideWhenUsed/>
    <w:rPr>
      <w:color w:val="2B579A"/>
      <w:shd w:val="clear" w:color="auto" w:fill="E6E6E6"/>
    </w:rPr>
  </w:style>
  <w:style w:type="table" w:customStyle="1" w:styleId="TableGrid1">
    <w:name w:val="Table Grid1"/>
    <w:basedOn w:val="TableNormal"/>
    <w:next w:val="TableGrid"/>
    <w:uiPriority w:val="39"/>
    <w:rsid w:val="005B3576"/>
    <w:rPr>
      <w:rFonts w:ascii="Aptos" w:eastAsia="Aptos" w:hAnsi="Aptos" w:cs="Arial"/>
      <w:kern w:val="2"/>
      <w:sz w:val="24"/>
      <w:szCs w:val="24"/>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5A18AF"/>
    <w:rPr>
      <w:rFonts w:ascii="Aptos" w:eastAsia="Aptos" w:hAnsi="Aptos" w:cs="Arial"/>
      <w:kern w:val="2"/>
      <w:sz w:val="24"/>
      <w:szCs w:val="24"/>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5A18AF"/>
  </w:style>
  <w:style w:type="character" w:customStyle="1" w:styleId="cf01">
    <w:name w:val="cf01"/>
    <w:basedOn w:val="DefaultParagraphFont"/>
    <w:rsid w:val="005A18AF"/>
    <w:rPr>
      <w:rFonts w:ascii="Segoe UI" w:hAnsi="Segoe UI" w:cs="Segoe UI" w:hint="default"/>
      <w:sz w:val="18"/>
      <w:szCs w:val="18"/>
    </w:rPr>
  </w:style>
  <w:style w:type="character" w:styleId="UnresolvedMention">
    <w:name w:val="Unresolved Mention"/>
    <w:basedOn w:val="DefaultParagraphFont"/>
    <w:uiPriority w:val="99"/>
    <w:semiHidden/>
    <w:unhideWhenUsed/>
    <w:rsid w:val="00E82B67"/>
    <w:rPr>
      <w:color w:val="605E5C"/>
      <w:shd w:val="clear" w:color="auto" w:fill="E1DFDD"/>
    </w:rPr>
  </w:style>
  <w:style w:type="character" w:styleId="FollowedHyperlink">
    <w:name w:val="FollowedHyperlink"/>
    <w:basedOn w:val="DefaultParagraphFont"/>
    <w:rsid w:val="00287882"/>
    <w:rPr>
      <w:color w:val="800080" w:themeColor="followedHyperlink"/>
      <w:u w:val="single"/>
    </w:rPr>
  </w:style>
  <w:style w:type="character" w:styleId="LineNumber">
    <w:name w:val="line number"/>
    <w:basedOn w:val="DefaultParagraphFont"/>
    <w:rsid w:val="00617E7E"/>
  </w:style>
  <w:style w:type="paragraph" w:customStyle="1" w:styleId="sub">
    <w:name w:val="sub"/>
    <w:basedOn w:val="Normal"/>
    <w:rsid w:val="001F1E58"/>
    <w:pPr>
      <w:spacing w:before="100" w:beforeAutospacing="1" w:after="100" w:afterAutospacing="1" w:line="240" w:lineRule="auto"/>
    </w:pPr>
    <w:rPr>
      <w:rFonts w:ascii="Times New Roman" w:eastAsia="Times New Roman" w:hAnsi="Times New Roman"/>
      <w:sz w:val="24"/>
      <w:lang w:val="en-CA" w:eastAsia="en-CA"/>
    </w:rPr>
  </w:style>
  <w:style w:type="character" w:customStyle="1" w:styleId="holder">
    <w:name w:val="holder"/>
    <w:basedOn w:val="DefaultParagraphFont"/>
    <w:rsid w:val="001F1E58"/>
  </w:style>
  <w:style w:type="paragraph" w:customStyle="1" w:styleId="para">
    <w:name w:val="para"/>
    <w:basedOn w:val="Normal"/>
    <w:rsid w:val="001F1E58"/>
    <w:pPr>
      <w:spacing w:before="100" w:beforeAutospacing="1" w:after="100" w:afterAutospacing="1" w:line="240" w:lineRule="auto"/>
    </w:pPr>
    <w:rPr>
      <w:rFonts w:ascii="Times New Roman" w:eastAsia="Times New Roman" w:hAnsi="Times New Roman"/>
      <w:sz w:val="24"/>
      <w:lang w:val="en-CA" w:eastAsia="en-CA"/>
    </w:rPr>
  </w:style>
  <w:style w:type="character" w:styleId="Emphasis">
    <w:name w:val="Emphasis"/>
    <w:basedOn w:val="DefaultParagraphFont"/>
    <w:uiPriority w:val="20"/>
    <w:qFormat/>
    <w:rsid w:val="001F1E58"/>
    <w:rPr>
      <w:i/>
      <w:iCs/>
    </w:rPr>
  </w:style>
  <w:style w:type="paragraph" w:styleId="NormalWeb">
    <w:name w:val="Normal (Web)"/>
    <w:basedOn w:val="Normal"/>
    <w:uiPriority w:val="99"/>
    <w:unhideWhenUsed/>
    <w:rsid w:val="00BB10D2"/>
    <w:pPr>
      <w:spacing w:before="100" w:beforeAutospacing="1" w:after="100" w:afterAutospacing="1" w:line="240" w:lineRule="auto"/>
    </w:pPr>
    <w:rPr>
      <w:rFonts w:ascii="Times New Roman" w:eastAsia="Times New Roman" w:hAnsi="Times New Roman"/>
      <w:sz w:val="24"/>
      <w:lang w:val="en-US"/>
    </w:rPr>
  </w:style>
  <w:style w:type="paragraph" w:styleId="EndnoteText">
    <w:name w:val="endnote text"/>
    <w:basedOn w:val="Normal"/>
    <w:link w:val="EndnoteTextChar"/>
    <w:rsid w:val="00E37E39"/>
    <w:pPr>
      <w:spacing w:after="0" w:line="240" w:lineRule="auto"/>
    </w:pPr>
    <w:rPr>
      <w:sz w:val="20"/>
      <w:szCs w:val="20"/>
    </w:rPr>
  </w:style>
  <w:style w:type="character" w:customStyle="1" w:styleId="EndnoteTextChar">
    <w:name w:val="Endnote Text Char"/>
    <w:basedOn w:val="DefaultParagraphFont"/>
    <w:link w:val="EndnoteText"/>
    <w:rsid w:val="00E37E39"/>
    <w:rPr>
      <w:rFonts w:asciiTheme="minorHAnsi" w:hAnsiTheme="minorHAnsi"/>
      <w:lang w:val="en-GB"/>
    </w:rPr>
  </w:style>
  <w:style w:type="character" w:styleId="EndnoteReference">
    <w:name w:val="endnote reference"/>
    <w:basedOn w:val="DefaultParagraphFont"/>
    <w:rsid w:val="00E37E39"/>
    <w:rPr>
      <w:vertAlign w:val="superscript"/>
    </w:rPr>
  </w:style>
  <w:style w:type="paragraph" w:customStyle="1" w:styleId="Style3">
    <w:name w:val="Style 3"/>
    <w:basedOn w:val="Heading3"/>
    <w:link w:val="Style3Char"/>
    <w:qFormat/>
    <w:rsid w:val="00E8775D"/>
  </w:style>
  <w:style w:type="character" w:customStyle="1" w:styleId="Heading3Char">
    <w:name w:val="Heading 3 Char"/>
    <w:aliases w:val="h3 Char,NR: Sub-Section Heading Char"/>
    <w:basedOn w:val="DefaultParagraphFont"/>
    <w:link w:val="Heading3"/>
    <w:rsid w:val="00E8775D"/>
    <w:rPr>
      <w:rFonts w:asciiTheme="minorHAnsi" w:hAnsiTheme="minorHAnsi" w:cs="Arial"/>
      <w:b/>
      <w:color w:val="005B82"/>
      <w:sz w:val="22"/>
      <w:szCs w:val="24"/>
      <w:lang w:val="en-CA"/>
    </w:rPr>
  </w:style>
  <w:style w:type="character" w:customStyle="1" w:styleId="Style3Char">
    <w:name w:val="Style 3 Char"/>
    <w:basedOn w:val="Heading3Char"/>
    <w:link w:val="Style3"/>
    <w:rsid w:val="00E8775D"/>
    <w:rPr>
      <w:rFonts w:asciiTheme="minorHAnsi" w:hAnsiTheme="minorHAnsi" w:cs="Arial"/>
      <w:b/>
      <w:color w:val="005B82"/>
      <w:sz w:val="22"/>
      <w:szCs w:val="24"/>
      <w:lang w:val="en-CA"/>
    </w:rPr>
  </w:style>
  <w:style w:type="paragraph" w:customStyle="1" w:styleId="Style4">
    <w:name w:val="Style 4"/>
    <w:basedOn w:val="Heading3"/>
    <w:link w:val="Style4Char"/>
    <w:qFormat/>
    <w:rsid w:val="0054012E"/>
  </w:style>
  <w:style w:type="character" w:customStyle="1" w:styleId="Style4Char">
    <w:name w:val="Style 4 Char"/>
    <w:basedOn w:val="Heading3Char"/>
    <w:link w:val="Style4"/>
    <w:rsid w:val="0054012E"/>
    <w:rPr>
      <w:rFonts w:asciiTheme="minorHAnsi" w:hAnsiTheme="minorHAnsi" w:cs="Arial"/>
      <w:b/>
      <w:color w:val="005B82"/>
      <w:sz w:val="22"/>
      <w:szCs w:val="24"/>
      <w:lang w:val="en-CA"/>
    </w:rPr>
  </w:style>
  <w:style w:type="paragraph" w:customStyle="1" w:styleId="1111">
    <w:name w:val="1.1.1.1"/>
    <w:basedOn w:val="Style4"/>
    <w:qFormat/>
    <w:rsid w:val="005401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7136749">
      <w:bodyDiv w:val="1"/>
      <w:marLeft w:val="0"/>
      <w:marRight w:val="0"/>
      <w:marTop w:val="0"/>
      <w:marBottom w:val="0"/>
      <w:divBdr>
        <w:top w:val="none" w:sz="0" w:space="0" w:color="auto"/>
        <w:left w:val="none" w:sz="0" w:space="0" w:color="auto"/>
        <w:bottom w:val="none" w:sz="0" w:space="0" w:color="auto"/>
        <w:right w:val="none" w:sz="0" w:space="0" w:color="auto"/>
      </w:divBdr>
    </w:div>
    <w:div w:id="331689188">
      <w:bodyDiv w:val="1"/>
      <w:marLeft w:val="0"/>
      <w:marRight w:val="0"/>
      <w:marTop w:val="0"/>
      <w:marBottom w:val="0"/>
      <w:divBdr>
        <w:top w:val="none" w:sz="0" w:space="0" w:color="auto"/>
        <w:left w:val="none" w:sz="0" w:space="0" w:color="auto"/>
        <w:bottom w:val="none" w:sz="0" w:space="0" w:color="auto"/>
        <w:right w:val="none" w:sz="0" w:space="0" w:color="auto"/>
      </w:divBdr>
    </w:div>
    <w:div w:id="345711521">
      <w:bodyDiv w:val="1"/>
      <w:marLeft w:val="0"/>
      <w:marRight w:val="0"/>
      <w:marTop w:val="0"/>
      <w:marBottom w:val="0"/>
      <w:divBdr>
        <w:top w:val="none" w:sz="0" w:space="0" w:color="auto"/>
        <w:left w:val="none" w:sz="0" w:space="0" w:color="auto"/>
        <w:bottom w:val="none" w:sz="0" w:space="0" w:color="auto"/>
        <w:right w:val="none" w:sz="0" w:space="0" w:color="auto"/>
      </w:divBdr>
    </w:div>
    <w:div w:id="561793330">
      <w:bodyDiv w:val="1"/>
      <w:marLeft w:val="0"/>
      <w:marRight w:val="0"/>
      <w:marTop w:val="0"/>
      <w:marBottom w:val="0"/>
      <w:divBdr>
        <w:top w:val="none" w:sz="0" w:space="0" w:color="auto"/>
        <w:left w:val="none" w:sz="0" w:space="0" w:color="auto"/>
        <w:bottom w:val="none" w:sz="0" w:space="0" w:color="auto"/>
        <w:right w:val="none" w:sz="0" w:space="0" w:color="auto"/>
      </w:divBdr>
    </w:div>
    <w:div w:id="617293557">
      <w:bodyDiv w:val="1"/>
      <w:marLeft w:val="0"/>
      <w:marRight w:val="0"/>
      <w:marTop w:val="0"/>
      <w:marBottom w:val="0"/>
      <w:divBdr>
        <w:top w:val="none" w:sz="0" w:space="0" w:color="auto"/>
        <w:left w:val="none" w:sz="0" w:space="0" w:color="auto"/>
        <w:bottom w:val="none" w:sz="0" w:space="0" w:color="auto"/>
        <w:right w:val="none" w:sz="0" w:space="0" w:color="auto"/>
      </w:divBdr>
    </w:div>
    <w:div w:id="646739943">
      <w:bodyDiv w:val="1"/>
      <w:marLeft w:val="0"/>
      <w:marRight w:val="0"/>
      <w:marTop w:val="0"/>
      <w:marBottom w:val="0"/>
      <w:divBdr>
        <w:top w:val="none" w:sz="0" w:space="0" w:color="auto"/>
        <w:left w:val="none" w:sz="0" w:space="0" w:color="auto"/>
        <w:bottom w:val="none" w:sz="0" w:space="0" w:color="auto"/>
        <w:right w:val="none" w:sz="0" w:space="0" w:color="auto"/>
      </w:divBdr>
    </w:div>
    <w:div w:id="851144794">
      <w:bodyDiv w:val="1"/>
      <w:marLeft w:val="0"/>
      <w:marRight w:val="0"/>
      <w:marTop w:val="0"/>
      <w:marBottom w:val="0"/>
      <w:divBdr>
        <w:top w:val="none" w:sz="0" w:space="0" w:color="auto"/>
        <w:left w:val="none" w:sz="0" w:space="0" w:color="auto"/>
        <w:bottom w:val="none" w:sz="0" w:space="0" w:color="auto"/>
        <w:right w:val="none" w:sz="0" w:space="0" w:color="auto"/>
      </w:divBdr>
    </w:div>
    <w:div w:id="928805863">
      <w:bodyDiv w:val="1"/>
      <w:marLeft w:val="0"/>
      <w:marRight w:val="0"/>
      <w:marTop w:val="0"/>
      <w:marBottom w:val="0"/>
      <w:divBdr>
        <w:top w:val="none" w:sz="0" w:space="0" w:color="auto"/>
        <w:left w:val="none" w:sz="0" w:space="0" w:color="auto"/>
        <w:bottom w:val="none" w:sz="0" w:space="0" w:color="auto"/>
        <w:right w:val="none" w:sz="0" w:space="0" w:color="auto"/>
      </w:divBdr>
    </w:div>
    <w:div w:id="962005609">
      <w:bodyDiv w:val="1"/>
      <w:marLeft w:val="0"/>
      <w:marRight w:val="0"/>
      <w:marTop w:val="0"/>
      <w:marBottom w:val="0"/>
      <w:divBdr>
        <w:top w:val="none" w:sz="0" w:space="0" w:color="auto"/>
        <w:left w:val="none" w:sz="0" w:space="0" w:color="auto"/>
        <w:bottom w:val="none" w:sz="0" w:space="0" w:color="auto"/>
        <w:right w:val="none" w:sz="0" w:space="0" w:color="auto"/>
      </w:divBdr>
    </w:div>
    <w:div w:id="1269503478">
      <w:bodyDiv w:val="1"/>
      <w:marLeft w:val="0"/>
      <w:marRight w:val="0"/>
      <w:marTop w:val="0"/>
      <w:marBottom w:val="0"/>
      <w:divBdr>
        <w:top w:val="none" w:sz="0" w:space="0" w:color="auto"/>
        <w:left w:val="none" w:sz="0" w:space="0" w:color="auto"/>
        <w:bottom w:val="none" w:sz="0" w:space="0" w:color="auto"/>
        <w:right w:val="none" w:sz="0" w:space="0" w:color="auto"/>
      </w:divBdr>
    </w:div>
    <w:div w:id="1347906367">
      <w:bodyDiv w:val="1"/>
      <w:marLeft w:val="0"/>
      <w:marRight w:val="0"/>
      <w:marTop w:val="0"/>
      <w:marBottom w:val="0"/>
      <w:divBdr>
        <w:top w:val="none" w:sz="0" w:space="0" w:color="auto"/>
        <w:left w:val="none" w:sz="0" w:space="0" w:color="auto"/>
        <w:bottom w:val="none" w:sz="0" w:space="0" w:color="auto"/>
        <w:right w:val="none" w:sz="0" w:space="0" w:color="auto"/>
      </w:divBdr>
    </w:div>
    <w:div w:id="1509710705">
      <w:bodyDiv w:val="1"/>
      <w:marLeft w:val="0"/>
      <w:marRight w:val="0"/>
      <w:marTop w:val="0"/>
      <w:marBottom w:val="0"/>
      <w:divBdr>
        <w:top w:val="none" w:sz="0" w:space="0" w:color="auto"/>
        <w:left w:val="none" w:sz="0" w:space="0" w:color="auto"/>
        <w:bottom w:val="none" w:sz="0" w:space="0" w:color="auto"/>
        <w:right w:val="none" w:sz="0" w:space="0" w:color="auto"/>
      </w:divBdr>
    </w:div>
    <w:div w:id="1725643468">
      <w:bodyDiv w:val="1"/>
      <w:marLeft w:val="0"/>
      <w:marRight w:val="0"/>
      <w:marTop w:val="0"/>
      <w:marBottom w:val="0"/>
      <w:divBdr>
        <w:top w:val="none" w:sz="0" w:space="0" w:color="auto"/>
        <w:left w:val="none" w:sz="0" w:space="0" w:color="auto"/>
        <w:bottom w:val="none" w:sz="0" w:space="0" w:color="auto"/>
        <w:right w:val="none" w:sz="0" w:space="0" w:color="auto"/>
      </w:divBdr>
    </w:div>
    <w:div w:id="1826238573">
      <w:bodyDiv w:val="1"/>
      <w:marLeft w:val="0"/>
      <w:marRight w:val="0"/>
      <w:marTop w:val="0"/>
      <w:marBottom w:val="0"/>
      <w:divBdr>
        <w:top w:val="none" w:sz="0" w:space="0" w:color="auto"/>
        <w:left w:val="none" w:sz="0" w:space="0" w:color="auto"/>
        <w:bottom w:val="none" w:sz="0" w:space="0" w:color="auto"/>
        <w:right w:val="none" w:sz="0" w:space="0" w:color="auto"/>
      </w:divBdr>
    </w:div>
    <w:div w:id="1887793261">
      <w:bodyDiv w:val="1"/>
      <w:marLeft w:val="0"/>
      <w:marRight w:val="0"/>
      <w:marTop w:val="0"/>
      <w:marBottom w:val="0"/>
      <w:divBdr>
        <w:top w:val="none" w:sz="0" w:space="0" w:color="auto"/>
        <w:left w:val="none" w:sz="0" w:space="0" w:color="auto"/>
        <w:bottom w:val="none" w:sz="0" w:space="0" w:color="auto"/>
        <w:right w:val="none" w:sz="0" w:space="0" w:color="auto"/>
      </w:divBdr>
    </w:div>
    <w:div w:id="1889490990">
      <w:bodyDiv w:val="1"/>
      <w:marLeft w:val="0"/>
      <w:marRight w:val="0"/>
      <w:marTop w:val="0"/>
      <w:marBottom w:val="0"/>
      <w:divBdr>
        <w:top w:val="none" w:sz="0" w:space="0" w:color="auto"/>
        <w:left w:val="none" w:sz="0" w:space="0" w:color="auto"/>
        <w:bottom w:val="none" w:sz="0" w:space="0" w:color="auto"/>
        <w:right w:val="none" w:sz="0" w:space="0" w:color="auto"/>
      </w:divBdr>
    </w:div>
    <w:div w:id="1896693950">
      <w:bodyDiv w:val="1"/>
      <w:marLeft w:val="0"/>
      <w:marRight w:val="0"/>
      <w:marTop w:val="0"/>
      <w:marBottom w:val="0"/>
      <w:divBdr>
        <w:top w:val="none" w:sz="0" w:space="0" w:color="auto"/>
        <w:left w:val="none" w:sz="0" w:space="0" w:color="auto"/>
        <w:bottom w:val="none" w:sz="0" w:space="0" w:color="auto"/>
        <w:right w:val="none" w:sz="0" w:space="0" w:color="auto"/>
      </w:divBdr>
    </w:div>
    <w:div w:id="1960914031">
      <w:bodyDiv w:val="1"/>
      <w:marLeft w:val="0"/>
      <w:marRight w:val="0"/>
      <w:marTop w:val="0"/>
      <w:marBottom w:val="0"/>
      <w:divBdr>
        <w:top w:val="none" w:sz="0" w:space="0" w:color="auto"/>
        <w:left w:val="none" w:sz="0" w:space="0" w:color="auto"/>
        <w:bottom w:val="none" w:sz="0" w:space="0" w:color="auto"/>
        <w:right w:val="none" w:sz="0" w:space="0" w:color="auto"/>
      </w:divBdr>
    </w:div>
    <w:div w:id="2144149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bclaws.gov.bc.ca/civix/document/id/complete/statreg/14029_01" TargetMode="External"/><Relationship Id="rId18" Type="http://schemas.openxmlformats.org/officeDocument/2006/relationships/header" Target="header1.xml"/><Relationship Id="rId26"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s://www.bclaws.gov.bc.ca/civix/document/id/lc/statreg/249_2015" TargetMode="External"/><Relationship Id="rId17" Type="http://schemas.openxmlformats.org/officeDocument/2006/relationships/hyperlink" Target="mailto:GHGRegulator@gov.bc.ca" TargetMode="External"/><Relationship Id="rId25" Type="http://schemas.openxmlformats.org/officeDocument/2006/relationships/hyperlink" Target="mailto:GHGRegulator@gov.bc.ca" TargetMode="External"/><Relationship Id="rId2" Type="http://schemas.openxmlformats.org/officeDocument/2006/relationships/customXml" Target="../customXml/item2.xml"/><Relationship Id="rId16" Type="http://schemas.openxmlformats.org/officeDocument/2006/relationships/image" Target="media/image1.jp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mailto:GHGRegulator@gov.bc.ca" TargetMode="External"/><Relationship Id="rId5" Type="http://schemas.openxmlformats.org/officeDocument/2006/relationships/customXml" Target="../customXml/item5.xml"/><Relationship Id="rId15" Type="http://schemas.openxmlformats.org/officeDocument/2006/relationships/hyperlink" Target="https://registration.industrialemissions.gov.bc.ca/home" TargetMode="External"/><Relationship Id="rId23" Type="http://schemas.openxmlformats.org/officeDocument/2006/relationships/footer" Target="footer3.xml"/><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2.gov.bc.ca/gov/content/environment/climate-change/industry/reporting" TargetMode="External"/><Relationship Id="rId22" Type="http://schemas.openxmlformats.org/officeDocument/2006/relationships/header" Target="header3.xml"/><Relationship Id="rId27"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Qbian\AppData\Local\Chemistry%20Add-in%20for%20Word\Chemistry%20Gallery\Chem4Word.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ACA2898A477F4885CC9520C82784FB" ma:contentTypeVersion="16" ma:contentTypeDescription="Create a new document." ma:contentTypeScope="" ma:versionID="dd68b7d8d6bec8ad260f2bffb800ef22">
  <xsd:schema xmlns:xsd="http://www.w3.org/2001/XMLSchema" xmlns:xs="http://www.w3.org/2001/XMLSchema" xmlns:p="http://schemas.microsoft.com/office/2006/metadata/properties" xmlns:ns2="527ee500-00a2-4441-ad1a-ef0c7609c853" xmlns:ns3="a02c13f9-23ec-4959-aa31-c625c661b9a8" targetNamespace="http://schemas.microsoft.com/office/2006/metadata/properties" ma:root="true" ma:fieldsID="44ace844465d9f1f3789c2ff00dd0a5d" ns2:_="" ns3:_="">
    <xsd:import namespace="527ee500-00a2-4441-ad1a-ef0c7609c853"/>
    <xsd:import namespace="a02c13f9-23ec-4959-aa31-c625c661b9a8"/>
    <xsd:element name="properties">
      <xsd:complexType>
        <xsd:sequence>
          <xsd:element name="documentManagement">
            <xsd:complexType>
              <xsd:all>
                <xsd:element ref="ns2:lcf76f155ced4ddcb4097134ff3c332f" minOccurs="0"/>
                <xsd:element ref="ns3:TaxCatchAll" minOccurs="0"/>
                <xsd:element ref="ns2:MediaServiceMetadata" minOccurs="0"/>
                <xsd:element ref="ns2:MediaServiceFastMetadata" minOccurs="0"/>
                <xsd:element ref="ns2:MediaServiceDateTaken"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MediaServiceOCR" minOccurs="0"/>
                <xsd:element ref="ns2:MediaLengthInSecond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7ee500-00a2-4441-ad1a-ef0c7609c853" elementFormDefault="qualified">
    <xsd:import namespace="http://schemas.microsoft.com/office/2006/documentManagement/types"/>
    <xsd:import namespace="http://schemas.microsoft.com/office/infopath/2007/PartnerControls"/>
    <xsd:element name="lcf76f155ced4ddcb4097134ff3c332f" ma:index="9" nillable="true" ma:taxonomy="true" ma:internalName="lcf76f155ced4ddcb4097134ff3c332f" ma:taxonomyFieldName="MediaServiceImageTags" ma:displayName="Image Tags" ma:readOnly="false" ma:fieldId="{5cf76f15-5ced-4ddc-b409-7134ff3c332f}" ma:taxonomyMulti="true" ma:sspId="a9b50559-7390-452f-8d4d-780c6c1e431b" ma:termSetId="09814cd3-568e-fe90-9814-8d621ff8fb84" ma:anchorId="fba54fb3-c3e1-fe81-a776-ca4b69148c4d" ma:open="true" ma:isKeyword="false">
      <xsd:complexType>
        <xsd:sequence>
          <xsd:element ref="pc:Terms" minOccurs="0" maxOccurs="1"/>
        </xsd:sequence>
      </xsd:complex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02c13f9-23ec-4959-aa31-c625c661b9a8"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5d816d93-b467-4b46-a0ab-bf94189bd91f}" ma:internalName="TaxCatchAll" ma:showField="CatchAllData" ma:web="a02c13f9-23ec-4959-aa31-c625c661b9a8">
      <xsd:complexType>
        <xsd:complexContent>
          <xsd:extension base="dms:MultiChoiceLookup">
            <xsd:sequence>
              <xsd:element name="Value" type="dms:Lookup" maxOccurs="unbounded" minOccurs="0" nillable="true"/>
            </xsd:sequence>
          </xsd:extension>
        </xsd:complexContent>
      </xsd:complexType>
    </xsd:element>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a02c13f9-23ec-4959-aa31-c625c661b9a8" xsi:nil="true"/>
    <lcf76f155ced4ddcb4097134ff3c332f xmlns="527ee500-00a2-4441-ad1a-ef0c7609c853">
      <Terms xmlns="http://schemas.microsoft.com/office/infopath/2007/PartnerControls"/>
    </lcf76f155ced4ddcb4097134ff3c332f>
  </documentManagement>
</p:properties>
</file>

<file path=customXml/item3.xml><?xml version="1.0" encoding="utf-8"?>
<ControlsStorage xmlns="urn:schemas-microsoft-com.VSTO2008Demos.ControlsStorage">
  <Controls>AAEAAAD/////AQAAAAAAAAAMAgAAAEVDaGVtNFdvcmQuQ29yZSwgVmVyc2lvbj0xLjAuMC4wLCBDdWx0dXJlPW5ldXRyYWwsIFB1YmxpY0tleVRva2VuPW51bGwHAQAAAAABAAAAAAAAAAQgQ2hlbTRXb3JkLkNvcmUuQ29udHJvbFByb3BlcnRpZXMCAAAACw==</Controls>
</ControlsStorage>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DF0E85B-C640-4DB2-8BB2-1504C82ED2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7ee500-00a2-4441-ad1a-ef0c7609c853"/>
    <ds:schemaRef ds:uri="a02c13f9-23ec-4959-aa31-c625c661b9a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189F81F-46DB-4E6E-93C4-DD28F4235F60}">
  <ds:schemaRefs>
    <ds:schemaRef ds:uri="http://schemas.microsoft.com/office/2006/metadata/properties"/>
    <ds:schemaRef ds:uri="http://schemas.microsoft.com/office/infopath/2007/PartnerControls"/>
    <ds:schemaRef ds:uri="a02c13f9-23ec-4959-aa31-c625c661b9a8"/>
    <ds:schemaRef ds:uri="527ee500-00a2-4441-ad1a-ef0c7609c853"/>
  </ds:schemaRefs>
</ds:datastoreItem>
</file>

<file path=customXml/itemProps3.xml><?xml version="1.0" encoding="utf-8"?>
<ds:datastoreItem xmlns:ds="http://schemas.openxmlformats.org/officeDocument/2006/customXml" ds:itemID="{F2348BBF-2D6F-490D-8923-C74476B90E69}">
  <ds:schemaRefs>
    <ds:schemaRef ds:uri="urn:schemas-microsoft-com.VSTO2008Demos.ControlsStorage"/>
  </ds:schemaRefs>
</ds:datastoreItem>
</file>

<file path=customXml/itemProps4.xml><?xml version="1.0" encoding="utf-8"?>
<ds:datastoreItem xmlns:ds="http://schemas.openxmlformats.org/officeDocument/2006/customXml" ds:itemID="{86D273BE-51C3-436D-9827-07A02DB17991}">
  <ds:schemaRefs>
    <ds:schemaRef ds:uri="http://schemas.openxmlformats.org/officeDocument/2006/bibliography"/>
  </ds:schemaRefs>
</ds:datastoreItem>
</file>

<file path=customXml/itemProps5.xml><?xml version="1.0" encoding="utf-8"?>
<ds:datastoreItem xmlns:ds="http://schemas.openxmlformats.org/officeDocument/2006/customXml" ds:itemID="{43258C9C-6CBB-419D-B57F-A33B0A400B2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Chem4Word.dotx</Template>
  <TotalTime>17</TotalTime>
  <Pages>22</Pages>
  <Words>6004</Words>
  <Characters>33505</Characters>
  <Application>Microsoft Office Word</Application>
  <DocSecurity>0</DocSecurity>
  <Lines>3045</Lines>
  <Paragraphs>2633</Paragraphs>
  <ScaleCrop>false</ScaleCrop>
  <Company>WBCSD</Company>
  <LinksUpToDate>false</LinksUpToDate>
  <CharactersWithSpaces>36876</CharactersWithSpaces>
  <SharedDoc>false</SharedDoc>
  <HLinks>
    <vt:vector size="276" baseType="variant">
      <vt:variant>
        <vt:i4>8192000</vt:i4>
      </vt:variant>
      <vt:variant>
        <vt:i4>234</vt:i4>
      </vt:variant>
      <vt:variant>
        <vt:i4>0</vt:i4>
      </vt:variant>
      <vt:variant>
        <vt:i4>5</vt:i4>
      </vt:variant>
      <vt:variant>
        <vt:lpwstr>mailto:GHGRegulator@gov.bc.ca</vt:lpwstr>
      </vt:variant>
      <vt:variant>
        <vt:lpwstr/>
      </vt:variant>
      <vt:variant>
        <vt:i4>8192000</vt:i4>
      </vt:variant>
      <vt:variant>
        <vt:i4>231</vt:i4>
      </vt:variant>
      <vt:variant>
        <vt:i4>0</vt:i4>
      </vt:variant>
      <vt:variant>
        <vt:i4>5</vt:i4>
      </vt:variant>
      <vt:variant>
        <vt:lpwstr>mailto:GHGRegulator@gov.bc.ca</vt:lpwstr>
      </vt:variant>
      <vt:variant>
        <vt:lpwstr/>
      </vt:variant>
      <vt:variant>
        <vt:i4>8192000</vt:i4>
      </vt:variant>
      <vt:variant>
        <vt:i4>228</vt:i4>
      </vt:variant>
      <vt:variant>
        <vt:i4>0</vt:i4>
      </vt:variant>
      <vt:variant>
        <vt:i4>5</vt:i4>
      </vt:variant>
      <vt:variant>
        <vt:lpwstr>mailto:GHGRegulator@gov.bc.ca</vt:lpwstr>
      </vt:variant>
      <vt:variant>
        <vt:lpwstr/>
      </vt:variant>
      <vt:variant>
        <vt:i4>1703985</vt:i4>
      </vt:variant>
      <vt:variant>
        <vt:i4>221</vt:i4>
      </vt:variant>
      <vt:variant>
        <vt:i4>0</vt:i4>
      </vt:variant>
      <vt:variant>
        <vt:i4>5</vt:i4>
      </vt:variant>
      <vt:variant>
        <vt:lpwstr/>
      </vt:variant>
      <vt:variant>
        <vt:lpwstr>_Toc191377608</vt:lpwstr>
      </vt:variant>
      <vt:variant>
        <vt:i4>1703985</vt:i4>
      </vt:variant>
      <vt:variant>
        <vt:i4>215</vt:i4>
      </vt:variant>
      <vt:variant>
        <vt:i4>0</vt:i4>
      </vt:variant>
      <vt:variant>
        <vt:i4>5</vt:i4>
      </vt:variant>
      <vt:variant>
        <vt:lpwstr/>
      </vt:variant>
      <vt:variant>
        <vt:lpwstr>_Toc191377607</vt:lpwstr>
      </vt:variant>
      <vt:variant>
        <vt:i4>1703985</vt:i4>
      </vt:variant>
      <vt:variant>
        <vt:i4>209</vt:i4>
      </vt:variant>
      <vt:variant>
        <vt:i4>0</vt:i4>
      </vt:variant>
      <vt:variant>
        <vt:i4>5</vt:i4>
      </vt:variant>
      <vt:variant>
        <vt:lpwstr/>
      </vt:variant>
      <vt:variant>
        <vt:lpwstr>_Toc191377606</vt:lpwstr>
      </vt:variant>
      <vt:variant>
        <vt:i4>1703985</vt:i4>
      </vt:variant>
      <vt:variant>
        <vt:i4>203</vt:i4>
      </vt:variant>
      <vt:variant>
        <vt:i4>0</vt:i4>
      </vt:variant>
      <vt:variant>
        <vt:i4>5</vt:i4>
      </vt:variant>
      <vt:variant>
        <vt:lpwstr/>
      </vt:variant>
      <vt:variant>
        <vt:lpwstr>_Toc191377605</vt:lpwstr>
      </vt:variant>
      <vt:variant>
        <vt:i4>1703985</vt:i4>
      </vt:variant>
      <vt:variant>
        <vt:i4>197</vt:i4>
      </vt:variant>
      <vt:variant>
        <vt:i4>0</vt:i4>
      </vt:variant>
      <vt:variant>
        <vt:i4>5</vt:i4>
      </vt:variant>
      <vt:variant>
        <vt:lpwstr/>
      </vt:variant>
      <vt:variant>
        <vt:lpwstr>_Toc191377604</vt:lpwstr>
      </vt:variant>
      <vt:variant>
        <vt:i4>1703985</vt:i4>
      </vt:variant>
      <vt:variant>
        <vt:i4>191</vt:i4>
      </vt:variant>
      <vt:variant>
        <vt:i4>0</vt:i4>
      </vt:variant>
      <vt:variant>
        <vt:i4>5</vt:i4>
      </vt:variant>
      <vt:variant>
        <vt:lpwstr/>
      </vt:variant>
      <vt:variant>
        <vt:lpwstr>_Toc191377603</vt:lpwstr>
      </vt:variant>
      <vt:variant>
        <vt:i4>1703985</vt:i4>
      </vt:variant>
      <vt:variant>
        <vt:i4>185</vt:i4>
      </vt:variant>
      <vt:variant>
        <vt:i4>0</vt:i4>
      </vt:variant>
      <vt:variant>
        <vt:i4>5</vt:i4>
      </vt:variant>
      <vt:variant>
        <vt:lpwstr/>
      </vt:variant>
      <vt:variant>
        <vt:lpwstr>_Toc191377602</vt:lpwstr>
      </vt:variant>
      <vt:variant>
        <vt:i4>1703985</vt:i4>
      </vt:variant>
      <vt:variant>
        <vt:i4>179</vt:i4>
      </vt:variant>
      <vt:variant>
        <vt:i4>0</vt:i4>
      </vt:variant>
      <vt:variant>
        <vt:i4>5</vt:i4>
      </vt:variant>
      <vt:variant>
        <vt:lpwstr/>
      </vt:variant>
      <vt:variant>
        <vt:lpwstr>_Toc191377601</vt:lpwstr>
      </vt:variant>
      <vt:variant>
        <vt:i4>1703985</vt:i4>
      </vt:variant>
      <vt:variant>
        <vt:i4>173</vt:i4>
      </vt:variant>
      <vt:variant>
        <vt:i4>0</vt:i4>
      </vt:variant>
      <vt:variant>
        <vt:i4>5</vt:i4>
      </vt:variant>
      <vt:variant>
        <vt:lpwstr/>
      </vt:variant>
      <vt:variant>
        <vt:lpwstr>_Toc191377600</vt:lpwstr>
      </vt:variant>
      <vt:variant>
        <vt:i4>1245234</vt:i4>
      </vt:variant>
      <vt:variant>
        <vt:i4>167</vt:i4>
      </vt:variant>
      <vt:variant>
        <vt:i4>0</vt:i4>
      </vt:variant>
      <vt:variant>
        <vt:i4>5</vt:i4>
      </vt:variant>
      <vt:variant>
        <vt:lpwstr/>
      </vt:variant>
      <vt:variant>
        <vt:lpwstr>_Toc191377599</vt:lpwstr>
      </vt:variant>
      <vt:variant>
        <vt:i4>1245234</vt:i4>
      </vt:variant>
      <vt:variant>
        <vt:i4>161</vt:i4>
      </vt:variant>
      <vt:variant>
        <vt:i4>0</vt:i4>
      </vt:variant>
      <vt:variant>
        <vt:i4>5</vt:i4>
      </vt:variant>
      <vt:variant>
        <vt:lpwstr/>
      </vt:variant>
      <vt:variant>
        <vt:lpwstr>_Toc191377598</vt:lpwstr>
      </vt:variant>
      <vt:variant>
        <vt:i4>1245234</vt:i4>
      </vt:variant>
      <vt:variant>
        <vt:i4>155</vt:i4>
      </vt:variant>
      <vt:variant>
        <vt:i4>0</vt:i4>
      </vt:variant>
      <vt:variant>
        <vt:i4>5</vt:i4>
      </vt:variant>
      <vt:variant>
        <vt:lpwstr/>
      </vt:variant>
      <vt:variant>
        <vt:lpwstr>_Toc191377597</vt:lpwstr>
      </vt:variant>
      <vt:variant>
        <vt:i4>1245234</vt:i4>
      </vt:variant>
      <vt:variant>
        <vt:i4>149</vt:i4>
      </vt:variant>
      <vt:variant>
        <vt:i4>0</vt:i4>
      </vt:variant>
      <vt:variant>
        <vt:i4>5</vt:i4>
      </vt:variant>
      <vt:variant>
        <vt:lpwstr/>
      </vt:variant>
      <vt:variant>
        <vt:lpwstr>_Toc191377596</vt:lpwstr>
      </vt:variant>
      <vt:variant>
        <vt:i4>1245234</vt:i4>
      </vt:variant>
      <vt:variant>
        <vt:i4>143</vt:i4>
      </vt:variant>
      <vt:variant>
        <vt:i4>0</vt:i4>
      </vt:variant>
      <vt:variant>
        <vt:i4>5</vt:i4>
      </vt:variant>
      <vt:variant>
        <vt:lpwstr/>
      </vt:variant>
      <vt:variant>
        <vt:lpwstr>_Toc191377595</vt:lpwstr>
      </vt:variant>
      <vt:variant>
        <vt:i4>1245234</vt:i4>
      </vt:variant>
      <vt:variant>
        <vt:i4>137</vt:i4>
      </vt:variant>
      <vt:variant>
        <vt:i4>0</vt:i4>
      </vt:variant>
      <vt:variant>
        <vt:i4>5</vt:i4>
      </vt:variant>
      <vt:variant>
        <vt:lpwstr/>
      </vt:variant>
      <vt:variant>
        <vt:lpwstr>_Toc191377594</vt:lpwstr>
      </vt:variant>
      <vt:variant>
        <vt:i4>1245234</vt:i4>
      </vt:variant>
      <vt:variant>
        <vt:i4>131</vt:i4>
      </vt:variant>
      <vt:variant>
        <vt:i4>0</vt:i4>
      </vt:variant>
      <vt:variant>
        <vt:i4>5</vt:i4>
      </vt:variant>
      <vt:variant>
        <vt:lpwstr/>
      </vt:variant>
      <vt:variant>
        <vt:lpwstr>_Toc191377593</vt:lpwstr>
      </vt:variant>
      <vt:variant>
        <vt:i4>1245234</vt:i4>
      </vt:variant>
      <vt:variant>
        <vt:i4>125</vt:i4>
      </vt:variant>
      <vt:variant>
        <vt:i4>0</vt:i4>
      </vt:variant>
      <vt:variant>
        <vt:i4>5</vt:i4>
      </vt:variant>
      <vt:variant>
        <vt:lpwstr/>
      </vt:variant>
      <vt:variant>
        <vt:lpwstr>_Toc191377592</vt:lpwstr>
      </vt:variant>
      <vt:variant>
        <vt:i4>1245234</vt:i4>
      </vt:variant>
      <vt:variant>
        <vt:i4>119</vt:i4>
      </vt:variant>
      <vt:variant>
        <vt:i4>0</vt:i4>
      </vt:variant>
      <vt:variant>
        <vt:i4>5</vt:i4>
      </vt:variant>
      <vt:variant>
        <vt:lpwstr/>
      </vt:variant>
      <vt:variant>
        <vt:lpwstr>_Toc191377591</vt:lpwstr>
      </vt:variant>
      <vt:variant>
        <vt:i4>1245234</vt:i4>
      </vt:variant>
      <vt:variant>
        <vt:i4>113</vt:i4>
      </vt:variant>
      <vt:variant>
        <vt:i4>0</vt:i4>
      </vt:variant>
      <vt:variant>
        <vt:i4>5</vt:i4>
      </vt:variant>
      <vt:variant>
        <vt:lpwstr/>
      </vt:variant>
      <vt:variant>
        <vt:lpwstr>_Toc191377590</vt:lpwstr>
      </vt:variant>
      <vt:variant>
        <vt:i4>1179698</vt:i4>
      </vt:variant>
      <vt:variant>
        <vt:i4>107</vt:i4>
      </vt:variant>
      <vt:variant>
        <vt:i4>0</vt:i4>
      </vt:variant>
      <vt:variant>
        <vt:i4>5</vt:i4>
      </vt:variant>
      <vt:variant>
        <vt:lpwstr/>
      </vt:variant>
      <vt:variant>
        <vt:lpwstr>_Toc191377589</vt:lpwstr>
      </vt:variant>
      <vt:variant>
        <vt:i4>1179698</vt:i4>
      </vt:variant>
      <vt:variant>
        <vt:i4>101</vt:i4>
      </vt:variant>
      <vt:variant>
        <vt:i4>0</vt:i4>
      </vt:variant>
      <vt:variant>
        <vt:i4>5</vt:i4>
      </vt:variant>
      <vt:variant>
        <vt:lpwstr/>
      </vt:variant>
      <vt:variant>
        <vt:lpwstr>_Toc191377588</vt:lpwstr>
      </vt:variant>
      <vt:variant>
        <vt:i4>1179698</vt:i4>
      </vt:variant>
      <vt:variant>
        <vt:i4>95</vt:i4>
      </vt:variant>
      <vt:variant>
        <vt:i4>0</vt:i4>
      </vt:variant>
      <vt:variant>
        <vt:i4>5</vt:i4>
      </vt:variant>
      <vt:variant>
        <vt:lpwstr/>
      </vt:variant>
      <vt:variant>
        <vt:lpwstr>_Toc191377587</vt:lpwstr>
      </vt:variant>
      <vt:variant>
        <vt:i4>1179698</vt:i4>
      </vt:variant>
      <vt:variant>
        <vt:i4>89</vt:i4>
      </vt:variant>
      <vt:variant>
        <vt:i4>0</vt:i4>
      </vt:variant>
      <vt:variant>
        <vt:i4>5</vt:i4>
      </vt:variant>
      <vt:variant>
        <vt:lpwstr/>
      </vt:variant>
      <vt:variant>
        <vt:lpwstr>_Toc191377586</vt:lpwstr>
      </vt:variant>
      <vt:variant>
        <vt:i4>1179698</vt:i4>
      </vt:variant>
      <vt:variant>
        <vt:i4>83</vt:i4>
      </vt:variant>
      <vt:variant>
        <vt:i4>0</vt:i4>
      </vt:variant>
      <vt:variant>
        <vt:i4>5</vt:i4>
      </vt:variant>
      <vt:variant>
        <vt:lpwstr/>
      </vt:variant>
      <vt:variant>
        <vt:lpwstr>_Toc191377585</vt:lpwstr>
      </vt:variant>
      <vt:variant>
        <vt:i4>1179698</vt:i4>
      </vt:variant>
      <vt:variant>
        <vt:i4>77</vt:i4>
      </vt:variant>
      <vt:variant>
        <vt:i4>0</vt:i4>
      </vt:variant>
      <vt:variant>
        <vt:i4>5</vt:i4>
      </vt:variant>
      <vt:variant>
        <vt:lpwstr/>
      </vt:variant>
      <vt:variant>
        <vt:lpwstr>_Toc191377584</vt:lpwstr>
      </vt:variant>
      <vt:variant>
        <vt:i4>1179698</vt:i4>
      </vt:variant>
      <vt:variant>
        <vt:i4>71</vt:i4>
      </vt:variant>
      <vt:variant>
        <vt:i4>0</vt:i4>
      </vt:variant>
      <vt:variant>
        <vt:i4>5</vt:i4>
      </vt:variant>
      <vt:variant>
        <vt:lpwstr/>
      </vt:variant>
      <vt:variant>
        <vt:lpwstr>_Toc191377583</vt:lpwstr>
      </vt:variant>
      <vt:variant>
        <vt:i4>1179698</vt:i4>
      </vt:variant>
      <vt:variant>
        <vt:i4>65</vt:i4>
      </vt:variant>
      <vt:variant>
        <vt:i4>0</vt:i4>
      </vt:variant>
      <vt:variant>
        <vt:i4>5</vt:i4>
      </vt:variant>
      <vt:variant>
        <vt:lpwstr/>
      </vt:variant>
      <vt:variant>
        <vt:lpwstr>_Toc191377582</vt:lpwstr>
      </vt:variant>
      <vt:variant>
        <vt:i4>1179698</vt:i4>
      </vt:variant>
      <vt:variant>
        <vt:i4>59</vt:i4>
      </vt:variant>
      <vt:variant>
        <vt:i4>0</vt:i4>
      </vt:variant>
      <vt:variant>
        <vt:i4>5</vt:i4>
      </vt:variant>
      <vt:variant>
        <vt:lpwstr/>
      </vt:variant>
      <vt:variant>
        <vt:lpwstr>_Toc191377581</vt:lpwstr>
      </vt:variant>
      <vt:variant>
        <vt:i4>1179698</vt:i4>
      </vt:variant>
      <vt:variant>
        <vt:i4>53</vt:i4>
      </vt:variant>
      <vt:variant>
        <vt:i4>0</vt:i4>
      </vt:variant>
      <vt:variant>
        <vt:i4>5</vt:i4>
      </vt:variant>
      <vt:variant>
        <vt:lpwstr/>
      </vt:variant>
      <vt:variant>
        <vt:lpwstr>_Toc191377580</vt:lpwstr>
      </vt:variant>
      <vt:variant>
        <vt:i4>1900594</vt:i4>
      </vt:variant>
      <vt:variant>
        <vt:i4>47</vt:i4>
      </vt:variant>
      <vt:variant>
        <vt:i4>0</vt:i4>
      </vt:variant>
      <vt:variant>
        <vt:i4>5</vt:i4>
      </vt:variant>
      <vt:variant>
        <vt:lpwstr/>
      </vt:variant>
      <vt:variant>
        <vt:lpwstr>_Toc191377579</vt:lpwstr>
      </vt:variant>
      <vt:variant>
        <vt:i4>1900594</vt:i4>
      </vt:variant>
      <vt:variant>
        <vt:i4>41</vt:i4>
      </vt:variant>
      <vt:variant>
        <vt:i4>0</vt:i4>
      </vt:variant>
      <vt:variant>
        <vt:i4>5</vt:i4>
      </vt:variant>
      <vt:variant>
        <vt:lpwstr/>
      </vt:variant>
      <vt:variant>
        <vt:lpwstr>_Toc191377578</vt:lpwstr>
      </vt:variant>
      <vt:variant>
        <vt:i4>1900594</vt:i4>
      </vt:variant>
      <vt:variant>
        <vt:i4>35</vt:i4>
      </vt:variant>
      <vt:variant>
        <vt:i4>0</vt:i4>
      </vt:variant>
      <vt:variant>
        <vt:i4>5</vt:i4>
      </vt:variant>
      <vt:variant>
        <vt:lpwstr/>
      </vt:variant>
      <vt:variant>
        <vt:lpwstr>_Toc191377577</vt:lpwstr>
      </vt:variant>
      <vt:variant>
        <vt:i4>1900594</vt:i4>
      </vt:variant>
      <vt:variant>
        <vt:i4>29</vt:i4>
      </vt:variant>
      <vt:variant>
        <vt:i4>0</vt:i4>
      </vt:variant>
      <vt:variant>
        <vt:i4>5</vt:i4>
      </vt:variant>
      <vt:variant>
        <vt:lpwstr/>
      </vt:variant>
      <vt:variant>
        <vt:lpwstr>_Toc191377576</vt:lpwstr>
      </vt:variant>
      <vt:variant>
        <vt:i4>1900594</vt:i4>
      </vt:variant>
      <vt:variant>
        <vt:i4>23</vt:i4>
      </vt:variant>
      <vt:variant>
        <vt:i4>0</vt:i4>
      </vt:variant>
      <vt:variant>
        <vt:i4>5</vt:i4>
      </vt:variant>
      <vt:variant>
        <vt:lpwstr/>
      </vt:variant>
      <vt:variant>
        <vt:lpwstr>_Toc191377575</vt:lpwstr>
      </vt:variant>
      <vt:variant>
        <vt:i4>1900594</vt:i4>
      </vt:variant>
      <vt:variant>
        <vt:i4>17</vt:i4>
      </vt:variant>
      <vt:variant>
        <vt:i4>0</vt:i4>
      </vt:variant>
      <vt:variant>
        <vt:i4>5</vt:i4>
      </vt:variant>
      <vt:variant>
        <vt:lpwstr/>
      </vt:variant>
      <vt:variant>
        <vt:lpwstr>_Toc191377574</vt:lpwstr>
      </vt:variant>
      <vt:variant>
        <vt:i4>8192000</vt:i4>
      </vt:variant>
      <vt:variant>
        <vt:i4>12</vt:i4>
      </vt:variant>
      <vt:variant>
        <vt:i4>0</vt:i4>
      </vt:variant>
      <vt:variant>
        <vt:i4>5</vt:i4>
      </vt:variant>
      <vt:variant>
        <vt:lpwstr>mailto:GHGRegulator@gov.bc.ca</vt:lpwstr>
      </vt:variant>
      <vt:variant>
        <vt:lpwstr/>
      </vt:variant>
      <vt:variant>
        <vt:i4>3670077</vt:i4>
      </vt:variant>
      <vt:variant>
        <vt:i4>9</vt:i4>
      </vt:variant>
      <vt:variant>
        <vt:i4>0</vt:i4>
      </vt:variant>
      <vt:variant>
        <vt:i4>5</vt:i4>
      </vt:variant>
      <vt:variant>
        <vt:lpwstr>https://registration.industrialemissions.gov.bc.ca/home</vt:lpwstr>
      </vt:variant>
      <vt:variant>
        <vt:lpwstr/>
      </vt:variant>
      <vt:variant>
        <vt:i4>5701718</vt:i4>
      </vt:variant>
      <vt:variant>
        <vt:i4>6</vt:i4>
      </vt:variant>
      <vt:variant>
        <vt:i4>0</vt:i4>
      </vt:variant>
      <vt:variant>
        <vt:i4>5</vt:i4>
      </vt:variant>
      <vt:variant>
        <vt:lpwstr>https://www2.gov.bc.ca/gov/content/environment/climate-change/industry/reporting</vt:lpwstr>
      </vt:variant>
      <vt:variant>
        <vt:lpwstr/>
      </vt:variant>
      <vt:variant>
        <vt:i4>3932171</vt:i4>
      </vt:variant>
      <vt:variant>
        <vt:i4>3</vt:i4>
      </vt:variant>
      <vt:variant>
        <vt:i4>0</vt:i4>
      </vt:variant>
      <vt:variant>
        <vt:i4>5</vt:i4>
      </vt:variant>
      <vt:variant>
        <vt:lpwstr>https://www.bclaws.gov.bc.ca/civix/document/id/complete/statreg/14029_01</vt:lpwstr>
      </vt:variant>
      <vt:variant>
        <vt:lpwstr/>
      </vt:variant>
      <vt:variant>
        <vt:i4>4194423</vt:i4>
      </vt:variant>
      <vt:variant>
        <vt:i4>0</vt:i4>
      </vt:variant>
      <vt:variant>
        <vt:i4>0</vt:i4>
      </vt:variant>
      <vt:variant>
        <vt:i4>5</vt:i4>
      </vt:variant>
      <vt:variant>
        <vt:lpwstr>https://www.bclaws.gov.bc.ca/civix/document/id/lc/statreg/249_2015</vt:lpwstr>
      </vt:variant>
      <vt:variant>
        <vt:lpwstr/>
      </vt:variant>
      <vt:variant>
        <vt:i4>6357085</vt:i4>
      </vt:variant>
      <vt:variant>
        <vt:i4>6</vt:i4>
      </vt:variant>
      <vt:variant>
        <vt:i4>0</vt:i4>
      </vt:variant>
      <vt:variant>
        <vt:i4>5</vt:i4>
      </vt:variant>
      <vt:variant>
        <vt:lpwstr>mailto:Tiegan.Wright@gov.bc.ca</vt:lpwstr>
      </vt:variant>
      <vt:variant>
        <vt:lpwstr/>
      </vt:variant>
      <vt:variant>
        <vt:i4>2883589</vt:i4>
      </vt:variant>
      <vt:variant>
        <vt:i4>3</vt:i4>
      </vt:variant>
      <vt:variant>
        <vt:i4>0</vt:i4>
      </vt:variant>
      <vt:variant>
        <vt:i4>5</vt:i4>
      </vt:variant>
      <vt:variant>
        <vt:lpwstr>mailto:Archita.Borah@gov.bc.ca</vt:lpwstr>
      </vt:variant>
      <vt:variant>
        <vt:lpwstr/>
      </vt:variant>
      <vt:variant>
        <vt:i4>2555971</vt:i4>
      </vt:variant>
      <vt:variant>
        <vt:i4>0</vt:i4>
      </vt:variant>
      <vt:variant>
        <vt:i4>0</vt:i4>
      </vt:variant>
      <vt:variant>
        <vt:i4>5</vt:i4>
      </vt:variant>
      <vt:variant>
        <vt:lpwstr>mailto:Harnavpreet.Doogan-Smith@gov.bc.ca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 Block</dc:creator>
  <cp:keywords/>
  <cp:lastModifiedBy>Staffeldt-Jost, Natasha ECS:EX</cp:lastModifiedBy>
  <cp:revision>10</cp:revision>
  <cp:lastPrinted>2024-12-09T19:16:00Z</cp:lastPrinted>
  <dcterms:created xsi:type="dcterms:W3CDTF">2026-03-17T21:38:00Z</dcterms:created>
  <dcterms:modified xsi:type="dcterms:W3CDTF">2026-03-30T23:20:00Z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-1779979848</vt:i4>
  </property>
  <property fmtid="{D5CDD505-2E9C-101B-9397-08002B2CF9AE}" pid="3" name="ContentTypeId">
    <vt:lpwstr>0x0101006BACA2898A477F4885CC9520C82784FB</vt:lpwstr>
  </property>
  <property fmtid="{D5CDD505-2E9C-101B-9397-08002B2CF9AE}" pid="4" name="MediaServiceImageTags">
    <vt:lpwstr/>
  </property>
  <property fmtid="{D5CDD505-2E9C-101B-9397-08002B2CF9AE}" pid="5" name="LFTHINGID">
    <vt:lpwstr>UU2H8HIG0D3PRH</vt:lpwstr>
  </property>
  <property fmtid="{D5CDD505-2E9C-101B-9397-08002B2CF9AE}" pid="6" name="LFORIGNAME">
    <vt:lpwstr>LegalFilesWeb3.docx</vt:lpwstr>
  </property>
  <property fmtid="{D5CDD505-2E9C-101B-9397-08002B2CF9AE}" pid="7" name="docLang">
    <vt:lpwstr>en</vt:lpwstr>
  </property>
</Properties>
</file>