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FE447E" w14:textId="6E8F06E1" w:rsidR="009E3BD7" w:rsidRPr="008235F8" w:rsidRDefault="009E3BD7" w:rsidP="009E3BD7">
      <w:pPr>
        <w:pStyle w:val="BodyText"/>
        <w:spacing w:before="5"/>
        <w:rPr>
          <w:b/>
          <w:color w:val="4BACC6" w:themeColor="accent5"/>
          <w:sz w:val="20"/>
          <w:szCs w:val="20"/>
        </w:rPr>
      </w:pPr>
    </w:p>
    <w:tbl>
      <w:tblPr>
        <w:tblW w:w="9362" w:type="dxa"/>
        <w:tblInd w:w="29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3254"/>
        <w:gridCol w:w="6108"/>
      </w:tblGrid>
      <w:tr w:rsidR="009E3BD7" w14:paraId="623CC330" w14:textId="77777777" w:rsidTr="0049538E">
        <w:trPr>
          <w:trHeight w:hRule="exact" w:val="2164"/>
        </w:trPr>
        <w:tc>
          <w:tcPr>
            <w:tcW w:w="3254" w:type="dxa"/>
          </w:tcPr>
          <w:p w14:paraId="3A967C5A" w14:textId="77777777" w:rsidR="009E3BD7" w:rsidRDefault="009E3BD7" w:rsidP="00CF5AF0">
            <w:pPr>
              <w:pStyle w:val="TableParagraph"/>
              <w:numPr>
                <w:ilvl w:val="0"/>
                <w:numId w:val="4"/>
              </w:numPr>
              <w:spacing w:before="97"/>
              <w:rPr>
                <w:b/>
              </w:rPr>
            </w:pPr>
            <w:r>
              <w:rPr>
                <w:b/>
              </w:rPr>
              <w:t>Recipient:</w:t>
            </w:r>
          </w:p>
        </w:tc>
        <w:tc>
          <w:tcPr>
            <w:tcW w:w="6108" w:type="dxa"/>
          </w:tcPr>
          <w:p w14:paraId="3A2D55B9" w14:textId="77777777" w:rsidR="009E3BD7" w:rsidRPr="00961506" w:rsidRDefault="009E3BD7" w:rsidP="0049538E">
            <w:pPr>
              <w:pStyle w:val="TableParagraph"/>
              <w:spacing w:before="97"/>
            </w:pPr>
            <w:r w:rsidRPr="00961506">
              <w:t>Legal Name:</w:t>
            </w:r>
          </w:p>
          <w:p w14:paraId="783E698E" w14:textId="77777777" w:rsidR="009E3BD7" w:rsidRPr="00112D72" w:rsidRDefault="009E3BD7" w:rsidP="0049538E">
            <w:pPr>
              <w:pStyle w:val="TableParagraph"/>
              <w:spacing w:line="264" w:lineRule="exact"/>
              <w:rPr>
                <w:color w:val="00B0F0"/>
                <w:sz w:val="20"/>
                <w:szCs w:val="20"/>
              </w:rPr>
            </w:pPr>
            <w:r>
              <w:rPr>
                <w:color w:val="00B0F0"/>
                <w:sz w:val="20"/>
                <w:szCs w:val="20"/>
              </w:rPr>
              <w:t>&lt;</w:t>
            </w:r>
            <w:r w:rsidRPr="00112D72">
              <w:rPr>
                <w:color w:val="00B0F0"/>
                <w:sz w:val="20"/>
                <w:szCs w:val="20"/>
              </w:rPr>
              <w:t>Insert Legal Name as Shown in BC Online Search</w:t>
            </w:r>
            <w:r>
              <w:rPr>
                <w:color w:val="00B0F0"/>
                <w:sz w:val="20"/>
                <w:szCs w:val="20"/>
              </w:rPr>
              <w:t>,</w:t>
            </w:r>
            <w:r w:rsidRPr="00112D72">
              <w:rPr>
                <w:color w:val="00B0F0"/>
                <w:sz w:val="20"/>
                <w:szCs w:val="20"/>
              </w:rPr>
              <w:t xml:space="preserve"> including “Corp.”, “Ltd.”, “Limited” as indicated on BC Online.  For Limited Partnerships, insert name of General Partner, followed by “as general partner for the firm of” and then insert name of Limited Partnership.</w:t>
            </w:r>
          </w:p>
          <w:p w14:paraId="0D645424" w14:textId="77777777" w:rsidR="009E3BD7" w:rsidRDefault="009E3BD7" w:rsidP="0049538E">
            <w:pPr>
              <w:pStyle w:val="TableParagraph"/>
              <w:spacing w:line="264" w:lineRule="exact"/>
              <w:rPr>
                <w:color w:val="00B0F0"/>
                <w:sz w:val="20"/>
                <w:szCs w:val="20"/>
              </w:rPr>
            </w:pPr>
            <w:r w:rsidRPr="00112D72">
              <w:rPr>
                <w:color w:val="00B0F0"/>
                <w:sz w:val="20"/>
                <w:szCs w:val="20"/>
              </w:rPr>
              <w:t>E.G.  “XYZ Corp. as general partner for the firm of ABC Limited Partnership.</w:t>
            </w:r>
            <w:r>
              <w:rPr>
                <w:color w:val="00B0F0"/>
                <w:sz w:val="20"/>
                <w:szCs w:val="20"/>
              </w:rPr>
              <w:t>”&gt;</w:t>
            </w:r>
          </w:p>
          <w:p w14:paraId="5CFC9DC0" w14:textId="77777777" w:rsidR="009E3BD7" w:rsidRDefault="009E3BD7" w:rsidP="0049538E">
            <w:pPr>
              <w:pStyle w:val="TableParagraph"/>
              <w:spacing w:line="264" w:lineRule="exact"/>
            </w:pPr>
          </w:p>
        </w:tc>
      </w:tr>
      <w:tr w:rsidR="001109DA" w14:paraId="29090A53" w14:textId="77777777" w:rsidTr="0048599D">
        <w:trPr>
          <w:trHeight w:hRule="exact" w:val="2966"/>
        </w:trPr>
        <w:tc>
          <w:tcPr>
            <w:tcW w:w="3254" w:type="dxa"/>
            <w:vMerge w:val="restart"/>
          </w:tcPr>
          <w:p w14:paraId="5018EC9E" w14:textId="2A111052" w:rsidR="001109DA" w:rsidRDefault="001109DA" w:rsidP="00CF5AF0">
            <w:pPr>
              <w:pStyle w:val="TableParagraph"/>
              <w:numPr>
                <w:ilvl w:val="0"/>
                <w:numId w:val="4"/>
              </w:numPr>
              <w:spacing w:before="97"/>
              <w:ind w:right="508"/>
              <w:rPr>
                <w:b/>
              </w:rPr>
            </w:pPr>
            <w:r w:rsidRPr="0602441A">
              <w:rPr>
                <w:b/>
                <w:bCs/>
              </w:rPr>
              <w:t>Recipient Contact</w:t>
            </w:r>
            <w:r>
              <w:rPr>
                <w:b/>
                <w:bCs/>
              </w:rPr>
              <w:t xml:space="preserve"> – Primary and Secondary</w:t>
            </w:r>
            <w:r w:rsidRPr="0602441A">
              <w:rPr>
                <w:b/>
                <w:bCs/>
              </w:rPr>
              <w:t>:</w:t>
            </w:r>
          </w:p>
        </w:tc>
        <w:tc>
          <w:tcPr>
            <w:tcW w:w="6108" w:type="dxa"/>
          </w:tcPr>
          <w:p w14:paraId="17ED16BA" w14:textId="1E60D731" w:rsidR="001109DA" w:rsidRDefault="0091367A" w:rsidP="00D26AE5">
            <w:pPr>
              <w:pStyle w:val="TableParagraph"/>
              <w:spacing w:before="120"/>
              <w:ind w:left="102" w:right="162"/>
            </w:pPr>
            <w:r>
              <w:t xml:space="preserve">Primary Contact </w:t>
            </w:r>
            <w:r w:rsidR="001109DA">
              <w:t>Name:</w:t>
            </w:r>
          </w:p>
          <w:p w14:paraId="673A3D9E" w14:textId="17D66BAA" w:rsidR="001109DA" w:rsidRDefault="001109DA" w:rsidP="00D26AE5">
            <w:pPr>
              <w:pStyle w:val="TableParagraph"/>
              <w:spacing w:before="1"/>
              <w:ind w:left="102" w:right="162"/>
            </w:pPr>
            <w:r>
              <w:t xml:space="preserve">Title: </w:t>
            </w:r>
          </w:p>
          <w:p w14:paraId="405AB688" w14:textId="77777777" w:rsidR="001109DA" w:rsidRDefault="001109DA" w:rsidP="00D26AE5">
            <w:pPr>
              <w:pStyle w:val="TableParagraph"/>
              <w:spacing w:before="1"/>
              <w:ind w:left="102" w:right="162"/>
            </w:pPr>
            <w:r>
              <w:t xml:space="preserve">Address: </w:t>
            </w:r>
          </w:p>
          <w:p w14:paraId="73195AF7" w14:textId="77777777" w:rsidR="001109DA" w:rsidRDefault="001109DA" w:rsidP="00D26AE5">
            <w:pPr>
              <w:pStyle w:val="TableParagraph"/>
              <w:spacing w:before="1"/>
              <w:ind w:left="102" w:right="162"/>
            </w:pPr>
            <w:r>
              <w:t>Phone:</w:t>
            </w:r>
          </w:p>
          <w:p w14:paraId="2EC3B496" w14:textId="77777777" w:rsidR="001109DA" w:rsidRDefault="001109DA" w:rsidP="00D26AE5">
            <w:pPr>
              <w:pStyle w:val="TableParagraph"/>
              <w:ind w:left="102" w:right="162"/>
            </w:pPr>
            <w:r>
              <w:t>Email:</w:t>
            </w:r>
          </w:p>
          <w:p w14:paraId="24F3A5E7" w14:textId="5161EF49" w:rsidR="001109DA" w:rsidRPr="006733D7" w:rsidRDefault="001109DA" w:rsidP="0049538E">
            <w:pPr>
              <w:pStyle w:val="TableParagraph"/>
              <w:spacing w:line="264" w:lineRule="exact"/>
              <w:rPr>
                <w:color w:val="00B0F0"/>
                <w:sz w:val="20"/>
                <w:szCs w:val="20"/>
              </w:rPr>
            </w:pPr>
            <w:r w:rsidRPr="006733D7">
              <w:rPr>
                <w:color w:val="00B0F0"/>
                <w:sz w:val="20"/>
                <w:szCs w:val="20"/>
              </w:rPr>
              <w:t>&lt;</w:t>
            </w:r>
            <w:r>
              <w:rPr>
                <w:color w:val="00B0F0"/>
                <w:sz w:val="20"/>
                <w:szCs w:val="20"/>
              </w:rPr>
              <w:t>The Recipient Contact is the primary contact during the term of the agreement. This person may be a different than the Recipient’s Agreement signatory (</w:t>
            </w:r>
            <w:r w:rsidRPr="006733D7">
              <w:rPr>
                <w:color w:val="00B0F0"/>
                <w:sz w:val="20"/>
                <w:szCs w:val="20"/>
              </w:rPr>
              <w:t xml:space="preserve">If </w:t>
            </w:r>
            <w:r>
              <w:rPr>
                <w:color w:val="00B0F0"/>
                <w:sz w:val="20"/>
                <w:szCs w:val="20"/>
              </w:rPr>
              <w:t xml:space="preserve">the Recipient is going to receive cheques, this address needs to match the address associated </w:t>
            </w:r>
            <w:r w:rsidRPr="006733D7">
              <w:rPr>
                <w:color w:val="00B0F0"/>
                <w:sz w:val="20"/>
                <w:szCs w:val="20"/>
              </w:rPr>
              <w:t>with the legal name and GST number for the recipient.&gt;</w:t>
            </w:r>
          </w:p>
          <w:p w14:paraId="35AC2B61" w14:textId="7AA077A2" w:rsidR="001109DA" w:rsidRDefault="001109DA" w:rsidP="0049538E">
            <w:pPr>
              <w:pStyle w:val="TableParagraph"/>
              <w:ind w:left="102"/>
            </w:pPr>
          </w:p>
        </w:tc>
      </w:tr>
      <w:tr w:rsidR="000E5194" w14:paraId="0CF37A65" w14:textId="77777777" w:rsidTr="00B53C68">
        <w:trPr>
          <w:trHeight w:hRule="exact" w:val="1705"/>
        </w:trPr>
        <w:tc>
          <w:tcPr>
            <w:tcW w:w="3254" w:type="dxa"/>
            <w:vMerge/>
          </w:tcPr>
          <w:p w14:paraId="7C8A9748" w14:textId="77777777" w:rsidR="001109DA" w:rsidRPr="0602441A" w:rsidRDefault="001109DA" w:rsidP="00CF5AF0">
            <w:pPr>
              <w:pStyle w:val="TableParagraph"/>
              <w:numPr>
                <w:ilvl w:val="0"/>
                <w:numId w:val="4"/>
              </w:numPr>
              <w:spacing w:before="97"/>
              <w:ind w:right="508"/>
              <w:rPr>
                <w:b/>
                <w:bCs/>
              </w:rPr>
            </w:pPr>
          </w:p>
        </w:tc>
        <w:tc>
          <w:tcPr>
            <w:tcW w:w="6108" w:type="dxa"/>
          </w:tcPr>
          <w:p w14:paraId="3DA5CF4A" w14:textId="77777777" w:rsidR="00B53C68" w:rsidRDefault="00B53C68" w:rsidP="00B53C68">
            <w:pPr>
              <w:pStyle w:val="TableParagraph"/>
              <w:spacing w:before="120"/>
              <w:ind w:left="102" w:right="162"/>
            </w:pPr>
            <w:r>
              <w:t>Secondary Contact Name:</w:t>
            </w:r>
          </w:p>
          <w:p w14:paraId="1D0E28BF" w14:textId="77777777" w:rsidR="00B53C68" w:rsidRDefault="00B53C68" w:rsidP="00B53C68">
            <w:pPr>
              <w:pStyle w:val="TableParagraph"/>
              <w:spacing w:before="1"/>
              <w:ind w:left="102" w:right="162"/>
            </w:pPr>
            <w:r>
              <w:t xml:space="preserve">Title: </w:t>
            </w:r>
          </w:p>
          <w:p w14:paraId="433DD937" w14:textId="77777777" w:rsidR="00B53C68" w:rsidRDefault="00B53C68" w:rsidP="00B53C68">
            <w:pPr>
              <w:pStyle w:val="TableParagraph"/>
              <w:spacing w:before="1"/>
              <w:ind w:left="102" w:right="162"/>
            </w:pPr>
            <w:r>
              <w:t xml:space="preserve">Address: </w:t>
            </w:r>
          </w:p>
          <w:p w14:paraId="36C2E4CE" w14:textId="77777777" w:rsidR="00B53C68" w:rsidRDefault="00B53C68" w:rsidP="00B53C68">
            <w:pPr>
              <w:pStyle w:val="TableParagraph"/>
              <w:spacing w:before="1"/>
              <w:ind w:left="102" w:right="162"/>
            </w:pPr>
            <w:r>
              <w:t>Phone:</w:t>
            </w:r>
          </w:p>
          <w:p w14:paraId="6DD073CC" w14:textId="77777777" w:rsidR="00B53C68" w:rsidRDefault="00B53C68" w:rsidP="00B53C68">
            <w:pPr>
              <w:pStyle w:val="TableParagraph"/>
              <w:ind w:left="102" w:right="162"/>
            </w:pPr>
            <w:r>
              <w:t>Email:</w:t>
            </w:r>
          </w:p>
          <w:p w14:paraId="6BDA95B2" w14:textId="77777777" w:rsidR="001109DA" w:rsidRDefault="001109DA" w:rsidP="00D26AE5">
            <w:pPr>
              <w:pStyle w:val="TableParagraph"/>
              <w:spacing w:before="120"/>
              <w:ind w:left="102" w:right="162"/>
            </w:pPr>
          </w:p>
        </w:tc>
      </w:tr>
      <w:tr w:rsidR="009E3BD7" w14:paraId="0D74AA39" w14:textId="77777777" w:rsidTr="0049538E">
        <w:trPr>
          <w:trHeight w:hRule="exact" w:val="2545"/>
        </w:trPr>
        <w:tc>
          <w:tcPr>
            <w:tcW w:w="3254" w:type="dxa"/>
          </w:tcPr>
          <w:p w14:paraId="5ADDC82D" w14:textId="77777777" w:rsidR="009E3BD7" w:rsidRDefault="009E3BD7" w:rsidP="00CF5AF0">
            <w:pPr>
              <w:pStyle w:val="TableParagraph"/>
              <w:numPr>
                <w:ilvl w:val="0"/>
                <w:numId w:val="4"/>
              </w:numPr>
              <w:spacing w:before="97"/>
              <w:ind w:right="508"/>
              <w:rPr>
                <w:b/>
              </w:rPr>
            </w:pPr>
            <w:r>
              <w:rPr>
                <w:b/>
              </w:rPr>
              <w:t>Province Contact:</w:t>
            </w:r>
          </w:p>
        </w:tc>
        <w:tc>
          <w:tcPr>
            <w:tcW w:w="6108" w:type="dxa"/>
          </w:tcPr>
          <w:p w14:paraId="09553EC4" w14:textId="28FB290A" w:rsidR="009E3BD7" w:rsidRDefault="009E3BD7" w:rsidP="00CA0244">
            <w:pPr>
              <w:pStyle w:val="TableParagraph"/>
              <w:spacing w:before="120"/>
              <w:ind w:left="993" w:right="295" w:hanging="851"/>
            </w:pPr>
            <w:r>
              <w:t xml:space="preserve">Title:       </w:t>
            </w:r>
            <w:r w:rsidR="00EC2ACB">
              <w:t>Director</w:t>
            </w:r>
            <w:r>
              <w:t>, Clean Investment, Climate Action Secretariat, B.C. Ministry of E</w:t>
            </w:r>
            <w:r w:rsidR="00BB69D3">
              <w:t>nergy &amp; Climate Solutions</w:t>
            </w:r>
          </w:p>
          <w:p w14:paraId="2655A592" w14:textId="77777777" w:rsidR="009E3BD7" w:rsidRDefault="009E3BD7" w:rsidP="0049538E">
            <w:pPr>
              <w:pStyle w:val="TableParagraph"/>
              <w:spacing w:before="1"/>
              <w:ind w:left="992" w:right="296" w:hanging="850"/>
            </w:pPr>
          </w:p>
          <w:p w14:paraId="3EBD86A4" w14:textId="439803F7" w:rsidR="009E3BD7" w:rsidRDefault="009E3BD7" w:rsidP="0049538E">
            <w:pPr>
              <w:pStyle w:val="TableParagraph"/>
              <w:spacing w:before="1"/>
              <w:ind w:left="992" w:right="296" w:hanging="850"/>
            </w:pPr>
            <w:r>
              <w:t xml:space="preserve">Address: </w:t>
            </w:r>
            <w:r w:rsidR="00D81921">
              <w:t>4</w:t>
            </w:r>
            <w:r w:rsidR="00D81921">
              <w:rPr>
                <w:vertAlign w:val="superscript"/>
              </w:rPr>
              <w:t>th</w:t>
            </w:r>
            <w:r w:rsidR="00D81921">
              <w:t xml:space="preserve"> Floor, 1810 Blanshard Street</w:t>
            </w:r>
            <w:r>
              <w:br/>
              <w:t>Victoria, British Columbia</w:t>
            </w:r>
            <w:r>
              <w:br/>
            </w:r>
          </w:p>
          <w:p w14:paraId="2BD109E0" w14:textId="77777777" w:rsidR="009E3BD7" w:rsidRPr="00DF746B" w:rsidRDefault="009E3BD7" w:rsidP="0049538E">
            <w:pPr>
              <w:pStyle w:val="TableParagraph"/>
              <w:ind w:left="102"/>
              <w:rPr>
                <w:b/>
                <w:color w:val="FF0000"/>
              </w:rPr>
            </w:pPr>
            <w:r>
              <w:t xml:space="preserve">Email:  </w:t>
            </w:r>
            <w:r w:rsidRPr="00EB0A3B">
              <w:t>CleanBCIndustryFund@gov.bc.ca</w:t>
            </w:r>
            <w:r>
              <w:t xml:space="preserve">   </w:t>
            </w:r>
          </w:p>
        </w:tc>
      </w:tr>
      <w:tr w:rsidR="009E3BD7" w14:paraId="0C9B9475" w14:textId="77777777" w:rsidTr="00B13E00">
        <w:trPr>
          <w:trHeight w:hRule="exact" w:val="749"/>
        </w:trPr>
        <w:tc>
          <w:tcPr>
            <w:tcW w:w="3254" w:type="dxa"/>
          </w:tcPr>
          <w:p w14:paraId="4FB309FF" w14:textId="77777777" w:rsidR="009E3BD7" w:rsidRDefault="009E3BD7" w:rsidP="00CF5AF0">
            <w:pPr>
              <w:pStyle w:val="TableParagraph"/>
              <w:numPr>
                <w:ilvl w:val="0"/>
                <w:numId w:val="4"/>
              </w:numPr>
              <w:spacing w:before="97" w:line="266" w:lineRule="exact"/>
              <w:ind w:right="168"/>
              <w:rPr>
                <w:b/>
              </w:rPr>
            </w:pPr>
            <w:r>
              <w:rPr>
                <w:b/>
              </w:rPr>
              <w:t>Funding Agreement Identification Number:</w:t>
            </w:r>
          </w:p>
        </w:tc>
        <w:tc>
          <w:tcPr>
            <w:tcW w:w="6108" w:type="dxa"/>
            <w:vAlign w:val="center"/>
          </w:tcPr>
          <w:p w14:paraId="22936BCE" w14:textId="77777777" w:rsidR="009E3BD7" w:rsidRDefault="009E3BD7" w:rsidP="00B13E00">
            <w:pPr>
              <w:spacing w:before="120"/>
              <w:ind w:left="130"/>
            </w:pPr>
          </w:p>
        </w:tc>
      </w:tr>
      <w:tr w:rsidR="009E3BD7" w14:paraId="6C7D9111" w14:textId="77777777" w:rsidTr="003764A1">
        <w:trPr>
          <w:trHeight w:hRule="exact" w:val="1681"/>
        </w:trPr>
        <w:tc>
          <w:tcPr>
            <w:tcW w:w="3254" w:type="dxa"/>
          </w:tcPr>
          <w:p w14:paraId="479AFF15" w14:textId="3FAC4FA3" w:rsidR="009E3BD7" w:rsidRDefault="0079090F" w:rsidP="00CF5AF0">
            <w:pPr>
              <w:pStyle w:val="TableParagraph"/>
              <w:numPr>
                <w:ilvl w:val="0"/>
                <w:numId w:val="4"/>
              </w:numPr>
              <w:spacing w:before="97"/>
              <w:rPr>
                <w:b/>
              </w:rPr>
            </w:pPr>
            <w:r>
              <w:rPr>
                <w:b/>
              </w:rPr>
              <w:t>Eligible Expense Start Date</w:t>
            </w:r>
            <w:r w:rsidR="009E3BD7">
              <w:rPr>
                <w:b/>
              </w:rPr>
              <w:t>:</w:t>
            </w:r>
          </w:p>
        </w:tc>
        <w:tc>
          <w:tcPr>
            <w:tcW w:w="6108" w:type="dxa"/>
          </w:tcPr>
          <w:p w14:paraId="20389369" w14:textId="58B52A35" w:rsidR="009E3BD7" w:rsidRPr="00112D72" w:rsidRDefault="009E3BD7" w:rsidP="00CA0244">
            <w:pPr>
              <w:pStyle w:val="TableParagraph"/>
              <w:spacing w:before="120" w:line="264" w:lineRule="exact"/>
              <w:ind w:left="102"/>
              <w:rPr>
                <w:color w:val="00B0F0"/>
                <w:sz w:val="20"/>
                <w:szCs w:val="20"/>
              </w:rPr>
            </w:pPr>
            <w:r>
              <w:rPr>
                <w:color w:val="00B0F0"/>
                <w:sz w:val="20"/>
                <w:szCs w:val="20"/>
              </w:rPr>
              <w:t>&lt;</w:t>
            </w:r>
            <w:r w:rsidRPr="00112D72">
              <w:rPr>
                <w:color w:val="00B0F0"/>
                <w:sz w:val="20"/>
                <w:szCs w:val="20"/>
              </w:rPr>
              <w:t xml:space="preserve">Insert </w:t>
            </w:r>
            <w:r>
              <w:rPr>
                <w:color w:val="00B0F0"/>
                <w:sz w:val="20"/>
                <w:szCs w:val="20"/>
              </w:rPr>
              <w:t xml:space="preserve">date </w:t>
            </w:r>
            <w:r w:rsidR="0079090F">
              <w:rPr>
                <w:color w:val="00B0F0"/>
                <w:sz w:val="20"/>
                <w:szCs w:val="20"/>
              </w:rPr>
              <w:t>when the Recipient can start incurring Eligible Expenses</w:t>
            </w:r>
            <w:r w:rsidR="00077EFA">
              <w:rPr>
                <w:color w:val="00B0F0"/>
                <w:sz w:val="20"/>
                <w:szCs w:val="20"/>
              </w:rPr>
              <w:t xml:space="preserve">. This is the date the Recipient is notified in writing it is a Successful Proponent. Note: The Province will not pay for any expenses incurred by a Proponent if an executed Funding Agreement is not reached between the Recipient and the Province </w:t>
            </w:r>
            <w:r>
              <w:rPr>
                <w:color w:val="00B0F0"/>
                <w:sz w:val="20"/>
                <w:szCs w:val="20"/>
              </w:rPr>
              <w:t>&gt;</w:t>
            </w:r>
          </w:p>
          <w:p w14:paraId="357BE143" w14:textId="77777777" w:rsidR="009E3BD7" w:rsidRDefault="009E3BD7" w:rsidP="0049538E">
            <w:pPr>
              <w:pStyle w:val="TableParagraph"/>
              <w:spacing w:before="97"/>
              <w:ind w:right="458"/>
              <w:rPr>
                <w:b/>
              </w:rPr>
            </w:pPr>
          </w:p>
        </w:tc>
      </w:tr>
      <w:tr w:rsidR="009E3BD7" w14:paraId="5662D5C6" w14:textId="77777777" w:rsidTr="00BD7502">
        <w:trPr>
          <w:trHeight w:hRule="exact" w:val="1172"/>
        </w:trPr>
        <w:tc>
          <w:tcPr>
            <w:tcW w:w="3254" w:type="dxa"/>
          </w:tcPr>
          <w:p w14:paraId="28332F31" w14:textId="77777777" w:rsidR="009E3BD7" w:rsidRDefault="009E3BD7" w:rsidP="00CF5AF0">
            <w:pPr>
              <w:pStyle w:val="TableParagraph"/>
              <w:numPr>
                <w:ilvl w:val="0"/>
                <w:numId w:val="4"/>
              </w:numPr>
              <w:spacing w:before="97"/>
              <w:rPr>
                <w:b/>
              </w:rPr>
            </w:pPr>
            <w:r>
              <w:rPr>
                <w:b/>
              </w:rPr>
              <w:lastRenderedPageBreak/>
              <w:t>Project End Date:</w:t>
            </w:r>
          </w:p>
        </w:tc>
        <w:tc>
          <w:tcPr>
            <w:tcW w:w="6108" w:type="dxa"/>
          </w:tcPr>
          <w:p w14:paraId="4EA62193" w14:textId="74FC89B5" w:rsidR="009E3BD7" w:rsidRPr="00CF5AF0" w:rsidRDefault="003D7016" w:rsidP="0049538E">
            <w:pPr>
              <w:pStyle w:val="TableParagraph"/>
              <w:spacing w:before="97"/>
              <w:ind w:right="458"/>
              <w:rPr>
                <w:b/>
                <w:shd w:val="clear" w:color="auto" w:fill="FFFF00"/>
              </w:rPr>
            </w:pPr>
            <w:r w:rsidRPr="00CF5AF0">
              <w:t xml:space="preserve">30 days after the Milestone Date for the last </w:t>
            </w:r>
            <w:r w:rsidR="00E122D2">
              <w:t xml:space="preserve">Reporting </w:t>
            </w:r>
            <w:r w:rsidRPr="00CF5AF0">
              <w:t xml:space="preserve">Milestone listed in Schedule D </w:t>
            </w:r>
          </w:p>
        </w:tc>
      </w:tr>
      <w:tr w:rsidR="00F62BB1" w14:paraId="054735BB" w14:textId="77777777" w:rsidTr="0049538E">
        <w:trPr>
          <w:trHeight w:hRule="exact" w:val="1286"/>
        </w:trPr>
        <w:tc>
          <w:tcPr>
            <w:tcW w:w="3254" w:type="dxa"/>
          </w:tcPr>
          <w:p w14:paraId="36F08A59" w14:textId="3573583C" w:rsidR="00F62BB1" w:rsidRDefault="00F62BB1" w:rsidP="00CF5AF0">
            <w:pPr>
              <w:pStyle w:val="TableParagraph"/>
              <w:numPr>
                <w:ilvl w:val="0"/>
                <w:numId w:val="4"/>
              </w:numPr>
              <w:spacing w:before="97"/>
              <w:rPr>
                <w:b/>
              </w:rPr>
            </w:pPr>
            <w:r>
              <w:rPr>
                <w:b/>
              </w:rPr>
              <w:t>Project Assets Life End Date</w:t>
            </w:r>
          </w:p>
        </w:tc>
        <w:tc>
          <w:tcPr>
            <w:tcW w:w="6108" w:type="dxa"/>
          </w:tcPr>
          <w:p w14:paraId="0E77179F" w14:textId="52102286" w:rsidR="0048599D" w:rsidRPr="00077EFA" w:rsidRDefault="00F62BB1" w:rsidP="00CA0244">
            <w:pPr>
              <w:pStyle w:val="TableParagraph"/>
              <w:spacing w:before="120" w:line="264" w:lineRule="exact"/>
              <w:ind w:left="102"/>
            </w:pPr>
            <w:r w:rsidRPr="00077EFA">
              <w:t xml:space="preserve">10 years after </w:t>
            </w:r>
            <w:r w:rsidR="00B83882">
              <w:t>Eligible Expense Start</w:t>
            </w:r>
            <w:r w:rsidRPr="00077EFA">
              <w:t xml:space="preserve"> Date.</w:t>
            </w:r>
          </w:p>
          <w:p w14:paraId="75364C86" w14:textId="29A733B3" w:rsidR="00F62BB1" w:rsidRPr="00112D72" w:rsidRDefault="00F62BB1" w:rsidP="00CA0244">
            <w:pPr>
              <w:pStyle w:val="TableParagraph"/>
              <w:spacing w:before="120" w:line="264" w:lineRule="exact"/>
              <w:ind w:left="102"/>
              <w:rPr>
                <w:color w:val="00B0F0"/>
                <w:sz w:val="20"/>
                <w:szCs w:val="20"/>
              </w:rPr>
            </w:pPr>
            <w:r>
              <w:rPr>
                <w:color w:val="00B0F0"/>
                <w:sz w:val="20"/>
                <w:szCs w:val="20"/>
              </w:rPr>
              <w:t xml:space="preserve"> </w:t>
            </w:r>
            <w:r w:rsidR="0048599D">
              <w:rPr>
                <w:color w:val="00B0F0"/>
                <w:sz w:val="20"/>
                <w:szCs w:val="20"/>
              </w:rPr>
              <w:t>&lt;</w:t>
            </w:r>
            <w:r>
              <w:rPr>
                <w:color w:val="00B0F0"/>
                <w:sz w:val="20"/>
                <w:szCs w:val="20"/>
              </w:rPr>
              <w:t>The Recipient must maintain the assets and submit annual reports up to this date.&gt;</w:t>
            </w:r>
          </w:p>
          <w:p w14:paraId="44F850F9" w14:textId="77777777" w:rsidR="00F62BB1" w:rsidRPr="00E30731" w:rsidRDefault="00F62BB1" w:rsidP="0049538E">
            <w:pPr>
              <w:ind w:left="102"/>
              <w:rPr>
                <w:color w:val="00B0F0"/>
                <w:sz w:val="20"/>
                <w:szCs w:val="20"/>
              </w:rPr>
            </w:pPr>
          </w:p>
        </w:tc>
      </w:tr>
      <w:tr w:rsidR="009E3BD7" w14:paraId="42600ECC" w14:textId="77777777" w:rsidTr="0049538E">
        <w:trPr>
          <w:trHeight w:hRule="exact" w:val="478"/>
        </w:trPr>
        <w:tc>
          <w:tcPr>
            <w:tcW w:w="3254" w:type="dxa"/>
          </w:tcPr>
          <w:p w14:paraId="644AAF84" w14:textId="77777777" w:rsidR="009E3BD7" w:rsidRDefault="009E3BD7" w:rsidP="00CF5AF0">
            <w:pPr>
              <w:pStyle w:val="TableParagraph"/>
              <w:numPr>
                <w:ilvl w:val="0"/>
                <w:numId w:val="4"/>
              </w:numPr>
              <w:spacing w:before="97"/>
              <w:rPr>
                <w:b/>
              </w:rPr>
            </w:pPr>
            <w:r>
              <w:rPr>
                <w:b/>
              </w:rPr>
              <w:t>Project Name:</w:t>
            </w:r>
          </w:p>
        </w:tc>
        <w:tc>
          <w:tcPr>
            <w:tcW w:w="6108" w:type="dxa"/>
          </w:tcPr>
          <w:p w14:paraId="203C3F96" w14:textId="77777777" w:rsidR="009E3BD7" w:rsidRDefault="009E3BD7" w:rsidP="00CA0244">
            <w:pPr>
              <w:pStyle w:val="TableParagraph"/>
              <w:spacing w:before="120"/>
              <w:ind w:left="102"/>
            </w:pPr>
          </w:p>
        </w:tc>
      </w:tr>
      <w:tr w:rsidR="009E3BD7" w14:paraId="6C123A90" w14:textId="77777777" w:rsidTr="00B83882">
        <w:trPr>
          <w:trHeight w:hRule="exact" w:val="1095"/>
        </w:trPr>
        <w:tc>
          <w:tcPr>
            <w:tcW w:w="3254" w:type="dxa"/>
          </w:tcPr>
          <w:p w14:paraId="7A246F83" w14:textId="77777777" w:rsidR="009E3BD7" w:rsidRDefault="009E3BD7" w:rsidP="00CF5AF0">
            <w:pPr>
              <w:pStyle w:val="TableParagraph"/>
              <w:numPr>
                <w:ilvl w:val="0"/>
                <w:numId w:val="4"/>
              </w:numPr>
              <w:spacing w:before="97"/>
              <w:rPr>
                <w:b/>
              </w:rPr>
            </w:pPr>
            <w:r>
              <w:rPr>
                <w:b/>
              </w:rPr>
              <w:t>Project Facility:</w:t>
            </w:r>
          </w:p>
        </w:tc>
        <w:tc>
          <w:tcPr>
            <w:tcW w:w="6108" w:type="dxa"/>
          </w:tcPr>
          <w:p w14:paraId="62D6F8C3" w14:textId="6355D530" w:rsidR="009E3BD7" w:rsidRPr="00112D72" w:rsidRDefault="009E3BD7" w:rsidP="00CA0244">
            <w:pPr>
              <w:pStyle w:val="TableParagraph"/>
              <w:spacing w:before="120"/>
              <w:ind w:left="102"/>
              <w:rPr>
                <w:sz w:val="20"/>
                <w:szCs w:val="20"/>
              </w:rPr>
            </w:pPr>
            <w:r>
              <w:rPr>
                <w:color w:val="00B0F0"/>
                <w:sz w:val="20"/>
                <w:szCs w:val="20"/>
              </w:rPr>
              <w:t>&lt;</w:t>
            </w:r>
            <w:r w:rsidRPr="001B5E16">
              <w:rPr>
                <w:color w:val="00B0F0"/>
                <w:sz w:val="20"/>
                <w:szCs w:val="20"/>
              </w:rPr>
              <w:t xml:space="preserve">Insert the name of the reporting operation </w:t>
            </w:r>
            <w:r>
              <w:rPr>
                <w:color w:val="00B0F0"/>
                <w:sz w:val="20"/>
                <w:szCs w:val="20"/>
                <w:u w:val="single"/>
              </w:rPr>
              <w:t>and</w:t>
            </w:r>
            <w:r w:rsidRPr="003E13F8">
              <w:rPr>
                <w:color w:val="00B0F0"/>
                <w:sz w:val="20"/>
              </w:rPr>
              <w:t>,</w:t>
            </w:r>
            <w:r>
              <w:rPr>
                <w:color w:val="00B0F0"/>
                <w:sz w:val="20"/>
                <w:szCs w:val="20"/>
              </w:rPr>
              <w:t xml:space="preserve"> if linear facility operation, the </w:t>
            </w:r>
            <w:r w:rsidRPr="001B5E16">
              <w:rPr>
                <w:color w:val="00B0F0"/>
                <w:sz w:val="20"/>
                <w:szCs w:val="20"/>
              </w:rPr>
              <w:t>facility at which the project will occur</w:t>
            </w:r>
            <w:r>
              <w:rPr>
                <w:b/>
                <w:color w:val="00B0F0"/>
                <w:sz w:val="20"/>
                <w:szCs w:val="20"/>
              </w:rPr>
              <w:t xml:space="preserve">, </w:t>
            </w:r>
            <w:r w:rsidRPr="006A76F0">
              <w:rPr>
                <w:color w:val="00B0F0"/>
                <w:sz w:val="20"/>
                <w:szCs w:val="20"/>
              </w:rPr>
              <w:t xml:space="preserve">use names reported under </w:t>
            </w:r>
            <w:r w:rsidRPr="00E30731">
              <w:rPr>
                <w:i/>
                <w:color w:val="00B0F0"/>
                <w:sz w:val="20"/>
                <w:szCs w:val="20"/>
              </w:rPr>
              <w:t>GGIRCA</w:t>
            </w:r>
            <w:r>
              <w:rPr>
                <w:color w:val="00B0F0"/>
                <w:sz w:val="20"/>
                <w:szCs w:val="20"/>
              </w:rPr>
              <w:t>.</w:t>
            </w:r>
            <w:r w:rsidR="00C663FA">
              <w:rPr>
                <w:color w:val="00B0F0"/>
                <w:sz w:val="20"/>
                <w:szCs w:val="20"/>
              </w:rPr>
              <w:t xml:space="preserve"> Additionally, insert the address and coordinates (latitude/longitude) of the facility.</w:t>
            </w:r>
            <w:r>
              <w:rPr>
                <w:color w:val="00B0F0"/>
                <w:sz w:val="20"/>
                <w:szCs w:val="20"/>
              </w:rPr>
              <w:t>&gt;</w:t>
            </w:r>
          </w:p>
        </w:tc>
      </w:tr>
      <w:tr w:rsidR="009E3BD7" w14:paraId="34822BBA" w14:textId="77777777" w:rsidTr="00B83882">
        <w:trPr>
          <w:trHeight w:hRule="exact" w:val="1150"/>
        </w:trPr>
        <w:tc>
          <w:tcPr>
            <w:tcW w:w="3254" w:type="dxa"/>
          </w:tcPr>
          <w:p w14:paraId="125D8B78" w14:textId="77777777" w:rsidR="009E3BD7" w:rsidRDefault="009E3BD7" w:rsidP="00CF5AF0">
            <w:pPr>
              <w:pStyle w:val="TableParagraph"/>
              <w:numPr>
                <w:ilvl w:val="0"/>
                <w:numId w:val="4"/>
              </w:numPr>
              <w:spacing w:before="97"/>
              <w:rPr>
                <w:b/>
              </w:rPr>
            </w:pPr>
            <w:r>
              <w:rPr>
                <w:b/>
              </w:rPr>
              <w:t>BCGHGID #</w:t>
            </w:r>
          </w:p>
        </w:tc>
        <w:tc>
          <w:tcPr>
            <w:tcW w:w="6108" w:type="dxa"/>
          </w:tcPr>
          <w:p w14:paraId="29BC3677" w14:textId="795C92C3" w:rsidR="009E3BD7" w:rsidRPr="00A92C1B" w:rsidRDefault="00A7377F" w:rsidP="00CA0244">
            <w:pPr>
              <w:pStyle w:val="TableParagraph"/>
              <w:spacing w:before="120"/>
              <w:ind w:left="102"/>
              <w:rPr>
                <w:sz w:val="20"/>
                <w:szCs w:val="20"/>
              </w:rPr>
            </w:pPr>
            <w:r>
              <w:rPr>
                <w:color w:val="00B0F0"/>
                <w:sz w:val="20"/>
                <w:szCs w:val="20"/>
              </w:rPr>
              <w:t>&lt;</w:t>
            </w:r>
            <w:r w:rsidR="009E3BD7">
              <w:rPr>
                <w:color w:val="00B0F0"/>
                <w:sz w:val="20"/>
                <w:szCs w:val="20"/>
              </w:rPr>
              <w:t>I</w:t>
            </w:r>
            <w:r w:rsidR="009E3BD7" w:rsidRPr="001B5E16">
              <w:rPr>
                <w:color w:val="00B0F0"/>
                <w:sz w:val="20"/>
                <w:szCs w:val="20"/>
              </w:rPr>
              <w:t xml:space="preserve">nsert the </w:t>
            </w:r>
            <w:r w:rsidR="009E3BD7">
              <w:rPr>
                <w:color w:val="00B0F0"/>
                <w:sz w:val="20"/>
                <w:szCs w:val="20"/>
              </w:rPr>
              <w:t xml:space="preserve">BCGHGID # </w:t>
            </w:r>
            <w:r w:rsidR="009E3BD7" w:rsidRPr="001B5E16">
              <w:rPr>
                <w:color w:val="00B0F0"/>
                <w:sz w:val="20"/>
                <w:szCs w:val="20"/>
              </w:rPr>
              <w:t>of the reporting operation</w:t>
            </w:r>
            <w:r w:rsidR="009E3BD7">
              <w:rPr>
                <w:color w:val="00B0F0"/>
                <w:sz w:val="20"/>
                <w:szCs w:val="20"/>
              </w:rPr>
              <w:t>s at which the Project takes place. The BCGHGID can be found on the emission report for the reporting operation.</w:t>
            </w:r>
            <w:r>
              <w:rPr>
                <w:color w:val="00B0F0"/>
                <w:sz w:val="20"/>
                <w:szCs w:val="20"/>
              </w:rPr>
              <w:t>&gt;</w:t>
            </w:r>
            <w:r w:rsidR="009E3BD7">
              <w:rPr>
                <w:color w:val="00B0F0"/>
                <w:sz w:val="20"/>
                <w:szCs w:val="20"/>
              </w:rPr>
              <w:t xml:space="preserve"> </w:t>
            </w:r>
          </w:p>
        </w:tc>
      </w:tr>
      <w:tr w:rsidR="009E3BD7" w14:paraId="4F9EB968" w14:textId="77777777" w:rsidTr="0049538E">
        <w:trPr>
          <w:trHeight w:hRule="exact" w:val="3696"/>
        </w:trPr>
        <w:tc>
          <w:tcPr>
            <w:tcW w:w="3254" w:type="dxa"/>
          </w:tcPr>
          <w:p w14:paraId="00D456C4" w14:textId="77777777" w:rsidR="009E3BD7" w:rsidRDefault="009E3BD7" w:rsidP="00CF5AF0">
            <w:pPr>
              <w:pStyle w:val="TableParagraph"/>
              <w:numPr>
                <w:ilvl w:val="0"/>
                <w:numId w:val="4"/>
              </w:numPr>
              <w:spacing w:before="97"/>
              <w:rPr>
                <w:b/>
              </w:rPr>
            </w:pPr>
            <w:r>
              <w:rPr>
                <w:b/>
              </w:rPr>
              <w:t>The following Schedules are attached to and incorporated into the Funding Agreement:</w:t>
            </w:r>
          </w:p>
        </w:tc>
        <w:tc>
          <w:tcPr>
            <w:tcW w:w="6108" w:type="dxa"/>
          </w:tcPr>
          <w:p w14:paraId="6D1148A9" w14:textId="77777777" w:rsidR="009E3BD7" w:rsidRDefault="009E3BD7" w:rsidP="0049538E">
            <w:pPr>
              <w:pStyle w:val="TableParagraph"/>
              <w:spacing w:before="97"/>
            </w:pPr>
            <w:r>
              <w:t>A. Project Description</w:t>
            </w:r>
          </w:p>
          <w:p w14:paraId="4B1D62B9" w14:textId="77777777" w:rsidR="009E3BD7" w:rsidRDefault="009E3BD7" w:rsidP="0049538E">
            <w:pPr>
              <w:pStyle w:val="TableParagraph"/>
              <w:spacing w:before="97"/>
            </w:pPr>
            <w:r>
              <w:t>B. Budget</w:t>
            </w:r>
          </w:p>
          <w:p w14:paraId="416124CE" w14:textId="5A4466B7" w:rsidR="009E3BD7" w:rsidRDefault="009E3BD7" w:rsidP="0049538E">
            <w:pPr>
              <w:pStyle w:val="TableParagraph"/>
              <w:spacing w:before="97"/>
            </w:pPr>
            <w:r>
              <w:t xml:space="preserve">C. </w:t>
            </w:r>
            <w:r w:rsidR="00CF70B2">
              <w:t>Expense Claims</w:t>
            </w:r>
          </w:p>
          <w:p w14:paraId="46CDC542" w14:textId="77777777" w:rsidR="009E3BD7" w:rsidRDefault="009E3BD7" w:rsidP="0049538E">
            <w:pPr>
              <w:pStyle w:val="TableParagraph"/>
              <w:spacing w:before="97"/>
            </w:pPr>
            <w:r>
              <w:t>D. Milestones</w:t>
            </w:r>
          </w:p>
          <w:p w14:paraId="5F154752" w14:textId="77777777" w:rsidR="009E3BD7" w:rsidRDefault="009E3BD7" w:rsidP="0049538E">
            <w:pPr>
              <w:pStyle w:val="TableParagraph"/>
              <w:spacing w:before="97"/>
            </w:pPr>
            <w:r>
              <w:t xml:space="preserve">E. </w:t>
            </w:r>
            <w:r w:rsidRPr="00A92C1B">
              <w:t xml:space="preserve">Methods for Measuring Post-Project Emission Intensity and Specifications for </w:t>
            </w:r>
            <w:r>
              <w:t xml:space="preserve">the </w:t>
            </w:r>
            <w:r w:rsidRPr="00A92C1B">
              <w:t xml:space="preserve">Emission </w:t>
            </w:r>
            <w:r>
              <w:t>Intensity</w:t>
            </w:r>
            <w:r w:rsidRPr="00A92C1B">
              <w:t xml:space="preserve"> Report, Verification and Verification Statement</w:t>
            </w:r>
          </w:p>
          <w:p w14:paraId="4E5E0688" w14:textId="77777777" w:rsidR="009E3BD7" w:rsidRDefault="009E3BD7" w:rsidP="0049538E">
            <w:pPr>
              <w:pStyle w:val="TableParagraph"/>
              <w:spacing w:before="97"/>
            </w:pPr>
            <w:r>
              <w:t>F. Insurance</w:t>
            </w:r>
          </w:p>
          <w:p w14:paraId="082D5EE9" w14:textId="1021C78F" w:rsidR="009E3BD7" w:rsidRPr="001B5E16" w:rsidRDefault="009E3BD7" w:rsidP="0049538E">
            <w:pPr>
              <w:pStyle w:val="TableParagraph"/>
              <w:spacing w:before="97"/>
              <w:rPr>
                <w:b/>
              </w:rPr>
            </w:pPr>
            <w:r>
              <w:t xml:space="preserve">G. </w:t>
            </w:r>
            <w:r w:rsidRPr="00A92C1B">
              <w:t xml:space="preserve">Methodology for Determining </w:t>
            </w:r>
            <w:r w:rsidR="00CF70B2">
              <w:t>Payment Percentage</w:t>
            </w:r>
            <w:r w:rsidRPr="00A92C1B">
              <w:t xml:space="preserve"> </w:t>
            </w:r>
            <w:r w:rsidR="00F24F30">
              <w:t>for the</w:t>
            </w:r>
            <w:r w:rsidR="00F24F30" w:rsidRPr="00A92C1B">
              <w:t xml:space="preserve"> </w:t>
            </w:r>
            <w:r w:rsidRPr="00A92C1B">
              <w:t xml:space="preserve">Performance </w:t>
            </w:r>
            <w:r w:rsidR="00135FBE">
              <w:t>Reimbursement</w:t>
            </w:r>
            <w:r w:rsidR="00B658FB" w:rsidRPr="00A92C1B">
              <w:t xml:space="preserve"> </w:t>
            </w:r>
            <w:r w:rsidRPr="00A92C1B">
              <w:t>Amount</w:t>
            </w:r>
          </w:p>
        </w:tc>
      </w:tr>
    </w:tbl>
    <w:p w14:paraId="173B9D6E" w14:textId="77777777" w:rsidR="009E3BD7" w:rsidRDefault="009E3BD7" w:rsidP="009E3BD7">
      <w:pPr>
        <w:rPr>
          <w:rFonts w:asciiTheme="minorHAnsi" w:hAnsiTheme="minorHAnsi" w:cstheme="minorHAnsi"/>
          <w:b/>
        </w:rPr>
      </w:pPr>
    </w:p>
    <w:tbl>
      <w:tblPr>
        <w:tblStyle w:val="TableGrid"/>
        <w:tblW w:w="9355" w:type="dxa"/>
        <w:tblInd w:w="279" w:type="dxa"/>
        <w:shd w:val="pct20" w:color="auto" w:fill="auto"/>
        <w:tblLook w:val="04A0" w:firstRow="1" w:lastRow="0" w:firstColumn="1" w:lastColumn="0" w:noHBand="0" w:noVBand="1"/>
      </w:tblPr>
      <w:tblGrid>
        <w:gridCol w:w="3260"/>
        <w:gridCol w:w="6095"/>
      </w:tblGrid>
      <w:tr w:rsidR="009E3BD7" w14:paraId="2F6B7B36" w14:textId="77777777" w:rsidTr="25E90ADC">
        <w:tc>
          <w:tcPr>
            <w:tcW w:w="9355" w:type="dxa"/>
            <w:gridSpan w:val="2"/>
          </w:tcPr>
          <w:p w14:paraId="651345D9" w14:textId="77777777" w:rsidR="009E3BD7" w:rsidRPr="008235F8" w:rsidRDefault="009E3BD7" w:rsidP="0049538E">
            <w:pPr>
              <w:pStyle w:val="TableParagraph"/>
              <w:spacing w:before="97"/>
              <w:rPr>
                <w:b/>
                <w:sz w:val="20"/>
                <w:szCs w:val="20"/>
                <w:highlight w:val="lightGray"/>
              </w:rPr>
            </w:pPr>
            <w:r>
              <w:rPr>
                <w:b/>
                <w:sz w:val="20"/>
                <w:szCs w:val="20"/>
                <w:highlight w:val="lightGray"/>
              </w:rPr>
              <w:t>FOR ADMINISTRATIVE PURPOSES ONLY</w:t>
            </w:r>
          </w:p>
        </w:tc>
      </w:tr>
      <w:tr w:rsidR="009E3BD7" w14:paraId="6EA470AC" w14:textId="77777777" w:rsidTr="25E90ADC">
        <w:tc>
          <w:tcPr>
            <w:tcW w:w="3260" w:type="dxa"/>
          </w:tcPr>
          <w:p w14:paraId="793A3CF1" w14:textId="08627EB3" w:rsidR="009E3BD7" w:rsidRPr="008235F8" w:rsidRDefault="009E3BD7" w:rsidP="0049538E">
            <w:pPr>
              <w:rPr>
                <w:rFonts w:asciiTheme="minorHAnsi" w:hAnsiTheme="minorHAnsi" w:cstheme="minorHAnsi"/>
                <w:b/>
                <w:highlight w:val="lightGray"/>
              </w:rPr>
            </w:pPr>
            <w:r w:rsidRPr="008235F8">
              <w:rPr>
                <w:b/>
                <w:highlight w:val="lightGray"/>
              </w:rPr>
              <w:t>Proposal Reference</w:t>
            </w:r>
            <w:r>
              <w:rPr>
                <w:b/>
                <w:highlight w:val="lightGray"/>
              </w:rPr>
              <w:t>:</w:t>
            </w:r>
          </w:p>
        </w:tc>
        <w:tc>
          <w:tcPr>
            <w:tcW w:w="6095" w:type="dxa"/>
          </w:tcPr>
          <w:p w14:paraId="36E447D4" w14:textId="41BB0C30" w:rsidR="009E3BD7" w:rsidRPr="00CA0244" w:rsidRDefault="009E3BD7" w:rsidP="00CA0244">
            <w:pPr>
              <w:pStyle w:val="TableParagraph"/>
              <w:spacing w:before="97"/>
              <w:ind w:left="0"/>
              <w:rPr>
                <w:color w:val="00B0F0"/>
                <w:sz w:val="20"/>
                <w:szCs w:val="20"/>
                <w:highlight w:val="lightGray"/>
              </w:rPr>
            </w:pPr>
            <w:r w:rsidRPr="008235F8">
              <w:rPr>
                <w:color w:val="00B0F0"/>
                <w:sz w:val="20"/>
                <w:szCs w:val="20"/>
                <w:highlight w:val="lightGray"/>
              </w:rPr>
              <w:t xml:space="preserve">Insert reference number of Proposal. </w:t>
            </w:r>
          </w:p>
        </w:tc>
      </w:tr>
    </w:tbl>
    <w:p w14:paraId="1578CFF7" w14:textId="77777777" w:rsidR="009E3BD7" w:rsidRDefault="009E3BD7" w:rsidP="009E3BD7">
      <w:pPr>
        <w:rPr>
          <w:rFonts w:asciiTheme="minorHAnsi" w:hAnsiTheme="minorHAnsi" w:cstheme="minorHAnsi"/>
          <w:b/>
        </w:rPr>
      </w:pPr>
    </w:p>
    <w:p w14:paraId="56CEE170" w14:textId="77777777" w:rsidR="009E3BD7" w:rsidRDefault="009E3BD7" w:rsidP="009E3BD7">
      <w:pPr>
        <w:rPr>
          <w:rFonts w:asciiTheme="minorHAnsi" w:hAnsiTheme="minorHAnsi" w:cstheme="minorHAnsi"/>
          <w:b/>
        </w:rPr>
      </w:pPr>
      <w:r>
        <w:rPr>
          <w:rFonts w:asciiTheme="minorHAnsi" w:hAnsiTheme="minorHAnsi" w:cstheme="minorHAnsi"/>
          <w:b/>
        </w:rPr>
        <w:br w:type="page"/>
      </w:r>
    </w:p>
    <w:p w14:paraId="59AB740E" w14:textId="77777777" w:rsidR="009E3BD7" w:rsidRDefault="009E3BD7" w:rsidP="009E3BD7">
      <w:pPr>
        <w:rPr>
          <w:rFonts w:asciiTheme="minorHAnsi" w:hAnsiTheme="minorHAnsi" w:cstheme="minorHAnsi"/>
          <w:b/>
        </w:rPr>
      </w:pPr>
      <w:r>
        <w:rPr>
          <w:rFonts w:asciiTheme="minorHAnsi" w:hAnsiTheme="minorHAnsi" w:cstheme="minorHAnsi"/>
          <w:b/>
        </w:rPr>
        <w:lastRenderedPageBreak/>
        <w:t>Between:</w:t>
      </w:r>
    </w:p>
    <w:p w14:paraId="21902C48" w14:textId="3FEE478A" w:rsidR="009E3BD7" w:rsidRDefault="00856F5E" w:rsidP="009E3BD7">
      <w:pPr>
        <w:ind w:left="720"/>
        <w:rPr>
          <w:rFonts w:asciiTheme="minorHAnsi" w:hAnsiTheme="minorHAnsi" w:cstheme="minorHAnsi"/>
        </w:rPr>
      </w:pPr>
      <w:r>
        <w:rPr>
          <w:rFonts w:asciiTheme="minorHAnsi" w:hAnsiTheme="minorHAnsi" w:cstheme="minorHAnsi"/>
        </w:rPr>
        <w:t xml:space="preserve">His </w:t>
      </w:r>
      <w:r w:rsidR="009E3BD7">
        <w:rPr>
          <w:rFonts w:asciiTheme="minorHAnsi" w:hAnsiTheme="minorHAnsi" w:cstheme="minorHAnsi"/>
        </w:rPr>
        <w:t xml:space="preserve">Majesty the </w:t>
      </w:r>
      <w:r>
        <w:rPr>
          <w:rFonts w:asciiTheme="minorHAnsi" w:hAnsiTheme="minorHAnsi" w:cstheme="minorHAnsi"/>
        </w:rPr>
        <w:t xml:space="preserve">King </w:t>
      </w:r>
      <w:r w:rsidR="009E3BD7">
        <w:rPr>
          <w:rFonts w:asciiTheme="minorHAnsi" w:hAnsiTheme="minorHAnsi" w:cstheme="minorHAnsi"/>
        </w:rPr>
        <w:t>in Right of British Columbia, as represented by the Minister of En</w:t>
      </w:r>
      <w:r w:rsidR="003B2EF1">
        <w:rPr>
          <w:rFonts w:asciiTheme="minorHAnsi" w:hAnsiTheme="minorHAnsi" w:cstheme="minorHAnsi"/>
        </w:rPr>
        <w:t>ergy</w:t>
      </w:r>
      <w:r w:rsidR="009E3BD7">
        <w:rPr>
          <w:rFonts w:asciiTheme="minorHAnsi" w:hAnsiTheme="minorHAnsi" w:cstheme="minorHAnsi"/>
        </w:rPr>
        <w:t xml:space="preserve"> and </w:t>
      </w:r>
      <w:r w:rsidR="003B2EF1">
        <w:rPr>
          <w:rFonts w:asciiTheme="minorHAnsi" w:hAnsiTheme="minorHAnsi" w:cstheme="minorHAnsi"/>
        </w:rPr>
        <w:t>Climate Solutions</w:t>
      </w:r>
      <w:r w:rsidR="009E3BD7">
        <w:rPr>
          <w:rFonts w:asciiTheme="minorHAnsi" w:hAnsiTheme="minorHAnsi" w:cstheme="minorHAnsi"/>
        </w:rPr>
        <w:t>, (the “</w:t>
      </w:r>
      <w:r w:rsidR="009E3BD7" w:rsidRPr="00B47590">
        <w:rPr>
          <w:rFonts w:asciiTheme="minorHAnsi" w:hAnsiTheme="minorHAnsi" w:cstheme="minorHAnsi"/>
          <w:b/>
        </w:rPr>
        <w:t>Province</w:t>
      </w:r>
      <w:r w:rsidR="009E3BD7">
        <w:rPr>
          <w:rFonts w:asciiTheme="minorHAnsi" w:hAnsiTheme="minorHAnsi" w:cstheme="minorHAnsi"/>
        </w:rPr>
        <w:t>”)</w:t>
      </w:r>
    </w:p>
    <w:p w14:paraId="32FF8EEA" w14:textId="77777777" w:rsidR="009E3BD7" w:rsidRPr="004626EA" w:rsidRDefault="009E3BD7" w:rsidP="009E3BD7">
      <w:pPr>
        <w:rPr>
          <w:rFonts w:asciiTheme="minorHAnsi" w:hAnsiTheme="minorHAnsi" w:cstheme="minorHAnsi"/>
          <w:b/>
        </w:rPr>
      </w:pPr>
      <w:r w:rsidRPr="004626EA">
        <w:rPr>
          <w:rFonts w:asciiTheme="minorHAnsi" w:hAnsiTheme="minorHAnsi" w:cstheme="minorHAnsi"/>
          <w:b/>
        </w:rPr>
        <w:t>And:</w:t>
      </w:r>
    </w:p>
    <w:p w14:paraId="111A68CC" w14:textId="29182961" w:rsidR="009E3BD7" w:rsidRPr="004626EA" w:rsidRDefault="009E3BD7" w:rsidP="009E3BD7">
      <w:pPr>
        <w:ind w:left="720"/>
        <w:rPr>
          <w:rFonts w:asciiTheme="minorHAnsi" w:hAnsiTheme="minorHAnsi" w:cstheme="minorHAnsi"/>
          <w:b/>
          <w:color w:val="00B0F0"/>
        </w:rPr>
      </w:pPr>
      <w:r>
        <w:rPr>
          <w:rFonts w:asciiTheme="minorHAnsi" w:hAnsiTheme="minorHAnsi" w:cstheme="minorHAnsi"/>
          <w:b/>
          <w:color w:val="00B0F0"/>
        </w:rPr>
        <w:t>&lt;</w:t>
      </w:r>
      <w:r w:rsidRPr="00B47590">
        <w:rPr>
          <w:rFonts w:asciiTheme="minorHAnsi" w:hAnsiTheme="minorHAnsi" w:cstheme="minorHAnsi"/>
          <w:color w:val="00B0F0"/>
        </w:rPr>
        <w:t>Insert full legal name of Recipient if Recipient is a Corporation or Individual.  This must be as shown on Corporate Search and include “Limited”, “Corp.” “Inc.” as applicable.  If Recipient is a Partnership enter name of General Partner followed by “as general partner for the firm of &lt;insert name of Partnership, including “Limited Partnership” if applicable”&gt;</w:t>
      </w:r>
      <w:r w:rsidR="00E3574F" w:rsidRPr="00E3574F">
        <w:rPr>
          <w:rFonts w:asciiTheme="minorHAnsi" w:hAnsiTheme="minorHAnsi" w:cstheme="minorHAnsi"/>
        </w:rPr>
        <w:t>,</w:t>
      </w:r>
      <w:r>
        <w:rPr>
          <w:rFonts w:asciiTheme="minorHAnsi" w:hAnsiTheme="minorHAnsi" w:cstheme="minorHAnsi"/>
          <w:b/>
          <w:color w:val="00B0F0"/>
        </w:rPr>
        <w:t xml:space="preserve"> </w:t>
      </w:r>
      <w:r w:rsidRPr="00CA0244">
        <w:rPr>
          <w:rFonts w:asciiTheme="minorHAnsi" w:hAnsiTheme="minorHAnsi"/>
          <w:bCs/>
        </w:rPr>
        <w:t>(</w:t>
      </w:r>
      <w:r w:rsidRPr="00CA0244">
        <w:rPr>
          <w:rFonts w:asciiTheme="minorHAnsi" w:hAnsiTheme="minorHAnsi" w:cstheme="minorHAnsi"/>
          <w:bCs/>
        </w:rPr>
        <w:t>the</w:t>
      </w:r>
      <w:r w:rsidRPr="00CA0244">
        <w:rPr>
          <w:rFonts w:asciiTheme="minorHAnsi" w:hAnsiTheme="minorHAnsi" w:cstheme="minorHAnsi"/>
        </w:rPr>
        <w:t xml:space="preserve"> “</w:t>
      </w:r>
      <w:r w:rsidRPr="00CA0244">
        <w:rPr>
          <w:rFonts w:asciiTheme="minorHAnsi" w:hAnsiTheme="minorHAnsi" w:cstheme="minorHAnsi"/>
          <w:b/>
        </w:rPr>
        <w:t>Recipient</w:t>
      </w:r>
      <w:r w:rsidRPr="00CA0244">
        <w:rPr>
          <w:rFonts w:asciiTheme="minorHAnsi" w:hAnsiTheme="minorHAnsi" w:cstheme="minorHAnsi"/>
        </w:rPr>
        <w:t>”)</w:t>
      </w:r>
      <w:r w:rsidRPr="00CA0244">
        <w:rPr>
          <w:rFonts w:asciiTheme="minorHAnsi" w:hAnsiTheme="minorHAnsi" w:cstheme="minorHAnsi"/>
          <w:b/>
        </w:rPr>
        <w:t xml:space="preserve"> </w:t>
      </w:r>
    </w:p>
    <w:p w14:paraId="3D332005" w14:textId="77777777" w:rsidR="009E3BD7" w:rsidRDefault="009E3BD7" w:rsidP="009E3BD7">
      <w:pPr>
        <w:rPr>
          <w:rFonts w:asciiTheme="minorHAnsi" w:hAnsiTheme="minorHAnsi" w:cstheme="minorHAnsi"/>
          <w:b/>
        </w:rPr>
      </w:pPr>
      <w:r w:rsidRPr="00466055">
        <w:rPr>
          <w:rFonts w:asciiTheme="minorHAnsi" w:hAnsiTheme="minorHAnsi" w:cstheme="minorHAnsi"/>
          <w:b/>
        </w:rPr>
        <w:t>RECITALS</w:t>
      </w:r>
    </w:p>
    <w:p w14:paraId="6D602559"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The Province has established a target of reducing greenhouse gas emissions to 40% below 2007 levels by 2030, 60% below 2007 levels by 2040 and 80% below 2007 levels by 2050;</w:t>
      </w:r>
    </w:p>
    <w:p w14:paraId="50C0C17C" w14:textId="628CE0F8"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Province has established the </w:t>
      </w:r>
      <w:r w:rsidR="00C63BF1">
        <w:rPr>
          <w:sz w:val="22"/>
        </w:rPr>
        <w:t>Clean</w:t>
      </w:r>
      <w:r w:rsidRPr="003E13F8">
        <w:rPr>
          <w:sz w:val="22"/>
        </w:rPr>
        <w:t xml:space="preserve"> Industry Fund to </w:t>
      </w:r>
      <w:r>
        <w:rPr>
          <w:sz w:val="22"/>
        </w:rPr>
        <w:t>support</w:t>
      </w:r>
      <w:r w:rsidRPr="003E13F8">
        <w:rPr>
          <w:sz w:val="22"/>
        </w:rPr>
        <w:t xml:space="preserve"> BC industry </w:t>
      </w:r>
      <w:r>
        <w:rPr>
          <w:sz w:val="22"/>
        </w:rPr>
        <w:t xml:space="preserve">in remaining </w:t>
      </w:r>
      <w:r w:rsidRPr="003E13F8">
        <w:rPr>
          <w:sz w:val="22"/>
        </w:rPr>
        <w:t>competitive and transition</w:t>
      </w:r>
      <w:r>
        <w:rPr>
          <w:sz w:val="22"/>
        </w:rPr>
        <w:t>ing</w:t>
      </w:r>
      <w:r w:rsidRPr="003E13F8">
        <w:rPr>
          <w:sz w:val="22"/>
        </w:rPr>
        <w:t xml:space="preserve"> to cleaner operations; </w:t>
      </w:r>
    </w:p>
    <w:p w14:paraId="0DCB94CE"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Recipient is the </w:t>
      </w:r>
      <w:r>
        <w:rPr>
          <w:sz w:val="22"/>
        </w:rPr>
        <w:t>O</w:t>
      </w:r>
      <w:r w:rsidRPr="003E13F8">
        <w:rPr>
          <w:sz w:val="22"/>
        </w:rPr>
        <w:t>perator of an industrial operation;</w:t>
      </w:r>
    </w:p>
    <w:p w14:paraId="561865BF"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The Recipient wants to reduce its greenhouse gas emissions per unit of production;</w:t>
      </w:r>
    </w:p>
    <w:p w14:paraId="01043219" w14:textId="77777777" w:rsidR="009E3BD7" w:rsidRPr="003E13F8" w:rsidRDefault="009E3BD7" w:rsidP="009E3BD7">
      <w:pPr>
        <w:pStyle w:val="ListParagraph"/>
        <w:numPr>
          <w:ilvl w:val="0"/>
          <w:numId w:val="3"/>
        </w:numPr>
        <w:spacing w:after="200" w:line="276" w:lineRule="auto"/>
        <w:ind w:hanging="720"/>
        <w:rPr>
          <w:sz w:val="22"/>
        </w:rPr>
      </w:pPr>
      <w:r w:rsidRPr="003E13F8">
        <w:rPr>
          <w:sz w:val="22"/>
        </w:rPr>
        <w:t xml:space="preserve">The Province wants to assist </w:t>
      </w:r>
      <w:r>
        <w:rPr>
          <w:sz w:val="22"/>
        </w:rPr>
        <w:t xml:space="preserve">the </w:t>
      </w:r>
      <w:r w:rsidRPr="003E13F8">
        <w:rPr>
          <w:sz w:val="22"/>
        </w:rPr>
        <w:t>Recipient in achieving that goal.</w:t>
      </w:r>
    </w:p>
    <w:p w14:paraId="1902972A" w14:textId="77777777" w:rsidR="009E3BD7" w:rsidRPr="00466055" w:rsidRDefault="009E3BD7" w:rsidP="009E3BD7">
      <w:pPr>
        <w:pStyle w:val="NoSpacing"/>
        <w:rPr>
          <w:rFonts w:cstheme="minorHAnsi"/>
        </w:rPr>
      </w:pPr>
      <w:r w:rsidRPr="00466055">
        <w:rPr>
          <w:rFonts w:cstheme="minorHAnsi"/>
        </w:rPr>
        <w:t xml:space="preserve">Wherefore, in consideration of the premises and mutual covenants and agreements herein, </w:t>
      </w:r>
      <w:r>
        <w:rPr>
          <w:rFonts w:cstheme="minorHAnsi"/>
        </w:rPr>
        <w:t xml:space="preserve">and the sum of $1.00 paid by each of the Parties hereto (the receipt and sufficiency of which is hereby acknowledged), </w:t>
      </w:r>
      <w:r w:rsidRPr="00466055">
        <w:rPr>
          <w:rFonts w:cstheme="minorHAnsi"/>
        </w:rPr>
        <w:t>the</w:t>
      </w:r>
      <w:r>
        <w:rPr>
          <w:rFonts w:cstheme="minorHAnsi"/>
        </w:rPr>
        <w:t xml:space="preserve"> </w:t>
      </w:r>
      <w:r w:rsidRPr="00466055">
        <w:rPr>
          <w:rFonts w:cstheme="minorHAnsi"/>
        </w:rPr>
        <w:t>Parties agree as follows:</w:t>
      </w:r>
    </w:p>
    <w:p w14:paraId="136DF4F0" w14:textId="77777777" w:rsidR="009E3BD7" w:rsidRPr="00CF1DED" w:rsidRDefault="009E3BD7" w:rsidP="009E3BD7">
      <w:pPr>
        <w:spacing w:line="240" w:lineRule="auto"/>
        <w:rPr>
          <w:b/>
        </w:rPr>
      </w:pPr>
      <w:bookmarkStart w:id="0" w:name="_Hlk19778859"/>
    </w:p>
    <w:p w14:paraId="7C5A4F86" w14:textId="77777777" w:rsidR="009E3BD7" w:rsidRDefault="009E3BD7" w:rsidP="00AE2B30">
      <w:pPr>
        <w:pStyle w:val="Heading1"/>
        <w:ind w:left="0"/>
      </w:pPr>
      <w:r>
        <w:br/>
        <w:t>INTERPRETATION</w:t>
      </w:r>
    </w:p>
    <w:p w14:paraId="2FA9AFF2" w14:textId="77777777" w:rsidR="009E3BD7" w:rsidRPr="00BC0F18" w:rsidRDefault="009E3BD7" w:rsidP="00C51CA4">
      <w:pPr>
        <w:pStyle w:val="Heading2"/>
        <w:numPr>
          <w:ilvl w:val="1"/>
          <w:numId w:val="11"/>
        </w:numPr>
        <w:ind w:left="567" w:hanging="567"/>
      </w:pPr>
      <w:r w:rsidRPr="00AE2B30">
        <w:rPr>
          <w:u w:val="single"/>
        </w:rPr>
        <w:t>Definitions.</w:t>
      </w:r>
      <w:r>
        <w:t xml:space="preserve">  </w:t>
      </w:r>
      <w:r w:rsidRPr="00BC0F18">
        <w:t>In this Agreement, where the terms defined below are capitalized (other than capitalization required by punctuation) they have the meaning ascribed below</w:t>
      </w:r>
      <w:r>
        <w:t>:</w:t>
      </w:r>
    </w:p>
    <w:p w14:paraId="1BCF9422" w14:textId="77777777" w:rsidR="009E3BD7" w:rsidRPr="00B95312" w:rsidRDefault="009E3BD7" w:rsidP="00A5100E">
      <w:pPr>
        <w:pStyle w:val="Heading3"/>
        <w:ind w:left="1560" w:hanging="709"/>
      </w:pPr>
      <w:r w:rsidRPr="00B95312">
        <w:t xml:space="preserve">“Abandon” means a decision by the Recipient not to proceed with the Project or an element of the Project, or delay proceeding, such that it is reasonable to conclude that one or more Milestones will not be Substantially Completed by the Milestone Dates, provided that, if the Recipient has proposed </w:t>
      </w:r>
      <w:r>
        <w:t>an amended Schedule D in accordance with section 5.6</w:t>
      </w:r>
      <w:r w:rsidRPr="00B95312">
        <w:t>, and the Recipient is making reasonable efforts to continue with the Project and Milestone, the decision will not be considered an abandonment unless the Province denies the request;</w:t>
      </w:r>
    </w:p>
    <w:p w14:paraId="05729F31" w14:textId="316C0A81" w:rsidR="009E3BD7" w:rsidRDefault="009E3BD7" w:rsidP="00A5100E">
      <w:pPr>
        <w:pStyle w:val="Heading3"/>
        <w:ind w:left="1560" w:hanging="709"/>
      </w:pPr>
      <w:r w:rsidRPr="00B95312">
        <w:t xml:space="preserve">“Adjusted Budget” means the Budget with any adjustments made in accordance with section </w:t>
      </w:r>
      <w:r w:rsidR="00FC392F">
        <w:t>6.3</w:t>
      </w:r>
      <w:r w:rsidRPr="00B95312">
        <w:t>;</w:t>
      </w:r>
    </w:p>
    <w:p w14:paraId="3A65EFC5" w14:textId="3C8449F2" w:rsidR="000A7B30" w:rsidRDefault="000A7B30" w:rsidP="00A5100E">
      <w:pPr>
        <w:pStyle w:val="Heading3"/>
        <w:ind w:left="1560" w:hanging="709"/>
      </w:pPr>
      <w:r w:rsidRPr="00E73473">
        <w:t xml:space="preserve">“Advanced Milestone” means </w:t>
      </w:r>
      <w:r w:rsidR="00CC17DC">
        <w:t xml:space="preserve">the Milestone identified as </w:t>
      </w:r>
      <w:r w:rsidR="00E73473">
        <w:t>the</w:t>
      </w:r>
      <w:r w:rsidR="005203C1">
        <w:t xml:space="preserve"> </w:t>
      </w:r>
      <w:r w:rsidR="00CC17DC">
        <w:t xml:space="preserve">Advanced </w:t>
      </w:r>
      <w:r w:rsidR="005203C1">
        <w:t xml:space="preserve">Milestone </w:t>
      </w:r>
      <w:r w:rsidR="00CC17DC">
        <w:t xml:space="preserve">in </w:t>
      </w:r>
      <w:r w:rsidR="00E73473">
        <w:t>Schedule</w:t>
      </w:r>
      <w:r w:rsidR="00CC17DC">
        <w:t xml:space="preserve"> D</w:t>
      </w:r>
      <w:r w:rsidRPr="00B95312">
        <w:t>;</w:t>
      </w:r>
    </w:p>
    <w:p w14:paraId="68543757" w14:textId="30A5C560" w:rsidR="00B658FB" w:rsidRDefault="00B658FB" w:rsidP="00B658FB">
      <w:pPr>
        <w:pStyle w:val="Heading3"/>
        <w:ind w:left="1560" w:hanging="709"/>
      </w:pPr>
      <w:r>
        <w:t xml:space="preserve">“Advanced Milestone Payment” means </w:t>
      </w:r>
      <w:r w:rsidR="005F6D39">
        <w:t>the</w:t>
      </w:r>
      <w:r>
        <w:t xml:space="preserve"> payment calculated </w:t>
      </w:r>
      <w:r w:rsidR="00093B57">
        <w:t>under</w:t>
      </w:r>
      <w:r>
        <w:t xml:space="preserve"> section </w:t>
      </w:r>
      <w:r w:rsidRPr="00737FE7">
        <w:t>2.4</w:t>
      </w:r>
      <w:r>
        <w:t>;</w:t>
      </w:r>
    </w:p>
    <w:p w14:paraId="1951CF2E" w14:textId="77777777" w:rsidR="009E3BD7" w:rsidRPr="003E13F8" w:rsidRDefault="009E3BD7" w:rsidP="00A5100E">
      <w:pPr>
        <w:pStyle w:val="Heading3"/>
        <w:ind w:left="1560" w:hanging="709"/>
      </w:pPr>
      <w:r w:rsidRPr="003E13F8">
        <w:t xml:space="preserve">“Administrative and Overhead Expenses” means operating expenses such as </w:t>
      </w:r>
      <w:r>
        <w:t xml:space="preserve">rent, </w:t>
      </w:r>
      <w:r w:rsidRPr="003E13F8">
        <w:t xml:space="preserve">overhead, </w:t>
      </w:r>
      <w:r>
        <w:t xml:space="preserve">administration, payroll and accounting, </w:t>
      </w:r>
      <w:r w:rsidRPr="003E13F8">
        <w:t>supervision of employees other than where supervision is incidental to management of the Project, insurance, office supplies, printing, mailing, utilities, membership dues, subscriptions, or accounting activities</w:t>
      </w:r>
      <w:r>
        <w:t>, but does not include such expenses included in Eligible Contractor/Professional Expenses where incorporated into hourly rates or management fees</w:t>
      </w:r>
      <w:r w:rsidRPr="003E13F8">
        <w:t>;</w:t>
      </w:r>
    </w:p>
    <w:p w14:paraId="7285C9E9" w14:textId="77777777" w:rsidR="009E3BD7" w:rsidRPr="00DE1F2E" w:rsidRDefault="009E3BD7" w:rsidP="00A5100E">
      <w:pPr>
        <w:pStyle w:val="Heading3"/>
        <w:ind w:left="1560" w:hanging="709"/>
      </w:pPr>
      <w:r>
        <w:t xml:space="preserve">“Affiliates” includes an affiliate as defined in section 2 of the </w:t>
      </w:r>
      <w:r w:rsidRPr="00A5100E">
        <w:t>Business Corporations Act</w:t>
      </w:r>
      <w:r w:rsidRPr="00E30731">
        <w:t xml:space="preserve">, </w:t>
      </w:r>
      <w:r>
        <w:t>S.B.C. 2002, c. 57 or any partner of the Recipient or party to a joint venture agreement related to the Project or the Project Facility</w:t>
      </w:r>
      <w:r w:rsidRPr="00096D25">
        <w:t>;</w:t>
      </w:r>
    </w:p>
    <w:p w14:paraId="119FE450" w14:textId="77777777" w:rsidR="009E3BD7" w:rsidRDefault="009E3BD7" w:rsidP="00A5100E">
      <w:pPr>
        <w:pStyle w:val="Heading3"/>
        <w:ind w:left="1560" w:hanging="709"/>
      </w:pPr>
      <w:r>
        <w:t xml:space="preserve">“Agreement” means this agreement, including all Schedules hereto; </w:t>
      </w:r>
    </w:p>
    <w:p w14:paraId="3E067D7F" w14:textId="6C0FA7F2" w:rsidR="009E3BD7" w:rsidRDefault="009E3BD7" w:rsidP="00A5100E">
      <w:pPr>
        <w:pStyle w:val="Heading3"/>
        <w:ind w:left="1560" w:hanging="709"/>
      </w:pPr>
      <w:r>
        <w:t xml:space="preserve">“Baseline Emission Intensity” means the </w:t>
      </w:r>
      <w:r w:rsidR="009336E4">
        <w:t>E</w:t>
      </w:r>
      <w:r>
        <w:t xml:space="preserve">mission </w:t>
      </w:r>
      <w:r w:rsidR="009336E4">
        <w:t>I</w:t>
      </w:r>
      <w:r>
        <w:t xml:space="preserve">ntensity prior to implementation of the Project as set out in </w:t>
      </w:r>
      <w:r w:rsidR="005A5666">
        <w:t>Schedule A</w:t>
      </w:r>
      <w:r>
        <w:t xml:space="preserve">; </w:t>
      </w:r>
    </w:p>
    <w:p w14:paraId="23922F3D" w14:textId="528D8F6F" w:rsidR="009E3BD7" w:rsidRDefault="009E3BD7" w:rsidP="00A5100E">
      <w:pPr>
        <w:pStyle w:val="Heading3"/>
        <w:ind w:left="1560" w:hanging="709"/>
      </w:pPr>
      <w:r>
        <w:t>“Budget” means the Budget attached as Part 1 of Schedule B;</w:t>
      </w:r>
    </w:p>
    <w:p w14:paraId="3A2AF4D4" w14:textId="77777777" w:rsidR="009E3BD7" w:rsidRPr="00057397" w:rsidRDefault="009E3BD7" w:rsidP="00A5100E">
      <w:pPr>
        <w:pStyle w:val="Heading3"/>
        <w:ind w:left="1560" w:hanging="709"/>
      </w:pPr>
      <w:r>
        <w:t xml:space="preserve">“Budget Item” means a category of Eligible Expenses identified in the Budget or Adjusted Budget, but does not include subtotals or totals of such categories; </w:t>
      </w:r>
    </w:p>
    <w:p w14:paraId="1CFF2F4D" w14:textId="77777777" w:rsidR="009E3BD7" w:rsidRDefault="009E3BD7" w:rsidP="009E3BD7">
      <w:pPr>
        <w:pStyle w:val="Heading3"/>
      </w:pPr>
      <w:r>
        <w:t xml:space="preserve">“Budgeted Eligible Expenses” means </w:t>
      </w:r>
    </w:p>
    <w:p w14:paraId="04C65EFD" w14:textId="26913405" w:rsidR="009E3BD7" w:rsidRPr="00B95312" w:rsidRDefault="009E3BD7" w:rsidP="00A5100E">
      <w:pPr>
        <w:pStyle w:val="Heading4"/>
        <w:ind w:left="1560" w:firstLine="0"/>
      </w:pPr>
      <w:r w:rsidRPr="00B95312">
        <w:t>in respect of</w:t>
      </w:r>
      <w:r w:rsidR="003451C0">
        <w:t xml:space="preserve"> a</w:t>
      </w:r>
      <w:r w:rsidRPr="00B95312">
        <w:t xml:space="preserve"> Budget Item, Eligible Expenses that do not exceed the amounts set out in the Budget or Adjusted Budget for that Budget Item, and</w:t>
      </w:r>
    </w:p>
    <w:p w14:paraId="4936C45C" w14:textId="5D5C43B0" w:rsidR="009E3BD7" w:rsidRDefault="009E3BD7" w:rsidP="00A5100E">
      <w:pPr>
        <w:pStyle w:val="Heading4"/>
        <w:ind w:left="1560" w:firstLine="0"/>
      </w:pPr>
      <w:r>
        <w:t xml:space="preserve"> in respect of the Project, means the total of amounts referred to in subparagraph (i) for the Project;</w:t>
      </w:r>
    </w:p>
    <w:p w14:paraId="5517DCF4" w14:textId="60483655" w:rsidR="009E3BD7" w:rsidRDefault="009E3BD7" w:rsidP="00A5100E">
      <w:pPr>
        <w:pStyle w:val="Heading3"/>
        <w:ind w:left="1560" w:hanging="709"/>
      </w:pPr>
      <w:r>
        <w:t>“</w:t>
      </w:r>
      <w:r w:rsidR="00C63BF1">
        <w:t>Clean</w:t>
      </w:r>
      <w:r>
        <w:t xml:space="preserve"> Industry Fund” means the Province’s program to invest some of the revenue from incremental carbon taxes paid by industry directly into industrial emission reduction projects;</w:t>
      </w:r>
    </w:p>
    <w:p w14:paraId="0F846D30" w14:textId="5BB86713" w:rsidR="009E3BD7" w:rsidRDefault="009E3BD7" w:rsidP="00A5100E">
      <w:pPr>
        <w:pStyle w:val="Heading3"/>
        <w:ind w:left="1560" w:hanging="709"/>
      </w:pPr>
      <w:r>
        <w:t xml:space="preserve">“Communications Protocol and Strategy” means a Communications Protocol and </w:t>
      </w:r>
      <w:r w:rsidRPr="002E2009">
        <w:t>Strategy under s</w:t>
      </w:r>
      <w:r w:rsidR="002B4E8E">
        <w:t>ection</w:t>
      </w:r>
      <w:r w:rsidRPr="002E2009">
        <w:t xml:space="preserve"> 1</w:t>
      </w:r>
      <w:r w:rsidR="00E20058" w:rsidRPr="002E2009">
        <w:t>1</w:t>
      </w:r>
      <w:r w:rsidRPr="002E2009">
        <w:t>.1;</w:t>
      </w:r>
    </w:p>
    <w:p w14:paraId="665D772B" w14:textId="5077F688" w:rsidR="009E3BD7" w:rsidRDefault="009E3BD7" w:rsidP="00A5100E">
      <w:pPr>
        <w:pStyle w:val="Heading3"/>
        <w:ind w:left="1560" w:hanging="709"/>
      </w:pPr>
      <w:r>
        <w:t xml:space="preserve">“Contract Start Date” means the date </w:t>
      </w:r>
      <w:r w:rsidR="0079090F">
        <w:t xml:space="preserve">on which the </w:t>
      </w:r>
      <w:r w:rsidR="003D7016">
        <w:t>P</w:t>
      </w:r>
      <w:r w:rsidR="0079090F">
        <w:t>arties execute the Agreement</w:t>
      </w:r>
      <w:r>
        <w:t xml:space="preserve">; </w:t>
      </w:r>
    </w:p>
    <w:p w14:paraId="7A06F170" w14:textId="2E5E4CD9" w:rsidR="009E3BD7" w:rsidRDefault="009E3BD7" w:rsidP="00A5100E">
      <w:pPr>
        <w:pStyle w:val="Heading3"/>
        <w:ind w:left="1560" w:hanging="709"/>
      </w:pPr>
      <w:r>
        <w:t>“Cover Sheet” means the cover sheet to this Agreement;</w:t>
      </w:r>
    </w:p>
    <w:p w14:paraId="77694EEB" w14:textId="4D6E9989" w:rsidR="009E3BD7" w:rsidRDefault="009E3BD7" w:rsidP="00A5100E">
      <w:pPr>
        <w:pStyle w:val="Heading3"/>
        <w:ind w:left="1560" w:hanging="709"/>
      </w:pPr>
      <w:r>
        <w:t>“</w:t>
      </w:r>
      <w:r w:rsidRPr="00C00FFB">
        <w:t>Deliverables” includes Expense Claim</w:t>
      </w:r>
      <w:r>
        <w:t>s</w:t>
      </w:r>
      <w:r w:rsidRPr="00C00FFB">
        <w:t xml:space="preserve">, reports submitted under </w:t>
      </w:r>
      <w:r>
        <w:t xml:space="preserve">Article 6 </w:t>
      </w:r>
      <w:r w:rsidRPr="00A5100E">
        <w:t>[Reporting]</w:t>
      </w:r>
      <w:r>
        <w:t xml:space="preserve"> and any other reports or records that are required to be submitted to the Province by the Recipient under this Agreement; </w:t>
      </w:r>
    </w:p>
    <w:p w14:paraId="1E0589AE" w14:textId="77777777" w:rsidR="009E3BD7" w:rsidRDefault="009E3BD7" w:rsidP="00A5100E">
      <w:pPr>
        <w:pStyle w:val="Heading3"/>
        <w:ind w:left="1560" w:hanging="709"/>
      </w:pPr>
      <w:r>
        <w:t>“Eligible Contractor/Professional Expense” means an expense under section 3.4;</w:t>
      </w:r>
    </w:p>
    <w:p w14:paraId="557F98E0" w14:textId="77777777" w:rsidR="009E3BD7" w:rsidRDefault="009E3BD7" w:rsidP="00A5100E">
      <w:pPr>
        <w:pStyle w:val="Heading3"/>
        <w:ind w:left="1560" w:hanging="709"/>
      </w:pPr>
      <w:r>
        <w:t>“Eligible Employment Expense” means an expense under section 3.3;</w:t>
      </w:r>
    </w:p>
    <w:p w14:paraId="1B1899DA" w14:textId="77777777" w:rsidR="009E3BD7" w:rsidRDefault="009E3BD7" w:rsidP="00A5100E">
      <w:pPr>
        <w:pStyle w:val="Heading3"/>
        <w:ind w:left="1560" w:hanging="709"/>
      </w:pPr>
      <w:r>
        <w:t>“Eligible Expense” means an expense under section 3.1;</w:t>
      </w:r>
    </w:p>
    <w:p w14:paraId="14E1C080" w14:textId="0926CAFE" w:rsidR="0079090F" w:rsidRDefault="0079090F" w:rsidP="00A5100E">
      <w:pPr>
        <w:pStyle w:val="Heading3"/>
        <w:ind w:left="1560" w:hanging="709"/>
      </w:pPr>
      <w:r>
        <w:t>“Eligible Expense Start Date” means the date referred to in row 5 of the Cover Sheet</w:t>
      </w:r>
    </w:p>
    <w:p w14:paraId="19D2F6D2" w14:textId="4F1D4A63" w:rsidR="009E3BD7" w:rsidRDefault="009E3BD7" w:rsidP="00A5100E">
      <w:pPr>
        <w:pStyle w:val="Heading3"/>
        <w:ind w:left="1560" w:hanging="709"/>
      </w:pPr>
      <w:r>
        <w:t xml:space="preserve">“Eligible Incidental Expense” means an expense under </w:t>
      </w:r>
      <w:r w:rsidR="00BD682D">
        <w:t xml:space="preserve">section </w:t>
      </w:r>
      <w:r>
        <w:t>3.6;</w:t>
      </w:r>
    </w:p>
    <w:p w14:paraId="4D5399B9" w14:textId="77777777" w:rsidR="009E3BD7" w:rsidRDefault="009E3BD7" w:rsidP="00A5100E">
      <w:pPr>
        <w:pStyle w:val="Heading3"/>
        <w:ind w:left="1560" w:hanging="709"/>
      </w:pPr>
      <w:r>
        <w:t>“Eligible Material” means material under section 3.5;</w:t>
      </w:r>
    </w:p>
    <w:p w14:paraId="1B3D3A55" w14:textId="72681D8E" w:rsidR="009E3BD7" w:rsidRDefault="009E3BD7" w:rsidP="00A5100E">
      <w:pPr>
        <w:pStyle w:val="Heading3"/>
        <w:ind w:left="1560" w:hanging="709"/>
      </w:pPr>
      <w:r>
        <w:t>“Eligible Service” means a service under section 3.2;</w:t>
      </w:r>
    </w:p>
    <w:p w14:paraId="1B503085" w14:textId="785360DA" w:rsidR="00113693" w:rsidRDefault="00113693" w:rsidP="00A5100E">
      <w:pPr>
        <w:pStyle w:val="Heading3"/>
        <w:ind w:left="1560" w:hanging="709"/>
      </w:pPr>
      <w:r>
        <w:t>“Emission Intensity” means</w:t>
      </w:r>
      <w:r w:rsidRPr="00113693">
        <w:t xml:space="preserve"> </w:t>
      </w:r>
      <w:r w:rsidRPr="00364592">
        <w:t>metric</w:t>
      </w:r>
      <w:r w:rsidRPr="00A5100E">
        <w:t xml:space="preserve"> tonnes of carbon dioxide equivalent (tCO2e) </w:t>
      </w:r>
      <w:r w:rsidRPr="00113693">
        <w:t>produced per unit of production, output of good, materials</w:t>
      </w:r>
      <w:r w:rsidR="00CC4C99">
        <w:t>,</w:t>
      </w:r>
      <w:r w:rsidRPr="00113693">
        <w:t xml:space="preserve"> or service</w:t>
      </w:r>
      <w:r>
        <w:t>;</w:t>
      </w:r>
    </w:p>
    <w:p w14:paraId="16F3867B" w14:textId="2D751736" w:rsidR="009E3BD7" w:rsidRPr="00F32D4B" w:rsidRDefault="009E3BD7" w:rsidP="00A5100E">
      <w:pPr>
        <w:pStyle w:val="Heading3"/>
        <w:ind w:left="1560" w:hanging="709"/>
      </w:pPr>
      <w:r>
        <w:t>“Emission Intensity Report” means a report prepared under section 6.</w:t>
      </w:r>
      <w:r w:rsidR="00403DF9">
        <w:t>7</w:t>
      </w:r>
      <w:r>
        <w:t>;</w:t>
      </w:r>
    </w:p>
    <w:p w14:paraId="177AC79F" w14:textId="77777777" w:rsidR="009E3BD7" w:rsidRDefault="009E3BD7" w:rsidP="00A5100E">
      <w:pPr>
        <w:pStyle w:val="Heading3"/>
        <w:ind w:left="1560" w:hanging="709"/>
      </w:pPr>
      <w:r>
        <w:t>“Event of Default” means an event of default under section 15.1;</w:t>
      </w:r>
    </w:p>
    <w:p w14:paraId="5C48D54F" w14:textId="31F90723" w:rsidR="009E3BD7" w:rsidRDefault="009E3BD7" w:rsidP="00A5100E">
      <w:pPr>
        <w:pStyle w:val="Heading3"/>
        <w:ind w:left="1560" w:hanging="709"/>
      </w:pPr>
      <w:r>
        <w:t xml:space="preserve">“Expense Claim” means an expense claim under section </w:t>
      </w:r>
      <w:r w:rsidR="00093B57">
        <w:t>6.1</w:t>
      </w:r>
      <w:r>
        <w:t>;</w:t>
      </w:r>
    </w:p>
    <w:p w14:paraId="712C1A87" w14:textId="77777777" w:rsidR="009E3BD7" w:rsidRDefault="009E3BD7" w:rsidP="00A5100E">
      <w:pPr>
        <w:pStyle w:val="Heading3"/>
        <w:ind w:left="1560" w:hanging="709"/>
      </w:pPr>
      <w:r>
        <w:t xml:space="preserve">“Fiscal Year” means the period from April 1 of one calendar year to March 31 of the following calendar year; </w:t>
      </w:r>
    </w:p>
    <w:p w14:paraId="44029D49" w14:textId="6A535621" w:rsidR="009E3BD7" w:rsidRDefault="009E3BD7" w:rsidP="00A5100E">
      <w:pPr>
        <w:pStyle w:val="Heading3"/>
        <w:ind w:left="1560" w:hanging="709"/>
      </w:pPr>
      <w:r>
        <w:t>“Funding Agreement Identification Number” means the number referred to in row 4 of the Cover Sheet;</w:t>
      </w:r>
    </w:p>
    <w:p w14:paraId="3358D742" w14:textId="77777777" w:rsidR="009E3BD7" w:rsidRDefault="009E3BD7" w:rsidP="00A5100E">
      <w:pPr>
        <w:pStyle w:val="Heading3"/>
        <w:ind w:left="1560" w:hanging="709"/>
      </w:pPr>
      <w:r>
        <w:t>“</w:t>
      </w:r>
      <w:r w:rsidRPr="00E30731">
        <w:t>GGIRCA</w:t>
      </w:r>
      <w:r>
        <w:t xml:space="preserve">” means the </w:t>
      </w:r>
      <w:r w:rsidRPr="00A5100E">
        <w:t>Greenhouse Gas Industrial Reporting and Control Act</w:t>
      </w:r>
      <w:r>
        <w:t xml:space="preserve">, S.B.C. 2014, c. 29; </w:t>
      </w:r>
    </w:p>
    <w:p w14:paraId="7246BB5E" w14:textId="77777777" w:rsidR="009E3BD7" w:rsidRDefault="009E3BD7" w:rsidP="00A5100E">
      <w:pPr>
        <w:pStyle w:val="Heading3"/>
        <w:ind w:left="1560" w:hanging="709"/>
      </w:pPr>
      <w:r>
        <w:t xml:space="preserve">“Global Warming Potential” means the global warming potential set out in in column 4 of the Schedule to the </w:t>
      </w:r>
      <w:r w:rsidRPr="00A5100E">
        <w:t>Carbon Neutral Government Regulation</w:t>
      </w:r>
      <w:r>
        <w:t>, B.C. Reg 392/2008;</w:t>
      </w:r>
    </w:p>
    <w:p w14:paraId="1E8EEE6D" w14:textId="003D5B1F" w:rsidR="009E3BD7" w:rsidRDefault="009E3BD7" w:rsidP="00A5100E">
      <w:pPr>
        <w:pStyle w:val="Heading3"/>
        <w:ind w:left="1560" w:hanging="709"/>
      </w:pPr>
      <w:r w:rsidRPr="007926D2">
        <w:t>“Government Authority” means the Province and any federal, municipal, regional</w:t>
      </w:r>
      <w:r w:rsidR="00CC4C99">
        <w:t>,</w:t>
      </w:r>
      <w:r w:rsidRPr="007926D2">
        <w:t xml:space="preserve"> or other provincial government, or an agency of the Province or another government, including without limitation</w:t>
      </w:r>
      <w:r>
        <w:t xml:space="preserve">, the British Columbia Hydro and Power </w:t>
      </w:r>
      <w:r w:rsidRPr="007926D2">
        <w:t>Authority</w:t>
      </w:r>
      <w:r>
        <w:t>;</w:t>
      </w:r>
    </w:p>
    <w:p w14:paraId="6C5D8703" w14:textId="77777777" w:rsidR="009E3BD7" w:rsidRPr="00A3294D" w:rsidRDefault="009E3BD7" w:rsidP="00A5100E">
      <w:pPr>
        <w:pStyle w:val="Heading3"/>
        <w:ind w:left="1560" w:hanging="709"/>
      </w:pPr>
      <w:r w:rsidRPr="000037FA">
        <w:t>“Group II Employees” means</w:t>
      </w:r>
      <w:r>
        <w:t xml:space="preserve"> Group II employees under Treasury </w:t>
      </w:r>
      <w:r w:rsidRPr="000037FA">
        <w:t>Board Order #88, as amended</w:t>
      </w:r>
      <w:r>
        <w:t>;</w:t>
      </w:r>
    </w:p>
    <w:p w14:paraId="5B117FDD" w14:textId="77777777" w:rsidR="009E3BD7" w:rsidRPr="004626EA" w:rsidRDefault="009E3BD7" w:rsidP="00A5100E">
      <w:pPr>
        <w:pStyle w:val="Heading3"/>
        <w:ind w:left="1560" w:hanging="709"/>
      </w:pPr>
      <w:r>
        <w:t xml:space="preserve">“GST” means the Goods and Services Tax imposed under the </w:t>
      </w:r>
      <w:r w:rsidRPr="00A5100E">
        <w:t>Excise Tax Act</w:t>
      </w:r>
      <w:r w:rsidRPr="00E30731">
        <w:t>, R.S.C. 1985, c. E-15</w:t>
      </w:r>
      <w:r w:rsidRPr="006327BB">
        <w:t>;</w:t>
      </w:r>
    </w:p>
    <w:p w14:paraId="7D89C476" w14:textId="7DD28014" w:rsidR="009E3BD7" w:rsidRDefault="009E3BD7" w:rsidP="00A5100E">
      <w:pPr>
        <w:pStyle w:val="Heading3"/>
        <w:ind w:left="1560" w:hanging="709"/>
      </w:pPr>
      <w:r>
        <w:t>“Ineligible Expense” means an expense under section 3.7;</w:t>
      </w:r>
    </w:p>
    <w:p w14:paraId="2942DF53" w14:textId="77777777" w:rsidR="009E3BD7" w:rsidRDefault="009E3BD7" w:rsidP="00A5100E">
      <w:pPr>
        <w:pStyle w:val="Heading3"/>
        <w:ind w:left="1560" w:hanging="709"/>
      </w:pPr>
      <w:r>
        <w:t xml:space="preserve">“Interest” means interest at the rate of interest under section 4 of the </w:t>
      </w:r>
      <w:r w:rsidRPr="00A5100E">
        <w:t>Interest on Overdue Accounts Receivable Regulation,</w:t>
      </w:r>
      <w:r>
        <w:t xml:space="preserve"> B.C. Reg. 303/92</w:t>
      </w:r>
      <w:r w:rsidRPr="00A5100E">
        <w:t xml:space="preserve">; </w:t>
      </w:r>
    </w:p>
    <w:p w14:paraId="057E41C2" w14:textId="77777777" w:rsidR="009E3BD7" w:rsidRDefault="009E3BD7" w:rsidP="00A5100E">
      <w:pPr>
        <w:pStyle w:val="Heading3"/>
        <w:ind w:left="1560" w:hanging="709"/>
      </w:pPr>
      <w:r>
        <w:t xml:space="preserve">“Lead Verifier” </w:t>
      </w:r>
      <w:r w:rsidRPr="004425A6">
        <w:t xml:space="preserve">means the individual employed or contracted by a </w:t>
      </w:r>
      <w:r>
        <w:t>V</w:t>
      </w:r>
      <w:r w:rsidRPr="004425A6">
        <w:t xml:space="preserve">erification </w:t>
      </w:r>
      <w:r>
        <w:t>B</w:t>
      </w:r>
      <w:r w:rsidRPr="004425A6">
        <w:t xml:space="preserve">ody who is responsible for expressing the opinion of the verification body on the correctness and accuracy of the contents of </w:t>
      </w:r>
      <w:r w:rsidRPr="00342E3C">
        <w:t>a Verification Statement;</w:t>
      </w:r>
    </w:p>
    <w:p w14:paraId="21ED8243" w14:textId="7D71B47A" w:rsidR="00680F92" w:rsidRDefault="00680F92" w:rsidP="00A5100E">
      <w:pPr>
        <w:pStyle w:val="Heading3"/>
        <w:ind w:left="1560" w:hanging="709"/>
      </w:pPr>
      <w:r>
        <w:t>“Maximum Milestone Amount</w:t>
      </w:r>
      <w:r w:rsidR="00067509">
        <w:t>”</w:t>
      </w:r>
      <w:r>
        <w:t xml:space="preserve">, </w:t>
      </w:r>
      <w:r w:rsidR="002E532A">
        <w:t xml:space="preserve">in </w:t>
      </w:r>
      <w:r>
        <w:t xml:space="preserve">relation to </w:t>
      </w:r>
      <w:r w:rsidR="002C5C4B">
        <w:t>the Advanced</w:t>
      </w:r>
      <w:r>
        <w:t xml:space="preserve"> Milestone, means the amount set out in </w:t>
      </w:r>
      <w:r w:rsidR="00CB229E">
        <w:t xml:space="preserve">Column 3 of </w:t>
      </w:r>
      <w:r>
        <w:t xml:space="preserve">Schedule </w:t>
      </w:r>
      <w:r w:rsidR="00513FFE">
        <w:t xml:space="preserve">D </w:t>
      </w:r>
      <w:r>
        <w:t>opposite the</w:t>
      </w:r>
      <w:r w:rsidR="00BD682D">
        <w:t xml:space="preserve"> Advanced</w:t>
      </w:r>
      <w:r>
        <w:t xml:space="preserve"> Milestone</w:t>
      </w:r>
      <w:r w:rsidR="003D7016">
        <w:t>;</w:t>
      </w:r>
    </w:p>
    <w:p w14:paraId="57AD5158" w14:textId="4DCEF048" w:rsidR="009E3BD7" w:rsidRDefault="009E3BD7" w:rsidP="00A5100E">
      <w:pPr>
        <w:pStyle w:val="Heading3"/>
        <w:ind w:left="1560" w:hanging="709"/>
      </w:pPr>
      <w:r>
        <w:t xml:space="preserve">“Maximum Funding Amount” means the amount referred to in </w:t>
      </w:r>
      <w:r w:rsidR="005115AF">
        <w:t>Schedule A</w:t>
      </w:r>
      <w:r>
        <w:t>;</w:t>
      </w:r>
    </w:p>
    <w:p w14:paraId="2F167AB5" w14:textId="77777777" w:rsidR="009E3BD7" w:rsidRDefault="009E3BD7" w:rsidP="00A5100E">
      <w:pPr>
        <w:pStyle w:val="Heading3"/>
        <w:ind w:left="1560" w:hanging="709"/>
      </w:pPr>
      <w:r>
        <w:t>“Milestone” means Substantial Completion of a phase of the Project or an element of the Project described in Column 1 of Schedule D;</w:t>
      </w:r>
    </w:p>
    <w:p w14:paraId="0C6E2E26" w14:textId="7321ACFF" w:rsidR="009E3BD7" w:rsidRDefault="009E3BD7" w:rsidP="00A5100E">
      <w:pPr>
        <w:pStyle w:val="Heading3"/>
        <w:ind w:left="1560" w:hanging="709"/>
      </w:pPr>
      <w:r>
        <w:t xml:space="preserve">“Milestone Date”, in relation to a Milestone, means the date in Column </w:t>
      </w:r>
      <w:r w:rsidR="00CB229E">
        <w:t xml:space="preserve">4 </w:t>
      </w:r>
      <w:r>
        <w:t>of Schedule D opposite the Milestone;</w:t>
      </w:r>
    </w:p>
    <w:p w14:paraId="46D728F7" w14:textId="2251CE93" w:rsidR="00185972" w:rsidRDefault="00185972" w:rsidP="00A5100E">
      <w:pPr>
        <w:pStyle w:val="Heading3"/>
        <w:ind w:left="1560" w:hanging="709"/>
      </w:pPr>
      <w:r>
        <w:t xml:space="preserve">“Milestone Report”, in relation to a Milestone, means </w:t>
      </w:r>
      <w:r w:rsidR="0061199D">
        <w:t>the</w:t>
      </w:r>
      <w:r>
        <w:t xml:space="preserve"> report </w:t>
      </w:r>
      <w:r w:rsidR="0061199D">
        <w:t xml:space="preserve">required under </w:t>
      </w:r>
      <w:r>
        <w:t xml:space="preserve">section </w:t>
      </w:r>
      <w:r w:rsidRPr="00871677">
        <w:t>6.</w:t>
      </w:r>
      <w:r w:rsidR="00FC392F">
        <w:t>7</w:t>
      </w:r>
      <w:r>
        <w:t>;</w:t>
      </w:r>
    </w:p>
    <w:p w14:paraId="79ED2AB6" w14:textId="77777777" w:rsidR="009E3BD7" w:rsidRDefault="009E3BD7" w:rsidP="00A5100E">
      <w:pPr>
        <w:pStyle w:val="Heading3"/>
        <w:ind w:left="1560" w:hanging="709"/>
      </w:pPr>
      <w:r>
        <w:t xml:space="preserve">“Operator” means an operator as defined under </w:t>
      </w:r>
      <w:r w:rsidRPr="00A5100E">
        <w:t>GGIRCA</w:t>
      </w:r>
      <w:r>
        <w:t>;</w:t>
      </w:r>
    </w:p>
    <w:p w14:paraId="1A8C9031" w14:textId="05C4AD1E" w:rsidR="009E3BD7" w:rsidRDefault="009E3BD7" w:rsidP="00A5100E">
      <w:pPr>
        <w:pStyle w:val="Heading3"/>
        <w:ind w:left="1560" w:hanging="709"/>
      </w:pPr>
      <w:r>
        <w:t>“Other Funding” means Other Government Funding</w:t>
      </w:r>
      <w:r w:rsidR="00113693">
        <w:t>,</w:t>
      </w:r>
      <w:r>
        <w:t xml:space="preserve"> Utility Funding</w:t>
      </w:r>
      <w:r w:rsidR="00113693">
        <w:t>, and any</w:t>
      </w:r>
      <w:r w:rsidR="00FF3D4C">
        <w:t xml:space="preserve"> other</w:t>
      </w:r>
      <w:r w:rsidR="00113693">
        <w:t xml:space="preserve"> </w:t>
      </w:r>
      <w:r w:rsidR="008F1D75">
        <w:t xml:space="preserve">grants </w:t>
      </w:r>
      <w:r w:rsidR="009A4215">
        <w:t xml:space="preserve">either received by or payable to the Recipient or its Affiliates, for or related to the Project or any element of the Project </w:t>
      </w:r>
      <w:r w:rsidR="00C85D92">
        <w:t>from non-Affiliate entities</w:t>
      </w:r>
      <w:r w:rsidR="00094F15">
        <w:t>.</w:t>
      </w:r>
      <w:r w:rsidR="008B31C2">
        <w:t xml:space="preserve"> </w:t>
      </w:r>
      <w:r w:rsidR="008B31C2" w:rsidRPr="003254E0" w:rsidDel="00A13B98">
        <w:rPr>
          <w:color w:val="000000" w:themeColor="text1"/>
        </w:rPr>
        <w:t xml:space="preserve">Other Funding includes refundable Investment Tax Credits offered by the </w:t>
      </w:r>
      <w:r w:rsidR="008B31C2" w:rsidRPr="003254E0">
        <w:rPr>
          <w:color w:val="000000" w:themeColor="text1"/>
        </w:rPr>
        <w:t xml:space="preserve">federal </w:t>
      </w:r>
      <w:r w:rsidR="008B31C2" w:rsidRPr="003254E0" w:rsidDel="00A13B98">
        <w:rPr>
          <w:color w:val="000000" w:themeColor="text1"/>
        </w:rPr>
        <w:t>government that are directly attributable to Project Eligible Expenses</w:t>
      </w:r>
      <w:r w:rsidR="008B31C2" w:rsidRPr="003254E0">
        <w:rPr>
          <w:color w:val="000000" w:themeColor="text1"/>
        </w:rPr>
        <w:t>, such as</w:t>
      </w:r>
      <w:r w:rsidR="008B31C2" w:rsidRPr="003254E0" w:rsidDel="00A13B98">
        <w:rPr>
          <w:color w:val="000000" w:themeColor="text1"/>
        </w:rPr>
        <w:t xml:space="preserve"> the Carbon Capture, Utilization, and Storage Investment Tax Credit.</w:t>
      </w:r>
      <w:r w:rsidR="00094F15">
        <w:t xml:space="preserve"> This does not include repayable funding such as loans, even if received from other funding programs;</w:t>
      </w:r>
    </w:p>
    <w:p w14:paraId="1D8455E2" w14:textId="2ABD95B7" w:rsidR="009E3BD7" w:rsidRDefault="009E3BD7" w:rsidP="00A5100E">
      <w:pPr>
        <w:pStyle w:val="Heading3"/>
        <w:ind w:left="1560" w:hanging="709"/>
      </w:pPr>
      <w:r>
        <w:t>“Other Government Funding” means funding either received by or payable to the Recipient or its Affiliates, for or related to the Project or any element of the Project from the Province under a different agreement or arrangement or from any Government Authority;</w:t>
      </w:r>
    </w:p>
    <w:p w14:paraId="78DF8DC6" w14:textId="77777777" w:rsidR="009E3BD7" w:rsidRDefault="009E3BD7" w:rsidP="00A5100E">
      <w:pPr>
        <w:pStyle w:val="Heading3"/>
        <w:ind w:left="1560" w:hanging="709"/>
      </w:pPr>
      <w:r>
        <w:t>“</w:t>
      </w:r>
      <w:r w:rsidRPr="00342E3C">
        <w:t xml:space="preserve">Parties” means, collectively, the Province and the </w:t>
      </w:r>
      <w:r>
        <w:t>Recipient</w:t>
      </w:r>
      <w:r w:rsidRPr="00342E3C">
        <w:t xml:space="preserve"> and “Party” means any one of them;</w:t>
      </w:r>
    </w:p>
    <w:p w14:paraId="334EDA7E" w14:textId="2BFF59F4" w:rsidR="009E3BD7" w:rsidRPr="008B5C51" w:rsidRDefault="009E3BD7" w:rsidP="00A5100E">
      <w:pPr>
        <w:pStyle w:val="Heading3"/>
        <w:ind w:left="1560" w:hanging="709"/>
      </w:pPr>
      <w:r w:rsidRPr="008B5C51">
        <w:t xml:space="preserve">“Payment Percentage </w:t>
      </w:r>
      <w:r w:rsidR="00A555E3">
        <w:t>for</w:t>
      </w:r>
      <w:r w:rsidR="00A555E3" w:rsidRPr="008B5C51">
        <w:t xml:space="preserve"> </w:t>
      </w:r>
      <w:r w:rsidRPr="008B5C51">
        <w:t xml:space="preserve">the Performance </w:t>
      </w:r>
      <w:r w:rsidR="00135FBE" w:rsidRPr="008B5C51">
        <w:t>Reimbursement</w:t>
      </w:r>
      <w:r w:rsidR="00737FE7" w:rsidRPr="008B5C51">
        <w:t xml:space="preserve"> </w:t>
      </w:r>
      <w:r w:rsidRPr="008B5C51">
        <w:t>Amount” means the percentage calculated in accordance with Schedule G;</w:t>
      </w:r>
    </w:p>
    <w:p w14:paraId="44E5944D" w14:textId="588EB620" w:rsidR="00CB229E" w:rsidRPr="008B5C51" w:rsidRDefault="00CB229E" w:rsidP="00A5100E">
      <w:pPr>
        <w:pStyle w:val="Heading3"/>
        <w:ind w:left="1560" w:hanging="709"/>
      </w:pPr>
      <w:r w:rsidRPr="008B5C51">
        <w:t>“Performance Milestone” means the Milestone identified as the Performance Milestone in Schedule D;</w:t>
      </w:r>
    </w:p>
    <w:p w14:paraId="7320ED76" w14:textId="15325C84" w:rsidR="009E3BD7" w:rsidRPr="008C6846" w:rsidRDefault="009E3BD7" w:rsidP="00A5100E">
      <w:pPr>
        <w:pStyle w:val="Heading3"/>
        <w:ind w:left="1560" w:hanging="709"/>
      </w:pPr>
      <w:r w:rsidRPr="008B5C51">
        <w:t xml:space="preserve">“Performance </w:t>
      </w:r>
      <w:r w:rsidR="00135FBE" w:rsidRPr="00C51CA4">
        <w:t>Reimbursement</w:t>
      </w:r>
      <w:r w:rsidR="0066387B" w:rsidRPr="008B5C51">
        <w:t xml:space="preserve"> </w:t>
      </w:r>
      <w:r w:rsidRPr="008B5C51">
        <w:t xml:space="preserve">Amount” </w:t>
      </w:r>
      <w:r w:rsidR="002A7154" w:rsidRPr="008B5C51">
        <w:t>means</w:t>
      </w:r>
      <w:r w:rsidRPr="008B5C51">
        <w:t xml:space="preserve"> the amount </w:t>
      </w:r>
      <w:r w:rsidR="002A7154" w:rsidRPr="008B5C51">
        <w:t xml:space="preserve">calculated </w:t>
      </w:r>
      <w:r w:rsidR="00093B57">
        <w:t>under</w:t>
      </w:r>
      <w:r w:rsidR="00E2575E" w:rsidRPr="008B5C51">
        <w:t xml:space="preserve"> </w:t>
      </w:r>
      <w:r w:rsidR="008C6846">
        <w:t>section 5.</w:t>
      </w:r>
      <w:r w:rsidR="00DD0800">
        <w:t>10</w:t>
      </w:r>
      <w:r w:rsidR="00E2575E" w:rsidRPr="008C6846">
        <w:t>;</w:t>
      </w:r>
    </w:p>
    <w:p w14:paraId="5142B1F7" w14:textId="09931FA9" w:rsidR="009E3BD7" w:rsidRPr="008C6846" w:rsidRDefault="009E3BD7" w:rsidP="00A5100E">
      <w:pPr>
        <w:pStyle w:val="Heading3"/>
        <w:ind w:left="1560" w:hanging="709"/>
      </w:pPr>
      <w:r w:rsidRPr="008C6846">
        <w:t xml:space="preserve">“Performance </w:t>
      </w:r>
      <w:r w:rsidR="008C6846" w:rsidRPr="00BA6D78">
        <w:t>Requirement</w:t>
      </w:r>
      <w:r w:rsidR="00B658FB" w:rsidRPr="00BA6D78">
        <w:t xml:space="preserve"> </w:t>
      </w:r>
      <w:r w:rsidRPr="008C6846">
        <w:t xml:space="preserve">Percentage” means the percentage indicated in </w:t>
      </w:r>
      <w:r w:rsidR="005115AF">
        <w:t>Schedule A</w:t>
      </w:r>
      <w:r w:rsidRPr="008C6846">
        <w:t>;</w:t>
      </w:r>
    </w:p>
    <w:p w14:paraId="06B2325E" w14:textId="023E4BCE" w:rsidR="009E3BD7" w:rsidRDefault="009E3BD7" w:rsidP="00A5100E">
      <w:pPr>
        <w:pStyle w:val="Heading3"/>
        <w:ind w:left="1560" w:hanging="709"/>
      </w:pPr>
      <w:r>
        <w:t xml:space="preserve">“Post-Project Emission Intensity” means the </w:t>
      </w:r>
      <w:r w:rsidR="009336E4">
        <w:t>Emission I</w:t>
      </w:r>
      <w:r>
        <w:t xml:space="preserve">ntensity during the Target Emission Intensity Measurement Period, calculated in accordance with Schedule E; </w:t>
      </w:r>
    </w:p>
    <w:p w14:paraId="7D42E742" w14:textId="651E4F2C" w:rsidR="009E3BD7" w:rsidRDefault="009E3BD7" w:rsidP="00A5100E">
      <w:pPr>
        <w:pStyle w:val="Heading3"/>
        <w:ind w:left="1560" w:hanging="709"/>
      </w:pPr>
      <w:r>
        <w:t>“Program” means the Clean Industry Fund;</w:t>
      </w:r>
    </w:p>
    <w:p w14:paraId="622B2DFF" w14:textId="5541457E" w:rsidR="00A7377F" w:rsidRPr="00A5100E" w:rsidRDefault="009E3BD7" w:rsidP="00A5100E">
      <w:pPr>
        <w:pStyle w:val="Heading3"/>
        <w:ind w:left="1560" w:hanging="709"/>
      </w:pPr>
      <w:r>
        <w:t xml:space="preserve">“Project” means the acquisition and installation of equipment, including software, at the Project Facility, or the making of improvements to equipment or fixtures that are part of the Project Facility, as described in Schedule A and any activities necessary and incidental to </w:t>
      </w:r>
      <w:r w:rsidRPr="00A5100E">
        <w:t xml:space="preserve">that; </w:t>
      </w:r>
    </w:p>
    <w:p w14:paraId="6E40B59D" w14:textId="0DFAEC04" w:rsidR="009E3BD7" w:rsidRPr="00E643AC" w:rsidRDefault="009E3BD7" w:rsidP="00A5100E">
      <w:pPr>
        <w:pStyle w:val="Heading3"/>
        <w:ind w:left="1560" w:hanging="709"/>
      </w:pPr>
      <w:r w:rsidRPr="00E643AC">
        <w:t xml:space="preserve">“Project Asset” means any </w:t>
      </w:r>
      <w:r w:rsidR="00B144F0">
        <w:t xml:space="preserve">software, </w:t>
      </w:r>
      <w:r w:rsidRPr="00E643AC">
        <w:t>equipment, building</w:t>
      </w:r>
      <w:r w:rsidR="00CC4C99">
        <w:t>,</w:t>
      </w:r>
      <w:r w:rsidRPr="00E643AC">
        <w:t xml:space="preserve"> or fixture that has been purchased, constructed</w:t>
      </w:r>
      <w:r w:rsidR="00CC4C99">
        <w:t>,</w:t>
      </w:r>
      <w:r w:rsidRPr="00E643AC">
        <w:t xml:space="preserve"> or improved as part of the Project</w:t>
      </w:r>
      <w:r>
        <w:t>;</w:t>
      </w:r>
    </w:p>
    <w:p w14:paraId="43842C24" w14:textId="791B8BC8" w:rsidR="009E3BD7" w:rsidRPr="004408CE" w:rsidRDefault="009E3BD7" w:rsidP="00A5100E">
      <w:pPr>
        <w:pStyle w:val="Heading3"/>
        <w:ind w:left="1560" w:hanging="709"/>
      </w:pPr>
      <w:r w:rsidRPr="00BA17F9">
        <w:t>“Project Asset</w:t>
      </w:r>
      <w:r>
        <w:t>s</w:t>
      </w:r>
      <w:r w:rsidRPr="00BA17F9">
        <w:t xml:space="preserve"> Life”</w:t>
      </w:r>
      <w:r w:rsidRPr="00BE09F3">
        <w:t xml:space="preserve"> means the </w:t>
      </w:r>
      <w:r w:rsidR="00F62BB1">
        <w:t xml:space="preserve">period of time commencing on the Contract Start Date and ending on the date indicated in </w:t>
      </w:r>
      <w:r w:rsidR="00F62BB1" w:rsidRPr="00184E9B">
        <w:t>row 7 of the Cover Sheet;</w:t>
      </w:r>
      <w:r w:rsidR="00F62BB1" w:rsidDel="00F62BB1">
        <w:t xml:space="preserve"> </w:t>
      </w:r>
    </w:p>
    <w:p w14:paraId="2F58E335" w14:textId="4116F0EA" w:rsidR="00B372EF" w:rsidRDefault="00B372EF" w:rsidP="00A5100E">
      <w:pPr>
        <w:pStyle w:val="Heading3"/>
        <w:ind w:left="1560" w:hanging="709"/>
      </w:pPr>
      <w:r>
        <w:t xml:space="preserve">“Project Assets Life End Date” means the date referred to in row </w:t>
      </w:r>
      <w:r w:rsidRPr="00184E9B">
        <w:t>7 of the Cover Sheet</w:t>
      </w:r>
      <w:r>
        <w:t>;</w:t>
      </w:r>
    </w:p>
    <w:p w14:paraId="409E2E54" w14:textId="30CE735D" w:rsidR="009E3BD7" w:rsidRDefault="009E3BD7" w:rsidP="00A5100E">
      <w:pPr>
        <w:pStyle w:val="Heading3"/>
        <w:ind w:left="1560" w:hanging="709"/>
      </w:pPr>
      <w:r>
        <w:t>“Project End Date” means the date referred to in row 6 of the Cover Sheet</w:t>
      </w:r>
      <w:r w:rsidRPr="00A5100E">
        <w:t xml:space="preserve">; </w:t>
      </w:r>
    </w:p>
    <w:p w14:paraId="0F6430C6" w14:textId="266FBD0D" w:rsidR="009E3BD7" w:rsidRDefault="009E3BD7" w:rsidP="00A5100E">
      <w:pPr>
        <w:pStyle w:val="Heading3"/>
        <w:ind w:left="1560" w:hanging="709"/>
      </w:pPr>
      <w:r>
        <w:t xml:space="preserve">“Project Facility” means the facilities referred to in row </w:t>
      </w:r>
      <w:r w:rsidR="00A715B0">
        <w:t>9</w:t>
      </w:r>
      <w:r>
        <w:t xml:space="preserve"> of the Cover Sheet;</w:t>
      </w:r>
    </w:p>
    <w:p w14:paraId="11AFD0C2" w14:textId="77777777" w:rsidR="009E3BD7" w:rsidRDefault="009E3BD7" w:rsidP="00A5100E">
      <w:pPr>
        <w:pStyle w:val="Heading3"/>
        <w:ind w:left="1560" w:hanging="709"/>
      </w:pPr>
      <w:r>
        <w:t>“</w:t>
      </w:r>
      <w:r w:rsidRPr="0004605D">
        <w:t>Project GHG Emission Intensity Pe</w:t>
      </w:r>
      <w:r>
        <w:t>r</w:t>
      </w:r>
      <w:r w:rsidRPr="0004605D">
        <w:t>formance</w:t>
      </w:r>
      <w:r>
        <w:t xml:space="preserve">” means the number calculated in accordance with </w:t>
      </w:r>
      <w:r w:rsidRPr="0004605D">
        <w:t xml:space="preserve">Schedule </w:t>
      </w:r>
      <w:r>
        <w:t>G;</w:t>
      </w:r>
    </w:p>
    <w:p w14:paraId="20E85821" w14:textId="66A4D89F" w:rsidR="009E3BD7" w:rsidRDefault="009E3BD7" w:rsidP="00A5100E">
      <w:pPr>
        <w:pStyle w:val="Heading3"/>
        <w:ind w:left="1560" w:hanging="709"/>
      </w:pPr>
      <w:r>
        <w:t xml:space="preserve">“Proof of Payment” </w:t>
      </w:r>
      <w:r w:rsidR="0091042C">
        <w:t>means evidence of payment confirming the Eligible Expenses were incurred and paid by the Recipient in respect of the Project, including processed</w:t>
      </w:r>
      <w:r w:rsidR="0091042C" w:rsidRPr="00A5100E">
        <w:t xml:space="preserve"> </w:t>
      </w:r>
      <w:r w:rsidR="0091042C">
        <w:t>cheques, cheques and accompanying bank statements reflective of amounts paid, credit card statements reflective of the charged amount and</w:t>
      </w:r>
      <w:r w:rsidR="0091042C" w:rsidRPr="00A5100E">
        <w:t xml:space="preserve"> </w:t>
      </w:r>
      <w:r w:rsidR="0091042C">
        <w:t>date, payroll logs, or other methods of proof of payment approved by the Province prior to the submission of an Expense Claim, including purchase orders and evidence of pre-payment prior to receipt of goods or services</w:t>
      </w:r>
      <w:r>
        <w:t>;</w:t>
      </w:r>
    </w:p>
    <w:p w14:paraId="0C899F91" w14:textId="440A72F7" w:rsidR="009E3BD7" w:rsidRPr="00A5100E" w:rsidRDefault="009E3BD7" w:rsidP="00A5100E">
      <w:pPr>
        <w:pStyle w:val="Heading3"/>
        <w:ind w:left="1560" w:hanging="709"/>
      </w:pPr>
      <w:r w:rsidRPr="00B95312">
        <w:t xml:space="preserve">“Proposal” means the proposal submitted by the Recipient to the Province in response to </w:t>
      </w:r>
      <w:r w:rsidR="00C63BF1">
        <w:t>Clean</w:t>
      </w:r>
      <w:r w:rsidR="00EB0A3B" w:rsidRPr="00A5100E">
        <w:t xml:space="preserve"> Industry Fund Request for Proposal Issue Date: </w:t>
      </w:r>
      <w:r w:rsidR="00A715B0" w:rsidRPr="00C63BF1">
        <w:rPr>
          <w:highlight w:val="yellow"/>
        </w:rPr>
        <w:t xml:space="preserve">April </w:t>
      </w:r>
      <w:r w:rsidR="00C63BF1">
        <w:rPr>
          <w:highlight w:val="yellow"/>
        </w:rPr>
        <w:t>1</w:t>
      </w:r>
      <w:r w:rsidR="00A715B0" w:rsidRPr="00C63BF1">
        <w:rPr>
          <w:highlight w:val="yellow"/>
        </w:rPr>
        <w:t>, 202</w:t>
      </w:r>
      <w:r w:rsidR="00C00EB3">
        <w:rPr>
          <w:highlight w:val="yellow"/>
        </w:rPr>
        <w:t>6</w:t>
      </w:r>
      <w:r w:rsidR="00EB0A3B" w:rsidRPr="00A5100E">
        <w:t>;</w:t>
      </w:r>
    </w:p>
    <w:p w14:paraId="16BB2C49" w14:textId="77777777" w:rsidR="009E3BD7" w:rsidRDefault="009E3BD7" w:rsidP="00A5100E">
      <w:pPr>
        <w:pStyle w:val="Heading3"/>
        <w:ind w:left="1560" w:hanging="709"/>
      </w:pPr>
      <w:r w:rsidRPr="00E30731">
        <w:t>“P</w:t>
      </w:r>
      <w:r>
        <w:t>rovince Contact” means the person referred to in row 3 of the Cover Sheet, or as otherwise specified under section 19.2;</w:t>
      </w:r>
    </w:p>
    <w:p w14:paraId="259E9F3F" w14:textId="1B3C1D9E" w:rsidR="009E3BD7" w:rsidRPr="00B95312" w:rsidRDefault="009E3BD7" w:rsidP="00A5100E">
      <w:pPr>
        <w:pStyle w:val="Heading3"/>
        <w:ind w:left="1560" w:hanging="709"/>
      </w:pPr>
      <w:r>
        <w:t xml:space="preserve">“Province’s Share” equals the lower of the percentage indicated in </w:t>
      </w:r>
      <w:r w:rsidR="00803C51">
        <w:t>Schedule A;</w:t>
      </w:r>
      <w:r>
        <w:t xml:space="preserve"> </w:t>
      </w:r>
    </w:p>
    <w:p w14:paraId="51500C9A" w14:textId="77777777" w:rsidR="009E3BD7" w:rsidRPr="00A5100E" w:rsidRDefault="009E3BD7" w:rsidP="00A5100E">
      <w:pPr>
        <w:pStyle w:val="Heading3"/>
        <w:ind w:left="1560" w:hanging="709"/>
      </w:pPr>
      <w:r>
        <w:t xml:space="preserve">“PST” means tax imposed under the </w:t>
      </w:r>
      <w:r w:rsidRPr="00A5100E">
        <w:t>Provincial Sales Tax Act</w:t>
      </w:r>
      <w:r w:rsidRPr="008E3511">
        <w:t>, S</w:t>
      </w:r>
      <w:r>
        <w:t>.</w:t>
      </w:r>
      <w:r w:rsidRPr="008E3511">
        <w:t>B</w:t>
      </w:r>
      <w:r>
        <w:t>.</w:t>
      </w:r>
      <w:r w:rsidRPr="008E3511">
        <w:t>C</w:t>
      </w:r>
      <w:r>
        <w:t>.</w:t>
      </w:r>
      <w:r w:rsidRPr="008E3511">
        <w:t xml:space="preserve"> 2012, c</w:t>
      </w:r>
      <w:r>
        <w:t>.</w:t>
      </w:r>
      <w:r w:rsidRPr="008E3511">
        <w:t xml:space="preserve"> </w:t>
      </w:r>
      <w:r w:rsidRPr="00B95312">
        <w:t>35;</w:t>
      </w:r>
    </w:p>
    <w:p w14:paraId="07004C30" w14:textId="77777777" w:rsidR="009E3BD7" w:rsidRDefault="009E3BD7" w:rsidP="00A5100E">
      <w:pPr>
        <w:pStyle w:val="Heading3"/>
        <w:ind w:left="1560" w:hanging="709"/>
      </w:pPr>
      <w:r>
        <w:t>“Recipient” means the person referred to in row 1 of the Cover Sheet;</w:t>
      </w:r>
    </w:p>
    <w:p w14:paraId="3177718E" w14:textId="216DE818" w:rsidR="009E3BD7" w:rsidRDefault="009E3BD7" w:rsidP="00A5100E">
      <w:pPr>
        <w:pStyle w:val="Heading3"/>
        <w:ind w:left="1560" w:hanging="709"/>
      </w:pPr>
      <w:r>
        <w:t xml:space="preserve">“Recipient Contact” means the </w:t>
      </w:r>
      <w:r w:rsidR="00803C51">
        <w:t xml:space="preserve">Primary or Secondary Contact </w:t>
      </w:r>
      <w:r>
        <w:t>referred to in row 2 of the Cover Sheet</w:t>
      </w:r>
      <w:r w:rsidRPr="00A5100E">
        <w:t xml:space="preserve"> or as otherwise specified under section 19.2</w:t>
      </w:r>
      <w:r>
        <w:t>;</w:t>
      </w:r>
    </w:p>
    <w:p w14:paraId="2BA92EE5" w14:textId="6B2A3D47" w:rsidR="00651D05" w:rsidRDefault="00651D05" w:rsidP="00A5100E">
      <w:pPr>
        <w:pStyle w:val="Heading3"/>
        <w:ind w:left="1560" w:hanging="709"/>
      </w:pPr>
      <w:r w:rsidRPr="00B95312">
        <w:t>“</w:t>
      </w:r>
      <w:r w:rsidRPr="00E2575E">
        <w:t xml:space="preserve">Reporting Milestone” means </w:t>
      </w:r>
      <w:r w:rsidR="00E2575E" w:rsidRPr="00E2575E">
        <w:t>a Milestone identified as a Reporting Milestone in Schedule D</w:t>
      </w:r>
      <w:r w:rsidRPr="00B95312">
        <w:t>;</w:t>
      </w:r>
    </w:p>
    <w:p w14:paraId="5908BB03" w14:textId="4794E8AC" w:rsidR="009E3BD7" w:rsidRDefault="009E3BD7" w:rsidP="00A5100E">
      <w:pPr>
        <w:pStyle w:val="Heading3"/>
        <w:ind w:left="1560" w:hanging="709"/>
      </w:pPr>
      <w:r>
        <w:t>“Schedule” means a schedule to this Agreement;</w:t>
      </w:r>
    </w:p>
    <w:p w14:paraId="7AD291D0" w14:textId="36AEDF42" w:rsidR="009E3BD7" w:rsidRDefault="009E3BD7" w:rsidP="009E3BD7">
      <w:pPr>
        <w:pStyle w:val="Heading3"/>
      </w:pPr>
      <w:r>
        <w:t>“Substantial Completion”, in relation to a Milestone, means the point at which</w:t>
      </w:r>
    </w:p>
    <w:p w14:paraId="7B30DF6E" w14:textId="015574C5" w:rsidR="009E3BD7" w:rsidRDefault="009E3BD7" w:rsidP="00A5100E">
      <w:pPr>
        <w:pStyle w:val="Heading4"/>
        <w:ind w:left="1560" w:firstLine="0"/>
      </w:pPr>
      <w:r>
        <w:t xml:space="preserve">the element of the Project or </w:t>
      </w:r>
      <w:r w:rsidR="00666921">
        <w:t>p</w:t>
      </w:r>
      <w:r>
        <w:t xml:space="preserve">hase of the Project described in Schedule D is ready for use or is being used for the purpose intended, </w:t>
      </w:r>
      <w:r w:rsidR="00DC1CDA">
        <w:t>or</w:t>
      </w:r>
    </w:p>
    <w:p w14:paraId="6C86D8B0" w14:textId="713E41AD" w:rsidR="00DC1CDA" w:rsidRPr="00DC1CDA" w:rsidRDefault="00DC1CDA" w:rsidP="00DC1CDA">
      <w:pPr>
        <w:pStyle w:val="Heading4"/>
        <w:ind w:left="1560" w:firstLine="0"/>
      </w:pPr>
      <w:r>
        <w:t>the</w:t>
      </w:r>
      <w:r w:rsidR="000C4F42">
        <w:t xml:space="preserve"> Province agrees, in its sole discretion and in writing, that the Milestone is functionally complete and any minor variances in Milestone completion are acceptable.</w:t>
      </w:r>
      <w:r>
        <w:t xml:space="preserve"> </w:t>
      </w:r>
    </w:p>
    <w:p w14:paraId="03EE431D" w14:textId="389FA6B0" w:rsidR="009E3BD7" w:rsidRDefault="009E3BD7" w:rsidP="00A5100E">
      <w:pPr>
        <w:pStyle w:val="Heading3"/>
        <w:ind w:left="1560" w:hanging="709"/>
      </w:pPr>
      <w:r>
        <w:t xml:space="preserve">“Target Emission Intensity” means the </w:t>
      </w:r>
      <w:r w:rsidR="009336E4">
        <w:t>E</w:t>
      </w:r>
      <w:r>
        <w:t xml:space="preserve">mission </w:t>
      </w:r>
      <w:r w:rsidR="009336E4">
        <w:t xml:space="preserve">Intensity </w:t>
      </w:r>
      <w:r>
        <w:t xml:space="preserve">rate referred to in </w:t>
      </w:r>
      <w:r w:rsidR="00803C51">
        <w:t>Schedule A</w:t>
      </w:r>
      <w:r>
        <w:t>;</w:t>
      </w:r>
    </w:p>
    <w:p w14:paraId="66915958" w14:textId="419C87E0" w:rsidR="009E3BD7" w:rsidRDefault="009E3BD7" w:rsidP="00A5100E">
      <w:pPr>
        <w:pStyle w:val="Heading3"/>
        <w:ind w:left="1560" w:hanging="709"/>
      </w:pPr>
      <w:r>
        <w:t xml:space="preserve">“Target Emission Intensity Measurement Period” means the period referred to </w:t>
      </w:r>
      <w:r w:rsidR="001D453D">
        <w:t>in Schedule A</w:t>
      </w:r>
      <w:r>
        <w:t>;</w:t>
      </w:r>
    </w:p>
    <w:p w14:paraId="711D6C71" w14:textId="77777777" w:rsidR="009E3BD7" w:rsidRDefault="009E3BD7" w:rsidP="00A5100E">
      <w:pPr>
        <w:pStyle w:val="Heading3"/>
        <w:ind w:left="1560" w:hanging="709"/>
      </w:pPr>
      <w:r>
        <w:t>“tCO</w:t>
      </w:r>
      <w:r w:rsidRPr="00A5100E">
        <w:t>2</w:t>
      </w:r>
      <w:r>
        <w:t>e” means the mass of carbon dioxide (in tonnes) that would produce the same global warming impact as a given mass of another greenhouse gas, as determined using the Global Warming Potential;</w:t>
      </w:r>
    </w:p>
    <w:p w14:paraId="10D62556" w14:textId="77777777" w:rsidR="009E3BD7" w:rsidRDefault="009E3BD7" w:rsidP="00A5100E">
      <w:pPr>
        <w:pStyle w:val="Heading3"/>
        <w:ind w:left="1560" w:hanging="709"/>
      </w:pPr>
      <w:r>
        <w:t xml:space="preserve">“Term” has the meaning given to it in section 16.1; </w:t>
      </w:r>
    </w:p>
    <w:p w14:paraId="02631882" w14:textId="489031CF" w:rsidR="009E3BD7" w:rsidRPr="00A5100E" w:rsidRDefault="009E3BD7" w:rsidP="00A5100E">
      <w:pPr>
        <w:pStyle w:val="Heading3"/>
        <w:ind w:left="1560" w:hanging="709"/>
      </w:pPr>
      <w:r>
        <w:t>“Timesheets” means an itemized accounting that identifies employee, contractor or professional hours worked, with a sufficient description of the work done to identify the applicable Budget Item and to document the need for the work in relation to the completion of the Project</w:t>
      </w:r>
      <w:r w:rsidRPr="00A5100E">
        <w:t>;</w:t>
      </w:r>
    </w:p>
    <w:p w14:paraId="2EAFD28C" w14:textId="2EE7BC6D" w:rsidR="009E3BD7" w:rsidRPr="00A5100E" w:rsidRDefault="009E3BD7" w:rsidP="00A5100E">
      <w:pPr>
        <w:pStyle w:val="Heading3"/>
        <w:ind w:left="1560" w:hanging="709"/>
      </w:pPr>
      <w:r w:rsidRPr="00A5100E">
        <w:t>“Utility Funding” means funding either received by or payable to the Recipient or its Affiliates, for or related to the Project or any element of the Project from FortisBC Inc.</w:t>
      </w:r>
      <w:r w:rsidR="001F268A" w:rsidRPr="00A5100E">
        <w:t xml:space="preserve"> or any Affiliate ther</w:t>
      </w:r>
      <w:r w:rsidR="00CC225F" w:rsidRPr="00A5100E">
        <w:t>eof</w:t>
      </w:r>
      <w:r w:rsidRPr="00A5100E">
        <w:t xml:space="preserve"> under a different agreement or arrangement;</w:t>
      </w:r>
    </w:p>
    <w:p w14:paraId="2A2D1BDB" w14:textId="6C4B581E" w:rsidR="009E3BD7" w:rsidRPr="00A5100E" w:rsidRDefault="009E3BD7" w:rsidP="00A5100E">
      <w:pPr>
        <w:pStyle w:val="Heading3"/>
        <w:ind w:left="1560" w:hanging="709"/>
      </w:pPr>
      <w:r w:rsidRPr="00A5100E">
        <w:t xml:space="preserve">“Verification Body” means a person who prepares a Verification Statement in accordance with section </w:t>
      </w:r>
      <w:r w:rsidRPr="00E86610">
        <w:t>6.</w:t>
      </w:r>
      <w:r w:rsidR="00403DF9" w:rsidRPr="000F7D93">
        <w:t>7</w:t>
      </w:r>
      <w:r w:rsidRPr="00E86610">
        <w:t>(b)</w:t>
      </w:r>
      <w:r w:rsidRPr="00A5100E">
        <w:t xml:space="preserve"> and Schedule E; and</w:t>
      </w:r>
    </w:p>
    <w:p w14:paraId="1F92669E" w14:textId="3001CC5F" w:rsidR="009E3BD7" w:rsidRPr="00A5100E" w:rsidRDefault="009E3BD7" w:rsidP="00A5100E">
      <w:pPr>
        <w:pStyle w:val="Heading3"/>
        <w:ind w:left="1560" w:hanging="709"/>
      </w:pPr>
      <w:r>
        <w:t xml:space="preserve">“Verification Statement” means a verification statement prepared in accordance with section </w:t>
      </w:r>
      <w:r w:rsidRPr="00933326">
        <w:t>6.</w:t>
      </w:r>
      <w:r w:rsidR="00403DF9" w:rsidRPr="000F7D93">
        <w:t>7</w:t>
      </w:r>
      <w:r w:rsidRPr="00933326">
        <w:t>(b)</w:t>
      </w:r>
      <w:r>
        <w:t xml:space="preserve"> and Schedule E</w:t>
      </w:r>
      <w:r w:rsidRPr="00A5100E">
        <w:t>;</w:t>
      </w:r>
    </w:p>
    <w:p w14:paraId="4E778EDE" w14:textId="77777777" w:rsidR="009E3BD7" w:rsidRPr="0029785A" w:rsidRDefault="009E3BD7" w:rsidP="009E3BD7">
      <w:pPr>
        <w:pStyle w:val="BodyText"/>
      </w:pPr>
    </w:p>
    <w:p w14:paraId="5BB0C1D3" w14:textId="77777777" w:rsidR="009E3BD7" w:rsidRDefault="009E3BD7" w:rsidP="00950CD3">
      <w:pPr>
        <w:pStyle w:val="Heading2"/>
        <w:tabs>
          <w:tab w:val="clear" w:pos="862"/>
          <w:tab w:val="num" w:pos="851"/>
        </w:tabs>
        <w:ind w:left="0" w:firstLine="0"/>
      </w:pPr>
      <w:r w:rsidRPr="000D5970">
        <w:rPr>
          <w:u w:val="single"/>
        </w:rPr>
        <w:t>Interpretation.</w:t>
      </w:r>
      <w:r w:rsidRPr="00E30731">
        <w:t xml:space="preserve">  </w:t>
      </w:r>
      <w:r>
        <w:t>In this Agreement,</w:t>
      </w:r>
    </w:p>
    <w:p w14:paraId="27089A10" w14:textId="6269C193" w:rsidR="009E3BD7" w:rsidRDefault="009E3BD7" w:rsidP="00950CD3">
      <w:pPr>
        <w:pStyle w:val="Heading3"/>
        <w:ind w:left="1560" w:hanging="709"/>
      </w:pPr>
      <w:r>
        <w:t>wherever this Agreement provides that an action may be taken, a consent or approval must be obtained, a determination must be made</w:t>
      </w:r>
      <w:r w:rsidR="00CC4C99">
        <w:t>,</w:t>
      </w:r>
      <w:r>
        <w:t xml:space="preserve"> or another discretion may be exercised (collectively a “Discretion”) then the Party exercising such Discretion must act reasonably in exercising such Discretion, except where this Agreement states that a Party has sole discretion to exercise that Discretion;</w:t>
      </w:r>
    </w:p>
    <w:p w14:paraId="100B2C8F" w14:textId="77777777" w:rsidR="009E3BD7" w:rsidRPr="00CC5859" w:rsidRDefault="009E3BD7" w:rsidP="00950CD3">
      <w:pPr>
        <w:pStyle w:val="Heading3"/>
        <w:ind w:left="1560" w:hanging="709"/>
      </w:pPr>
      <w:r>
        <w:t xml:space="preserve">where </w:t>
      </w:r>
      <w:r w:rsidRPr="00CC5859">
        <w:t>if a word or phrase is defined, its other grammatical forms have a corresponding meaning;</w:t>
      </w:r>
    </w:p>
    <w:p w14:paraId="17B92E23" w14:textId="64AE3131" w:rsidR="009E3BD7" w:rsidRPr="002F65B7" w:rsidRDefault="009E3BD7" w:rsidP="00950CD3">
      <w:pPr>
        <w:pStyle w:val="Heading3"/>
        <w:ind w:left="1560" w:hanging="709"/>
      </w:pPr>
      <w:r w:rsidRPr="00803CB9">
        <w:t>a reference to a person (including a Party) includes an individual, company, other body corporate, association, partnership, firm, joint venture, trust, governmental authority</w:t>
      </w:r>
      <w:r w:rsidR="00CC4C99">
        <w:t>,</w:t>
      </w:r>
      <w:r w:rsidRPr="00803CB9">
        <w:t xml:space="preserve"> or agency and includes that per</w:t>
      </w:r>
      <w:r w:rsidRPr="002F65B7">
        <w:t>son’s successors and permitted assigns;</w:t>
      </w:r>
    </w:p>
    <w:p w14:paraId="362BB36E" w14:textId="13753399" w:rsidR="009E3BD7" w:rsidRPr="002F65B7" w:rsidRDefault="009E3BD7" w:rsidP="00950CD3">
      <w:pPr>
        <w:pStyle w:val="Heading3"/>
        <w:ind w:left="1560" w:hanging="709"/>
      </w:pPr>
      <w:r w:rsidRPr="002F65B7">
        <w:t xml:space="preserve">a reference to an agreement or document (including a reference to this Agreement) </w:t>
      </w:r>
      <w:r>
        <w:t xml:space="preserve">includes </w:t>
      </w:r>
      <w:r w:rsidRPr="002F65B7">
        <w:t>the agreement or document as amended, varied, supplemented, novated</w:t>
      </w:r>
      <w:r w:rsidR="00CC4C99">
        <w:t>,</w:t>
      </w:r>
      <w:r w:rsidRPr="002F65B7">
        <w:t xml:space="preserve"> or replaced from time to time; </w:t>
      </w:r>
    </w:p>
    <w:p w14:paraId="458F5E13" w14:textId="27380C2C" w:rsidR="009E3BD7" w:rsidRPr="00B628F6" w:rsidRDefault="009E3BD7" w:rsidP="00950CD3">
      <w:pPr>
        <w:pStyle w:val="Heading3"/>
        <w:ind w:left="1560" w:hanging="709"/>
      </w:pPr>
      <w:r w:rsidRPr="002F65B7">
        <w:t>a reference to legislation or to a provision of legislation includes a modification or re-enactment of it, legislation or a provision of legislation substituted for it, and any regulation, code, ordinance, by-law, statutory instrument, protocol</w:t>
      </w:r>
      <w:r w:rsidR="00CC4C99">
        <w:t>,</w:t>
      </w:r>
      <w:r w:rsidRPr="002F65B7">
        <w:t xml:space="preserve"> or guideline issued or designated under it </w:t>
      </w:r>
      <w:r w:rsidR="00206416">
        <w:t xml:space="preserve">and having the force of law, </w:t>
      </w:r>
      <w:r w:rsidRPr="002F65B7">
        <w:t xml:space="preserve">as amended or replaced from time to </w:t>
      </w:r>
      <w:r w:rsidRPr="00B628F6">
        <w:t xml:space="preserve">time; </w:t>
      </w:r>
    </w:p>
    <w:p w14:paraId="2818D3F3" w14:textId="678C53CA" w:rsidR="009E3BD7" w:rsidRPr="00CC5859" w:rsidRDefault="009E3BD7" w:rsidP="00950CD3">
      <w:pPr>
        <w:pStyle w:val="Heading3"/>
        <w:ind w:left="1560" w:hanging="709"/>
      </w:pPr>
      <w:r w:rsidRPr="00B628F6">
        <w:t>a reference to a</w:t>
      </w:r>
      <w:r>
        <w:t>n</w:t>
      </w:r>
      <w:r w:rsidRPr="00B628F6">
        <w:t xml:space="preserve"> </w:t>
      </w:r>
      <w:r>
        <w:t xml:space="preserve">article, </w:t>
      </w:r>
      <w:r w:rsidRPr="00CC5859">
        <w:t xml:space="preserve">section, </w:t>
      </w:r>
      <w:r>
        <w:t xml:space="preserve">paragraph, </w:t>
      </w:r>
      <w:r w:rsidRPr="00CC5859">
        <w:t>schedule</w:t>
      </w:r>
      <w:r w:rsidR="00CC4C99">
        <w:t>,</w:t>
      </w:r>
      <w:r w:rsidRPr="00CC5859">
        <w:t xml:space="preserve"> or exhibit is a reference to a</w:t>
      </w:r>
      <w:r>
        <w:t>n article,</w:t>
      </w:r>
      <w:r w:rsidRPr="00CC5859">
        <w:t xml:space="preserve"> section</w:t>
      </w:r>
      <w:r>
        <w:t>, paragraph, schedule of or exhibit to</w:t>
      </w:r>
      <w:r w:rsidRPr="00CC5859">
        <w:t xml:space="preserve"> this Agreement;</w:t>
      </w:r>
    </w:p>
    <w:p w14:paraId="5B87CAF9" w14:textId="77777777" w:rsidR="009E3BD7" w:rsidRPr="002F65B7" w:rsidRDefault="009E3BD7" w:rsidP="00950CD3">
      <w:pPr>
        <w:pStyle w:val="Heading3"/>
        <w:ind w:left="1560" w:hanging="709"/>
      </w:pPr>
      <w:r w:rsidRPr="00803CB9">
        <w:t>if any date specified in this Agreemen</w:t>
      </w:r>
      <w:r w:rsidRPr="002F65B7">
        <w:t xml:space="preserve">t as a date for taking action falls on a day that is not a </w:t>
      </w:r>
      <w:r>
        <w:t>b</w:t>
      </w:r>
      <w:r w:rsidRPr="002F65B7">
        <w:t xml:space="preserve">usiness </w:t>
      </w:r>
      <w:r>
        <w:t>d</w:t>
      </w:r>
      <w:r w:rsidRPr="002F65B7">
        <w:t xml:space="preserve">ay, that action may be taken on the next </w:t>
      </w:r>
      <w:r>
        <w:t>b</w:t>
      </w:r>
      <w:r w:rsidRPr="002F65B7">
        <w:t xml:space="preserve">usiness </w:t>
      </w:r>
      <w:r>
        <w:t>d</w:t>
      </w:r>
      <w:r w:rsidRPr="002F65B7">
        <w:t>ay;</w:t>
      </w:r>
    </w:p>
    <w:p w14:paraId="0382870E" w14:textId="77777777" w:rsidR="009E3BD7" w:rsidRPr="002F65B7" w:rsidRDefault="009E3BD7" w:rsidP="00950CD3">
      <w:pPr>
        <w:pStyle w:val="Heading3"/>
        <w:ind w:left="1560" w:hanging="709"/>
      </w:pPr>
      <w:r>
        <w:t xml:space="preserve">section headings (underlined), article </w:t>
      </w:r>
      <w:r w:rsidRPr="002F65B7">
        <w:t xml:space="preserve">headings </w:t>
      </w:r>
      <w:r>
        <w:t xml:space="preserve">and italicized material in square brackets </w:t>
      </w:r>
      <w:r w:rsidRPr="002F65B7">
        <w:t xml:space="preserve">are for convenience only and do not form part of this Agreement or affect its interpretation; </w:t>
      </w:r>
    </w:p>
    <w:p w14:paraId="4183DA56" w14:textId="5209C408" w:rsidR="009E3BD7" w:rsidRPr="00CC5859" w:rsidRDefault="009E3BD7" w:rsidP="00950CD3">
      <w:pPr>
        <w:pStyle w:val="Heading3"/>
        <w:ind w:left="1560" w:hanging="709"/>
      </w:pPr>
      <w:r w:rsidRPr="002F65B7">
        <w:t xml:space="preserve">the words </w:t>
      </w:r>
      <w:r w:rsidRPr="00950CD3">
        <w:rPr>
          <w:b/>
          <w:bCs w:val="0"/>
        </w:rPr>
        <w:t>“include”</w:t>
      </w:r>
      <w:r w:rsidRPr="00B628F6">
        <w:t xml:space="preserve">, </w:t>
      </w:r>
      <w:r w:rsidRPr="00950CD3">
        <w:rPr>
          <w:b/>
          <w:bCs w:val="0"/>
        </w:rPr>
        <w:t>“includes”</w:t>
      </w:r>
      <w:r w:rsidR="00CC4C99">
        <w:t>,</w:t>
      </w:r>
      <w:r w:rsidRPr="00950CD3">
        <w:rPr>
          <w:b/>
          <w:bCs w:val="0"/>
        </w:rPr>
        <w:t xml:space="preserve"> </w:t>
      </w:r>
      <w:r w:rsidRPr="00B628F6">
        <w:t xml:space="preserve">and </w:t>
      </w:r>
      <w:r w:rsidRPr="00950CD3">
        <w:rPr>
          <w:b/>
          <w:bCs w:val="0"/>
        </w:rPr>
        <w:t xml:space="preserve">“including” </w:t>
      </w:r>
      <w:r w:rsidRPr="00B628F6">
        <w:t>are to be read as if followed by the words “without limitation”;</w:t>
      </w:r>
      <w:r>
        <w:t xml:space="preserve"> and</w:t>
      </w:r>
    </w:p>
    <w:p w14:paraId="7A5BDC32" w14:textId="77777777" w:rsidR="009E3BD7" w:rsidRDefault="009E3BD7" w:rsidP="00950CD3">
      <w:pPr>
        <w:pStyle w:val="Heading3"/>
        <w:ind w:left="1560" w:hanging="709"/>
      </w:pPr>
      <w:r w:rsidRPr="00CC5859">
        <w:t>the singular includes the plural and the plural includes the singular</w:t>
      </w:r>
      <w:r>
        <w:t>.</w:t>
      </w:r>
    </w:p>
    <w:p w14:paraId="311B6AE4" w14:textId="77777777" w:rsidR="009E3BD7" w:rsidRDefault="009E3BD7" w:rsidP="00950CD3">
      <w:pPr>
        <w:pStyle w:val="Heading2"/>
        <w:tabs>
          <w:tab w:val="num" w:pos="567"/>
        </w:tabs>
        <w:ind w:left="567" w:hanging="567"/>
      </w:pPr>
      <w:r>
        <w:rPr>
          <w:u w:val="single"/>
        </w:rPr>
        <w:t>Inconsistency between terms.</w:t>
      </w:r>
      <w:r w:rsidRPr="00E30731">
        <w:t xml:space="preserve">  </w:t>
      </w:r>
      <w:r>
        <w:t>If there is an inconsistency between one provision of this Agreement or the Proposal and another provision of this Agreement or the Proposal, the following rules apply:</w:t>
      </w:r>
    </w:p>
    <w:p w14:paraId="03E08912" w14:textId="77777777" w:rsidR="009E3BD7" w:rsidRDefault="009E3BD7" w:rsidP="00882C12">
      <w:pPr>
        <w:pStyle w:val="Heading3"/>
        <w:ind w:left="1560" w:hanging="709"/>
      </w:pPr>
      <w:r>
        <w:t>If there is an inconsistency within the body of this Agreement, within the Schedules, or within the Proposal, a specific provision takes precedence over a general provision.</w:t>
      </w:r>
    </w:p>
    <w:p w14:paraId="57F71BA7" w14:textId="77777777" w:rsidR="009E3BD7" w:rsidRPr="00E30731" w:rsidRDefault="009E3BD7" w:rsidP="00950CD3">
      <w:pPr>
        <w:pStyle w:val="Heading3"/>
        <w:ind w:left="1560" w:hanging="709"/>
      </w:pPr>
      <w:r>
        <w:t>If there is</w:t>
      </w:r>
      <w:r w:rsidRPr="00E30731">
        <w:t xml:space="preserve"> an inconsistency between a provision in the main body of this Agreement and a provision in the Schedules or in the Proposal, the provision in the main body of </w:t>
      </w:r>
      <w:r>
        <w:t>this</w:t>
      </w:r>
      <w:r w:rsidRPr="00E30731">
        <w:t xml:space="preserve"> Agreement takes precedence</w:t>
      </w:r>
      <w:r>
        <w:t>.</w:t>
      </w:r>
    </w:p>
    <w:p w14:paraId="3DECC4A3" w14:textId="77777777" w:rsidR="009E3BD7" w:rsidRDefault="009E3BD7" w:rsidP="00950CD3">
      <w:pPr>
        <w:pStyle w:val="Heading3"/>
        <w:ind w:left="1560" w:hanging="709"/>
      </w:pPr>
      <w:r>
        <w:t>If there is an inconsistency between a provision in the Schedules and a provision in the Proposal, the provision in the Schedules takes precedence.</w:t>
      </w:r>
    </w:p>
    <w:p w14:paraId="3F407B6E" w14:textId="77777777" w:rsidR="009E3BD7" w:rsidRPr="00A32EF0" w:rsidRDefault="009E3BD7" w:rsidP="009E3BD7">
      <w:pPr>
        <w:pStyle w:val="BodyText"/>
      </w:pPr>
    </w:p>
    <w:p w14:paraId="27CBF91D" w14:textId="77777777" w:rsidR="009E3BD7" w:rsidRPr="001F1EA6" w:rsidRDefault="009E3BD7" w:rsidP="004860F2">
      <w:pPr>
        <w:pStyle w:val="Heading1"/>
        <w:ind w:left="0"/>
      </w:pPr>
      <w:r w:rsidRPr="00B51D38">
        <w:br/>
        <w:t>Payments by Province for Project</w:t>
      </w:r>
    </w:p>
    <w:p w14:paraId="57209251" w14:textId="1682D1CD" w:rsidR="009E3BD7" w:rsidRDefault="009E3BD7" w:rsidP="00C51CA4">
      <w:pPr>
        <w:pStyle w:val="Heading2"/>
        <w:numPr>
          <w:ilvl w:val="1"/>
          <w:numId w:val="12"/>
        </w:numPr>
        <w:ind w:left="567" w:hanging="567"/>
      </w:pPr>
      <w:r w:rsidRPr="00AE2B30">
        <w:rPr>
          <w:u w:val="single"/>
        </w:rPr>
        <w:t>Provincial Payment Obligation.</w:t>
      </w:r>
      <w:r>
        <w:t xml:space="preserve">  Subject to the terms and conditions of this Agreement, the Province will pay to the Recipient an amount </w:t>
      </w:r>
      <w:r w:rsidRPr="00AE2B30">
        <w:rPr>
          <w:u w:val="single"/>
        </w:rPr>
        <w:t>up to</w:t>
      </w:r>
      <w:r>
        <w:t xml:space="preserve"> the Maximum Funding Amount.</w:t>
      </w:r>
    </w:p>
    <w:p w14:paraId="179A23E4" w14:textId="77777777" w:rsidR="009E3BD7" w:rsidRPr="00950CD3" w:rsidRDefault="009E3BD7" w:rsidP="00950CD3">
      <w:pPr>
        <w:pStyle w:val="Heading2"/>
        <w:ind w:left="567" w:hanging="567"/>
        <w:rPr>
          <w:u w:val="single"/>
        </w:rPr>
      </w:pPr>
      <w:r>
        <w:rPr>
          <w:u w:val="single"/>
        </w:rPr>
        <w:t>Maximum Liability.</w:t>
      </w:r>
      <w:r w:rsidRPr="00950CD3">
        <w:rPr>
          <w:u w:val="single"/>
        </w:rPr>
        <w:t xml:space="preserve">  </w:t>
      </w:r>
      <w:r w:rsidRPr="00950CD3">
        <w:t>Despite any other provision of this Agreement, the Province shall not be required to pay, or otherwise be liable for, in total under or in connection with this Agreement, more than the Maximum Funding Amount.</w:t>
      </w:r>
      <w:r w:rsidRPr="00950CD3">
        <w:rPr>
          <w:u w:val="single"/>
        </w:rPr>
        <w:t xml:space="preserve"> </w:t>
      </w:r>
    </w:p>
    <w:p w14:paraId="0F5F9BFA" w14:textId="36C176E1" w:rsidR="009E3BD7" w:rsidRPr="00BC5CDF" w:rsidRDefault="009E3BD7" w:rsidP="00BC5CDF">
      <w:pPr>
        <w:pStyle w:val="Heading2"/>
        <w:ind w:left="567" w:hanging="567"/>
        <w:rPr>
          <w:u w:val="single"/>
        </w:rPr>
      </w:pPr>
      <w:r>
        <w:rPr>
          <w:u w:val="single"/>
        </w:rPr>
        <w:t>Reduction for Excess Other Funding.</w:t>
      </w:r>
      <w:r w:rsidRPr="00BC5CDF">
        <w:t xml:space="preserve">  If the Recipient directly or indirectly receives or has payable to it Other Funding such that the total of Other Funding and amounts payable under this Agreement exceeds or will exceed </w:t>
      </w:r>
      <w:r w:rsidR="001D7DAD" w:rsidRPr="00C51CA4">
        <w:t>75</w:t>
      </w:r>
      <w:r w:rsidRPr="00C51CA4">
        <w:t>%</w:t>
      </w:r>
      <w:r w:rsidRPr="00BC5CDF">
        <w:t xml:space="preserve"> of </w:t>
      </w:r>
      <w:r w:rsidR="00BB4ED8" w:rsidRPr="00BC5CDF">
        <w:t xml:space="preserve">Budgeted </w:t>
      </w:r>
      <w:r w:rsidRPr="00BC5CDF">
        <w:t>Eligible Expenses</w:t>
      </w:r>
      <w:r w:rsidR="00BB4ED8" w:rsidRPr="00BC5CDF">
        <w:t xml:space="preserve"> incurred by the Project End Date</w:t>
      </w:r>
      <w:r w:rsidRPr="00BC5CDF">
        <w:t xml:space="preserve">, the Province may reduce the amounts paid under this Agreement by the excess, or if the arrangement under which Other Funding is paid also provides for a reduction in funding, by a pro rata amount. </w:t>
      </w:r>
    </w:p>
    <w:p w14:paraId="4D1FC2A1" w14:textId="6299DAD4" w:rsidR="00E2575E" w:rsidRPr="00601247" w:rsidRDefault="00E2575E" w:rsidP="00BC5CDF">
      <w:pPr>
        <w:pStyle w:val="Heading2"/>
        <w:ind w:left="567" w:hanging="567"/>
      </w:pPr>
      <w:bookmarkStart w:id="1" w:name="_Hlk39233693"/>
      <w:r w:rsidRPr="00601247">
        <w:rPr>
          <w:u w:val="single"/>
        </w:rPr>
        <w:t>Payment for</w:t>
      </w:r>
      <w:r w:rsidR="00A0688A" w:rsidRPr="00601247">
        <w:rPr>
          <w:u w:val="single"/>
        </w:rPr>
        <w:t xml:space="preserve"> the</w:t>
      </w:r>
      <w:r w:rsidRPr="00601247">
        <w:rPr>
          <w:u w:val="single"/>
        </w:rPr>
        <w:t xml:space="preserve"> Advanced Milestone.</w:t>
      </w:r>
      <w:r w:rsidRPr="00601247">
        <w:t xml:space="preserve">  If the Recipient submits a Milestone Report in accordance with section 6.</w:t>
      </w:r>
      <w:r w:rsidR="00403DF9">
        <w:t>6</w:t>
      </w:r>
      <w:r w:rsidRPr="00601247">
        <w:t xml:space="preserve"> for the Advanced Milestone then</w:t>
      </w:r>
      <w:r w:rsidR="00CB229E" w:rsidRPr="00601247">
        <w:t>, subject to any requests for additional information</w:t>
      </w:r>
      <w:r w:rsidR="00F51A5E">
        <w:t xml:space="preserve"> under section 2.5</w:t>
      </w:r>
      <w:r w:rsidR="00A0688A" w:rsidRPr="00601247">
        <w:t xml:space="preserve"> or any</w:t>
      </w:r>
      <w:r w:rsidR="00CB229E" w:rsidRPr="00601247">
        <w:t xml:space="preserve"> adjustments, corrections</w:t>
      </w:r>
      <w:r w:rsidR="008B211E">
        <w:t>,</w:t>
      </w:r>
      <w:r w:rsidR="00CB229E" w:rsidRPr="00601247">
        <w:t xml:space="preserve"> or set offs made in accordance with this Agreement or section 38 of the </w:t>
      </w:r>
      <w:r w:rsidR="00CB229E" w:rsidRPr="00601247">
        <w:rPr>
          <w:i/>
        </w:rPr>
        <w:t>Financial Administration Act</w:t>
      </w:r>
      <w:r w:rsidR="00A0688A" w:rsidRPr="00601247">
        <w:t>,</w:t>
      </w:r>
      <w:r w:rsidRPr="00601247">
        <w:t xml:space="preserve"> the Province will pay to the Recipient </w:t>
      </w:r>
      <w:r w:rsidR="00B658FB">
        <w:t>the Advanced</w:t>
      </w:r>
      <w:r w:rsidRPr="00601247">
        <w:t xml:space="preserve"> Milestone Payment equal to </w:t>
      </w:r>
      <w:r w:rsidR="001D7DAD">
        <w:t xml:space="preserve">the </w:t>
      </w:r>
      <w:r w:rsidR="00093B57">
        <w:t>Maximum Milestone Amount for the Advanced Milestone as</w:t>
      </w:r>
      <w:r w:rsidR="001D7DAD">
        <w:t xml:space="preserve"> set out in Schedule D.</w:t>
      </w:r>
    </w:p>
    <w:bookmarkEnd w:id="1"/>
    <w:p w14:paraId="2FAEF0DB" w14:textId="3DE9A206" w:rsidR="005D4C79" w:rsidRPr="00BC5CDF" w:rsidRDefault="005D4C79" w:rsidP="00BC5CDF">
      <w:pPr>
        <w:pStyle w:val="Heading2"/>
        <w:ind w:left="567" w:hanging="567"/>
        <w:rPr>
          <w:u w:val="single"/>
        </w:rPr>
      </w:pPr>
      <w:r w:rsidRPr="007C0B0C">
        <w:rPr>
          <w:u w:val="single"/>
        </w:rPr>
        <w:t xml:space="preserve">Additional Information to Support the </w:t>
      </w:r>
      <w:r w:rsidR="00A324BA">
        <w:rPr>
          <w:u w:val="single"/>
        </w:rPr>
        <w:t xml:space="preserve">Advanced </w:t>
      </w:r>
      <w:r>
        <w:rPr>
          <w:u w:val="single"/>
        </w:rPr>
        <w:t>Milestone Report</w:t>
      </w:r>
      <w:r w:rsidRPr="00BC5CDF">
        <w:rPr>
          <w:u w:val="single"/>
        </w:rPr>
        <w:t>.</w:t>
      </w:r>
      <w:r w:rsidRPr="00BC5CDF">
        <w:t xml:space="preserve">  If the Recipient submits </w:t>
      </w:r>
      <w:r w:rsidR="005B387A" w:rsidRPr="00BC5CDF">
        <w:t>a</w:t>
      </w:r>
      <w:r w:rsidR="00191E44">
        <w:t>n</w:t>
      </w:r>
      <w:r w:rsidR="005B387A" w:rsidRPr="00BC5CDF">
        <w:t xml:space="preserve"> </w:t>
      </w:r>
      <w:r w:rsidR="00A324BA">
        <w:t xml:space="preserve">Advanced </w:t>
      </w:r>
      <w:r w:rsidR="005B387A" w:rsidRPr="00BC5CDF">
        <w:t>Milestone Report</w:t>
      </w:r>
      <w:r w:rsidRPr="00BC5CDF">
        <w:t xml:space="preserve"> in accordance with section 6.</w:t>
      </w:r>
      <w:r w:rsidR="00403DF9">
        <w:t>6</w:t>
      </w:r>
      <w:r w:rsidRPr="00BC5CDF">
        <w:t xml:space="preserve">, the Province may, within </w:t>
      </w:r>
      <w:r w:rsidR="00113473">
        <w:t>6</w:t>
      </w:r>
      <w:r w:rsidRPr="00BC5CDF">
        <w:t>0 days, request additional information from the Recipient to support the Milestone Report. The Recipient must provide the requested information within 30 days of such a request</w:t>
      </w:r>
      <w:r w:rsidR="00AB2D07" w:rsidRPr="00BC5CDF">
        <w:t xml:space="preserve"> or such longer period of time the Province may otherwise agree to</w:t>
      </w:r>
      <w:r w:rsidRPr="00BC5CDF">
        <w:t xml:space="preserve">. </w:t>
      </w:r>
      <w:r w:rsidR="00393E92" w:rsidRPr="00BC5CDF">
        <w:t xml:space="preserve">If the Recipient’s response is inadequate the Province may provide an extension to resubmit or submit additional details. </w:t>
      </w:r>
      <w:r w:rsidRPr="00BC5CDF">
        <w:t xml:space="preserve">If the Recipient fails to provide such </w:t>
      </w:r>
      <w:r w:rsidR="00013CE4" w:rsidRPr="00BC5CDF">
        <w:t xml:space="preserve">additional </w:t>
      </w:r>
      <w:r w:rsidRPr="00BC5CDF">
        <w:t xml:space="preserve">information, the Province has no obligation to pay the </w:t>
      </w:r>
      <w:r w:rsidR="00C66644">
        <w:t xml:space="preserve">Advanced </w:t>
      </w:r>
      <w:r w:rsidR="000D570B" w:rsidRPr="00BC5CDF">
        <w:t>Milestone Payment</w:t>
      </w:r>
      <w:r w:rsidRPr="00BC5CDF">
        <w:t xml:space="preserve"> under section </w:t>
      </w:r>
      <w:r w:rsidR="00067509" w:rsidRPr="00BC5CDF">
        <w:t>2.4</w:t>
      </w:r>
      <w:r w:rsidR="00C94A79">
        <w:t>.</w:t>
      </w:r>
    </w:p>
    <w:p w14:paraId="029A2ADE" w14:textId="524FA6CA" w:rsidR="009E3BD7" w:rsidRPr="008235F8" w:rsidRDefault="009E3BD7" w:rsidP="00BC5CDF">
      <w:pPr>
        <w:pStyle w:val="Heading2"/>
        <w:ind w:left="567" w:hanging="567"/>
        <w:rPr>
          <w:color w:val="auto"/>
        </w:rPr>
      </w:pPr>
      <w:r w:rsidRPr="003954AB">
        <w:rPr>
          <w:u w:val="single"/>
        </w:rPr>
        <w:t>Timing of Payment</w:t>
      </w:r>
      <w:r>
        <w:t xml:space="preserve">.  </w:t>
      </w:r>
      <w:r w:rsidR="00A04C5B">
        <w:t>Subject to section 2.</w:t>
      </w:r>
      <w:r w:rsidR="000C4F42">
        <w:t>8</w:t>
      </w:r>
      <w:r w:rsidR="00A04C5B">
        <w:t>, t</w:t>
      </w:r>
      <w:r>
        <w:t>he Province will pay the Recipient:</w:t>
      </w:r>
    </w:p>
    <w:p w14:paraId="6F6B2E95" w14:textId="6B383106" w:rsidR="009E3BD7" w:rsidRPr="008235F8" w:rsidRDefault="009E3BD7" w:rsidP="00BC5CDF">
      <w:pPr>
        <w:pStyle w:val="Heading3"/>
        <w:ind w:left="1560" w:hanging="709"/>
        <w:rPr>
          <w:color w:val="auto"/>
        </w:rPr>
      </w:pPr>
      <w:r>
        <w:t xml:space="preserve">the </w:t>
      </w:r>
      <w:r w:rsidR="00C66644">
        <w:t xml:space="preserve">Advanced </w:t>
      </w:r>
      <w:r w:rsidR="004A7464">
        <w:t xml:space="preserve">Milestone Payment </w:t>
      </w:r>
      <w:r>
        <w:t xml:space="preserve">under section </w:t>
      </w:r>
      <w:r w:rsidRPr="000D570B">
        <w:t>2.4</w:t>
      </w:r>
      <w:r>
        <w:t xml:space="preserve"> within 60 days of receipt </w:t>
      </w:r>
      <w:r w:rsidRPr="000D570B">
        <w:t xml:space="preserve">of the </w:t>
      </w:r>
      <w:r w:rsidR="000D570B" w:rsidRPr="000D570B">
        <w:t>Milestone Report</w:t>
      </w:r>
      <w:r w:rsidR="00C16FF5">
        <w:t>,</w:t>
      </w:r>
      <w:r w:rsidRPr="000D570B">
        <w:t xml:space="preserve"> if the Province does not require additional information under section 2.</w:t>
      </w:r>
      <w:r w:rsidR="00F51A5E">
        <w:t>5</w:t>
      </w:r>
      <w:r>
        <w:t>;</w:t>
      </w:r>
    </w:p>
    <w:p w14:paraId="7DE70336" w14:textId="1851B413" w:rsidR="009E3BD7" w:rsidRPr="007C0B0C" w:rsidRDefault="009E3BD7" w:rsidP="00BC5CDF">
      <w:pPr>
        <w:pStyle w:val="Heading3"/>
        <w:ind w:left="1560" w:hanging="709"/>
        <w:rPr>
          <w:color w:val="auto"/>
        </w:rPr>
      </w:pPr>
      <w:r>
        <w:t>the</w:t>
      </w:r>
      <w:r w:rsidR="00C66644">
        <w:t xml:space="preserve"> Advanced</w:t>
      </w:r>
      <w:r>
        <w:t xml:space="preserve"> </w:t>
      </w:r>
      <w:r w:rsidR="003B6EE5">
        <w:t xml:space="preserve">Milestone Payment </w:t>
      </w:r>
      <w:r>
        <w:t xml:space="preserve">under section </w:t>
      </w:r>
      <w:r w:rsidRPr="000D570B">
        <w:t>2.4</w:t>
      </w:r>
      <w:r>
        <w:t xml:space="preserve"> within 60 days of receipt of additional information required under section</w:t>
      </w:r>
      <w:r w:rsidR="00F51A5E">
        <w:t xml:space="preserve"> 2.5</w:t>
      </w:r>
      <w:r>
        <w:t>, if the Province requires additional information under section</w:t>
      </w:r>
      <w:r w:rsidR="000D570B">
        <w:t xml:space="preserve"> 2.</w:t>
      </w:r>
      <w:r w:rsidR="00F51A5E">
        <w:t>5</w:t>
      </w:r>
      <w:r>
        <w:t>;</w:t>
      </w:r>
    </w:p>
    <w:p w14:paraId="4B8245DD" w14:textId="75D512C4" w:rsidR="009E3BD7" w:rsidRPr="00BC5CDF" w:rsidRDefault="009E3BD7" w:rsidP="00BC5CDF">
      <w:pPr>
        <w:pStyle w:val="Heading2"/>
        <w:ind w:left="567" w:hanging="567"/>
        <w:rPr>
          <w:u w:val="single"/>
        </w:rPr>
      </w:pPr>
      <w:r w:rsidRPr="003D5CF7">
        <w:rPr>
          <w:u w:val="single"/>
        </w:rPr>
        <w:t>Appropriation.</w:t>
      </w:r>
      <w:r w:rsidRPr="00BC5CDF">
        <w:t xml:space="preserve">  The Province’s obligation to pay money to the Recipient is subject to the Financial Administration Act, R.S.B.C. 1996, c. 138, which makes that obligation subject to an appropriation being available in the Fiscal Year of the Province during which payment becomes due.</w:t>
      </w:r>
    </w:p>
    <w:p w14:paraId="0A3DE0DE" w14:textId="585A25C7" w:rsidR="00A04C5B" w:rsidRPr="00BC5CDF" w:rsidRDefault="00B173C5" w:rsidP="00BC5CDF">
      <w:pPr>
        <w:pStyle w:val="Heading2"/>
        <w:ind w:left="567" w:hanging="567"/>
      </w:pPr>
      <w:r>
        <w:rPr>
          <w:u w:val="single"/>
        </w:rPr>
        <w:t xml:space="preserve">No </w:t>
      </w:r>
      <w:r w:rsidR="00A04C5B">
        <w:rPr>
          <w:u w:val="single"/>
        </w:rPr>
        <w:t>Payment before Milestone Date</w:t>
      </w:r>
      <w:r w:rsidR="00A04C5B" w:rsidRPr="003D5CF7">
        <w:rPr>
          <w:u w:val="single"/>
        </w:rPr>
        <w:t>.</w:t>
      </w:r>
      <w:r w:rsidR="00A04C5B" w:rsidRPr="00BC5CDF">
        <w:t xml:space="preserve">  </w:t>
      </w:r>
      <w:r w:rsidRPr="00BC5CDF">
        <w:t>Despite section 2.</w:t>
      </w:r>
      <w:r w:rsidR="005F6D39">
        <w:t>6</w:t>
      </w:r>
      <w:r w:rsidRPr="00BC5CDF">
        <w:t>,</w:t>
      </w:r>
      <w:r w:rsidR="00CB24B7" w:rsidRPr="00BC5CDF">
        <w:t xml:space="preserve"> </w:t>
      </w:r>
      <w:r w:rsidR="00B372EF" w:rsidRPr="00BC5CDF">
        <w:t xml:space="preserve">the Province will not pay </w:t>
      </w:r>
      <w:r w:rsidR="00E6310D">
        <w:t>the Advanced</w:t>
      </w:r>
      <w:r w:rsidR="00B372EF" w:rsidRPr="00BC5CDF">
        <w:t xml:space="preserve"> Milestone Payment prior to the Milestone Date for th</w:t>
      </w:r>
      <w:r w:rsidR="00E6310D">
        <w:t>e Advanced</w:t>
      </w:r>
      <w:r w:rsidR="00B372EF" w:rsidRPr="00BC5CDF">
        <w:t xml:space="preserve"> Milestone.</w:t>
      </w:r>
    </w:p>
    <w:p w14:paraId="5FBF0048" w14:textId="77777777" w:rsidR="009E3BD7" w:rsidRPr="00A32EF0" w:rsidRDefault="009E3BD7" w:rsidP="009E3BD7">
      <w:pPr>
        <w:pStyle w:val="BodyText"/>
      </w:pPr>
    </w:p>
    <w:p w14:paraId="3D7AB18F" w14:textId="77777777" w:rsidR="009E3BD7" w:rsidRPr="00620941" w:rsidRDefault="009E3BD7" w:rsidP="004860F2">
      <w:pPr>
        <w:pStyle w:val="Heading1"/>
        <w:ind w:left="0"/>
      </w:pPr>
      <w:r w:rsidRPr="00620941">
        <w:br/>
        <w:t>Eligible Expenses</w:t>
      </w:r>
    </w:p>
    <w:p w14:paraId="26FA87E7" w14:textId="77777777" w:rsidR="009E3BD7" w:rsidRDefault="009E3BD7" w:rsidP="00C51CA4">
      <w:pPr>
        <w:pStyle w:val="Heading2"/>
        <w:numPr>
          <w:ilvl w:val="1"/>
          <w:numId w:val="16"/>
        </w:numPr>
      </w:pPr>
      <w:r w:rsidRPr="00E6310D">
        <w:rPr>
          <w:u w:val="single"/>
        </w:rPr>
        <w:t>Eligible Expenses.</w:t>
      </w:r>
      <w:r>
        <w:t xml:space="preserve">  </w:t>
      </w:r>
      <w:r w:rsidRPr="00E06FD7">
        <w:t>Eligible Expenses</w:t>
      </w:r>
      <w:r w:rsidRPr="00F17895">
        <w:t xml:space="preserve"> means </w:t>
      </w:r>
      <w:r>
        <w:t>expenses that are</w:t>
      </w:r>
    </w:p>
    <w:p w14:paraId="743C714C" w14:textId="540BA261" w:rsidR="009E3BD7" w:rsidRDefault="0091042C" w:rsidP="00882C12">
      <w:pPr>
        <w:pStyle w:val="Heading3"/>
        <w:ind w:left="1560" w:hanging="709"/>
      </w:pPr>
      <w:r>
        <w:t>i</w:t>
      </w:r>
      <w:r w:rsidR="009E3BD7">
        <w:t xml:space="preserve">ncurred by the Recipient between the </w:t>
      </w:r>
      <w:r w:rsidR="0079090F">
        <w:t xml:space="preserve">Eligible Expense </w:t>
      </w:r>
      <w:r w:rsidR="009E3BD7">
        <w:t xml:space="preserve">Start Date and the Project End Date; </w:t>
      </w:r>
    </w:p>
    <w:p w14:paraId="4DD35C48" w14:textId="33AF25C7" w:rsidR="009E3BD7" w:rsidRDefault="0091042C" w:rsidP="00882C12">
      <w:pPr>
        <w:pStyle w:val="Heading3"/>
        <w:ind w:left="1560" w:hanging="709"/>
      </w:pPr>
      <w:r>
        <w:t>i</w:t>
      </w:r>
      <w:r w:rsidR="009E3BD7">
        <w:t>ncurred for the sole purpose of the completion of the Project;</w:t>
      </w:r>
    </w:p>
    <w:p w14:paraId="408810BF" w14:textId="4AC4ABFC" w:rsidR="009E3BD7" w:rsidRDefault="009E3BD7" w:rsidP="00882C12">
      <w:pPr>
        <w:pStyle w:val="Heading3"/>
        <w:ind w:left="1560" w:hanging="709"/>
      </w:pPr>
      <w:r>
        <w:t xml:space="preserve">for Eligible Employment Expenses under section 3.3, </w:t>
      </w:r>
      <w:r w:rsidR="0091042C">
        <w:t>i</w:t>
      </w:r>
      <w:r>
        <w:t>ncurred in relation to time an employee spends carrying out work solely for the purpose of completing the Project;</w:t>
      </w:r>
    </w:p>
    <w:p w14:paraId="3EF73A04" w14:textId="77777777" w:rsidR="009E3BD7" w:rsidRDefault="009E3BD7" w:rsidP="00882C12">
      <w:pPr>
        <w:pStyle w:val="Heading3"/>
        <w:ind w:left="1560" w:hanging="709"/>
      </w:pPr>
      <w:r>
        <w:t>reasonably necessary to carry out the Project, in the opinion of the Province;</w:t>
      </w:r>
    </w:p>
    <w:p w14:paraId="2D7981FF" w14:textId="77777777" w:rsidR="009E3BD7" w:rsidRDefault="009E3BD7" w:rsidP="00882C12">
      <w:pPr>
        <w:pStyle w:val="Heading3"/>
        <w:ind w:left="1560" w:hanging="709"/>
      </w:pPr>
      <w:r>
        <w:t>within one of the following classes of expenses:</w:t>
      </w:r>
    </w:p>
    <w:p w14:paraId="297CE59C" w14:textId="77777777" w:rsidR="009E3BD7" w:rsidRDefault="009E3BD7" w:rsidP="00882C12">
      <w:pPr>
        <w:pStyle w:val="Heading4"/>
        <w:tabs>
          <w:tab w:val="num" w:pos="2268"/>
        </w:tabs>
        <w:ind w:left="1985" w:hanging="425"/>
      </w:pPr>
      <w:r>
        <w:t>Eligible Contractor/Professional Expenses under section 3.4 or Eligible Employment Expenses under section 3.3 that are expended for an Eligible Service under section 3.2,</w:t>
      </w:r>
    </w:p>
    <w:p w14:paraId="37816092" w14:textId="77777777" w:rsidR="009E3BD7" w:rsidRDefault="009E3BD7" w:rsidP="00882C12">
      <w:pPr>
        <w:pStyle w:val="Heading4"/>
        <w:ind w:left="1985" w:hanging="425"/>
      </w:pPr>
      <w:r>
        <w:t>Eligible Material Expenses under section 3.5, or</w:t>
      </w:r>
    </w:p>
    <w:p w14:paraId="7962A524" w14:textId="77777777" w:rsidR="009E3BD7" w:rsidRDefault="009E3BD7" w:rsidP="00882C12">
      <w:pPr>
        <w:pStyle w:val="Heading4"/>
        <w:ind w:left="1985" w:hanging="425"/>
      </w:pPr>
      <w:r>
        <w:t xml:space="preserve">Eligible Incidental Expenses under section 3.6; </w:t>
      </w:r>
      <w:r w:rsidRPr="00E30731">
        <w:rPr>
          <w:color w:val="auto"/>
        </w:rPr>
        <w:t>and</w:t>
      </w:r>
    </w:p>
    <w:p w14:paraId="586649B1" w14:textId="77777777" w:rsidR="009E3BD7" w:rsidRDefault="009E3BD7" w:rsidP="009E3BD7">
      <w:pPr>
        <w:pStyle w:val="Heading3"/>
      </w:pPr>
      <w:r>
        <w:t>are not Ineligible Expenses under section 3.7</w:t>
      </w:r>
      <w:r w:rsidR="00E551A8">
        <w:t>.</w:t>
      </w:r>
    </w:p>
    <w:p w14:paraId="6725EFA1" w14:textId="57022158" w:rsidR="009E3BD7" w:rsidRDefault="009E3BD7" w:rsidP="00882C12">
      <w:pPr>
        <w:pStyle w:val="Heading2"/>
        <w:ind w:left="567" w:hanging="567"/>
      </w:pPr>
      <w:r>
        <w:rPr>
          <w:u w:val="single"/>
        </w:rPr>
        <w:t>Eligible Services.</w:t>
      </w:r>
      <w:r w:rsidRPr="00E30731">
        <w:t xml:space="preserve">  </w:t>
      </w:r>
      <w:r>
        <w:t>Eligible Services are</w:t>
      </w:r>
      <w:r w:rsidR="00882C12">
        <w:t>:</w:t>
      </w:r>
      <w:r>
        <w:t xml:space="preserve"> </w:t>
      </w:r>
    </w:p>
    <w:p w14:paraId="3566D5A5" w14:textId="77777777" w:rsidR="009E3BD7" w:rsidRPr="006A7340" w:rsidRDefault="009E3BD7" w:rsidP="00882C12">
      <w:pPr>
        <w:pStyle w:val="Heading3"/>
        <w:ind w:left="1560" w:hanging="709"/>
      </w:pPr>
      <w:r>
        <w:t>e</w:t>
      </w:r>
      <w:r w:rsidRPr="006A7340">
        <w:t>ngineering and design costs</w:t>
      </w:r>
      <w:r>
        <w:t xml:space="preserve"> for the Project;</w:t>
      </w:r>
    </w:p>
    <w:p w14:paraId="451EF2D5" w14:textId="0CF6C40E" w:rsidR="009E3BD7" w:rsidRPr="006A7340" w:rsidRDefault="009E3BD7" w:rsidP="00882C12">
      <w:pPr>
        <w:pStyle w:val="Heading3"/>
        <w:ind w:left="1560" w:hanging="709"/>
      </w:pPr>
      <w:r w:rsidRPr="006A7340">
        <w:t>management</w:t>
      </w:r>
      <w:r w:rsidR="00CE42E1">
        <w:t>/supervision</w:t>
      </w:r>
      <w:r w:rsidRPr="006A7340">
        <w:t xml:space="preserve"> of</w:t>
      </w:r>
      <w:r>
        <w:t xml:space="preserve"> the</w:t>
      </w:r>
      <w:r w:rsidRPr="006A7340">
        <w:t xml:space="preserve"> </w:t>
      </w:r>
      <w:r>
        <w:t>P</w:t>
      </w:r>
      <w:r w:rsidRPr="006A7340">
        <w:t>roject</w:t>
      </w:r>
      <w:r w:rsidRPr="00882C12">
        <w:t>;</w:t>
      </w:r>
    </w:p>
    <w:p w14:paraId="2749093D" w14:textId="77777777" w:rsidR="00032597" w:rsidRDefault="009E3BD7" w:rsidP="00882C12">
      <w:pPr>
        <w:pStyle w:val="Heading3"/>
        <w:ind w:left="1560" w:hanging="709"/>
      </w:pPr>
      <w:r>
        <w:t xml:space="preserve">construction, installation, or implementation of the Project; </w:t>
      </w:r>
    </w:p>
    <w:p w14:paraId="4F56B1B1" w14:textId="00A131DD" w:rsidR="009E3BD7" w:rsidRDefault="00032597" w:rsidP="00882C12">
      <w:pPr>
        <w:pStyle w:val="Heading3"/>
        <w:ind w:left="1560" w:hanging="709"/>
      </w:pPr>
      <w:r>
        <w:t xml:space="preserve">preparation of reports required </w:t>
      </w:r>
      <w:r w:rsidR="00D65501">
        <w:t xml:space="preserve">in this Agreement; </w:t>
      </w:r>
      <w:r w:rsidR="009E3BD7">
        <w:t>and</w:t>
      </w:r>
    </w:p>
    <w:p w14:paraId="4BEBA4BF" w14:textId="77777777" w:rsidR="009E3BD7" w:rsidRDefault="009E3BD7" w:rsidP="00882C12">
      <w:pPr>
        <w:pStyle w:val="Heading3"/>
        <w:ind w:left="1560" w:hanging="709"/>
      </w:pPr>
      <w:r w:rsidRPr="006A7340">
        <w:t xml:space="preserve">other </w:t>
      </w:r>
      <w:r>
        <w:t>services the</w:t>
      </w:r>
      <w:r w:rsidRPr="006A7340">
        <w:t xml:space="preserve"> Province </w:t>
      </w:r>
      <w:r>
        <w:t>agrees in its sole discretion and in writing are</w:t>
      </w:r>
      <w:r w:rsidRPr="006A7340">
        <w:t xml:space="preserve"> necessary for </w:t>
      </w:r>
      <w:r>
        <w:t xml:space="preserve">the </w:t>
      </w:r>
      <w:r w:rsidRPr="006A7340">
        <w:t>successful implementation of the Project</w:t>
      </w:r>
      <w:r>
        <w:t xml:space="preserve">. </w:t>
      </w:r>
    </w:p>
    <w:p w14:paraId="2A1C1E3C" w14:textId="77777777" w:rsidR="009E3BD7" w:rsidRPr="00882C12" w:rsidRDefault="009E3BD7" w:rsidP="00882C12">
      <w:pPr>
        <w:pStyle w:val="Heading2"/>
        <w:ind w:left="567" w:hanging="567"/>
        <w:rPr>
          <w:u w:val="single"/>
        </w:rPr>
      </w:pPr>
      <w:r>
        <w:rPr>
          <w:u w:val="single"/>
        </w:rPr>
        <w:t>Eligible Employment Expenses.</w:t>
      </w:r>
      <w:r w:rsidRPr="00882C12">
        <w:t xml:space="preserve">  Eligible Employment Expenses are compensation payments made by the Recipient to employees providing an Eligible Service, limited to a pro rata share of the cost of compensation based on time spent providing the Eligible Service as compared to total time employed, as follows:</w:t>
      </w:r>
    </w:p>
    <w:p w14:paraId="13C0BE63" w14:textId="77777777" w:rsidR="009E3BD7" w:rsidRDefault="009E3BD7" w:rsidP="00882C12">
      <w:pPr>
        <w:pStyle w:val="Heading3"/>
        <w:ind w:left="1560" w:hanging="709"/>
      </w:pPr>
      <w:r>
        <w:t xml:space="preserve">employees’ base salary or hourly pay rate (excluding any commissions, </w:t>
      </w:r>
      <w:r w:rsidRPr="00882C12">
        <w:t xml:space="preserve">overtime, </w:t>
      </w:r>
      <w:r>
        <w:t>bonuses or pay for performance component</w:t>
      </w:r>
      <w:r w:rsidRPr="00882C12">
        <w:t xml:space="preserve">); and </w:t>
      </w:r>
    </w:p>
    <w:p w14:paraId="6454A697" w14:textId="77777777" w:rsidR="009E3BD7" w:rsidRPr="00786C89" w:rsidRDefault="009E3BD7" w:rsidP="00882C12">
      <w:pPr>
        <w:pStyle w:val="Heading3"/>
        <w:ind w:left="1560" w:hanging="709"/>
      </w:pPr>
      <w:r>
        <w:t xml:space="preserve">the Recipient’s cost of providing employer EI and CPP contributions, medical and health benefits and vacation pay, up to a maximum of 20% of the amount referred to in (a), </w:t>
      </w:r>
    </w:p>
    <w:p w14:paraId="1E87EBC3" w14:textId="77777777" w:rsidR="009E3BD7" w:rsidRDefault="009E3BD7" w:rsidP="00882C12">
      <w:pPr>
        <w:pStyle w:val="Heading3"/>
        <w:numPr>
          <w:ilvl w:val="0"/>
          <w:numId w:val="0"/>
        </w:numPr>
        <w:ind w:left="1560"/>
      </w:pPr>
      <w:r>
        <w:t xml:space="preserve">provided that </w:t>
      </w:r>
    </w:p>
    <w:p w14:paraId="5F6C69CF" w14:textId="77777777" w:rsidR="009E3BD7" w:rsidRDefault="009E3BD7" w:rsidP="00882C12">
      <w:pPr>
        <w:pStyle w:val="Heading3"/>
        <w:ind w:left="1560" w:hanging="709"/>
      </w:pPr>
      <w:r>
        <w:t>the number of hours devoted to the Eligible Service reflect the number of hours that would be required to accomplish the same work by an appropriately qualified and experienced individual working reasonably and efficiently;</w:t>
      </w:r>
    </w:p>
    <w:p w14:paraId="5D241F76" w14:textId="77777777" w:rsidR="009E3BD7" w:rsidRDefault="009E3BD7" w:rsidP="00882C12">
      <w:pPr>
        <w:pStyle w:val="Heading3"/>
        <w:ind w:left="1560" w:hanging="709"/>
      </w:pPr>
      <w:r>
        <w:t xml:space="preserve">the expenses are evidenced by Timesheets and Proof of Payment; and </w:t>
      </w:r>
    </w:p>
    <w:p w14:paraId="4DD7D5F9" w14:textId="77777777" w:rsidR="009E3BD7" w:rsidRDefault="009E3BD7" w:rsidP="00882C12">
      <w:pPr>
        <w:pStyle w:val="Heading3"/>
        <w:ind w:left="1560" w:hanging="709"/>
      </w:pPr>
      <w:r>
        <w:t xml:space="preserve">the Recipient can reasonably demonstrate that the use of employees to provide the Eligible Service is cost effective and any compensation provided to the employee is consistent with compensation provided for similarly situated employees providing like services.  </w:t>
      </w:r>
    </w:p>
    <w:p w14:paraId="6C387EB5" w14:textId="77777777" w:rsidR="009E3BD7" w:rsidRPr="00882C12" w:rsidRDefault="009E3BD7" w:rsidP="00882C12">
      <w:pPr>
        <w:pStyle w:val="Heading2"/>
        <w:ind w:left="567" w:hanging="567"/>
        <w:rPr>
          <w:u w:val="single"/>
        </w:rPr>
      </w:pPr>
      <w:r w:rsidRPr="00EC2E7F">
        <w:rPr>
          <w:u w:val="single"/>
        </w:rPr>
        <w:t>Eligible Contractor/Professional Expenses</w:t>
      </w:r>
      <w:r w:rsidRPr="00882C12">
        <w:rPr>
          <w:u w:val="single"/>
        </w:rPr>
        <w:t>.</w:t>
      </w:r>
      <w:r w:rsidRPr="00882C12">
        <w:t xml:space="preserve">  Eligible Contractor/Professional Expenses are payments paid to contractors of the Recipient or professionals retained by the Recipient to provide Eligible Services provided that</w:t>
      </w:r>
    </w:p>
    <w:p w14:paraId="4E61CA02" w14:textId="77777777" w:rsidR="009E3BD7" w:rsidRDefault="009E3BD7" w:rsidP="00882C12">
      <w:pPr>
        <w:pStyle w:val="Heading3"/>
        <w:ind w:left="1560" w:hanging="709"/>
      </w:pPr>
      <w:r>
        <w:t>the expenses relate solely to the provision of an Eligible Service that is essential for the completion of the Project</w:t>
      </w:r>
      <w:r w:rsidRPr="00882C12">
        <w:t>;</w:t>
      </w:r>
    </w:p>
    <w:p w14:paraId="188F8A11" w14:textId="7AFB3D89" w:rsidR="009E3BD7" w:rsidRDefault="009E3BD7" w:rsidP="00882C12">
      <w:pPr>
        <w:pStyle w:val="Heading3"/>
        <w:ind w:left="1560" w:hanging="709"/>
      </w:pPr>
      <w:r>
        <w:t>the professional or contractor is retained in accordance with section 4.1</w:t>
      </w:r>
      <w:r w:rsidRPr="00882C12">
        <w:t xml:space="preserve"> [</w:t>
      </w:r>
      <w:r w:rsidR="004E3E0A" w:rsidRPr="00882C12">
        <w:t>Fair Market Value</w:t>
      </w:r>
      <w:r w:rsidRPr="00882C12">
        <w:t>]</w:t>
      </w:r>
      <w:r>
        <w:t>; and</w:t>
      </w:r>
    </w:p>
    <w:p w14:paraId="55B071C3" w14:textId="44203D50" w:rsidR="009E3BD7" w:rsidRDefault="009E3BD7" w:rsidP="00882C12">
      <w:pPr>
        <w:pStyle w:val="Heading3"/>
        <w:ind w:left="1560" w:hanging="709"/>
      </w:pPr>
      <w:r>
        <w:t>the expenses are evidenced by Timesheets, invoices</w:t>
      </w:r>
      <w:r w:rsidR="008B211E">
        <w:t>,</w:t>
      </w:r>
      <w:r>
        <w:t xml:space="preserve"> and Proof of Payment.</w:t>
      </w:r>
    </w:p>
    <w:p w14:paraId="6D091988" w14:textId="77777777" w:rsidR="009E3BD7" w:rsidRPr="00882C12" w:rsidRDefault="009E3BD7" w:rsidP="00882C12">
      <w:pPr>
        <w:pStyle w:val="Heading2"/>
        <w:ind w:left="567" w:hanging="567"/>
        <w:rPr>
          <w:u w:val="single"/>
        </w:rPr>
      </w:pPr>
      <w:r w:rsidRPr="00CB12E5">
        <w:rPr>
          <w:u w:val="single"/>
        </w:rPr>
        <w:t>Eligible Material Expenses</w:t>
      </w:r>
      <w:r>
        <w:rPr>
          <w:u w:val="single"/>
        </w:rPr>
        <w:t>.</w:t>
      </w:r>
      <w:r w:rsidRPr="00882C12">
        <w:t xml:space="preserve">  Eligible Material Expenses are expenses for materials, equipment, software and supplies purchased or leased by the Recipient or its contractors, subcontractors and professionals (and payable by the Recipient under contract) for the sole purpose of completion of the Project, provided that </w:t>
      </w:r>
    </w:p>
    <w:p w14:paraId="1125727E" w14:textId="77777777" w:rsidR="009E3BD7" w:rsidRDefault="009E3BD7" w:rsidP="00882C12">
      <w:pPr>
        <w:pStyle w:val="Heading3"/>
        <w:ind w:left="1560" w:hanging="709"/>
      </w:pPr>
      <w:r>
        <w:t>the expenses are supported by an invoice from the material supplier and Proof of Payment; and</w:t>
      </w:r>
    </w:p>
    <w:p w14:paraId="64A5F774" w14:textId="2436CF08" w:rsidR="009E3BD7" w:rsidRDefault="009E3BD7" w:rsidP="00882C12">
      <w:pPr>
        <w:pStyle w:val="Heading3"/>
        <w:ind w:left="1560" w:hanging="709"/>
      </w:pPr>
      <w:r>
        <w:t>the materials, equipment or supplies were procured in accordance with section 4.1</w:t>
      </w:r>
      <w:r w:rsidRPr="00882C12">
        <w:t xml:space="preserve"> </w:t>
      </w:r>
      <w:r w:rsidRPr="00882C12">
        <w:rPr>
          <w:i/>
          <w:iCs/>
        </w:rPr>
        <w:t>[</w:t>
      </w:r>
      <w:r w:rsidR="004E3E0A" w:rsidRPr="00882C12">
        <w:rPr>
          <w:i/>
          <w:iCs/>
        </w:rPr>
        <w:t>Fair Market Value</w:t>
      </w:r>
      <w:r w:rsidRPr="00882C12">
        <w:rPr>
          <w:i/>
          <w:iCs/>
        </w:rPr>
        <w:t>]</w:t>
      </w:r>
      <w:r w:rsidRPr="00882C12">
        <w:t>.</w:t>
      </w:r>
    </w:p>
    <w:p w14:paraId="4E13195F" w14:textId="231FE278" w:rsidR="009E3BD7" w:rsidRPr="00FE2666" w:rsidRDefault="009E3BD7" w:rsidP="00882C12">
      <w:pPr>
        <w:pStyle w:val="Heading2"/>
        <w:ind w:left="567" w:hanging="567"/>
        <w:rPr>
          <w:u w:val="single"/>
        </w:rPr>
      </w:pPr>
      <w:r w:rsidRPr="00451F3A">
        <w:rPr>
          <w:u w:val="single"/>
        </w:rPr>
        <w:t>Eligible Incidental Expenses</w:t>
      </w:r>
      <w:r>
        <w:rPr>
          <w:u w:val="single"/>
        </w:rPr>
        <w:t>.</w:t>
      </w:r>
      <w:r w:rsidRPr="00882C12">
        <w:t xml:space="preserve">  Eligible Incidental Expenses are expenses for accommodation, transportation and meal services </w:t>
      </w:r>
      <w:r w:rsidR="0091042C" w:rsidRPr="00882C12">
        <w:t>i</w:t>
      </w:r>
      <w:r w:rsidRPr="00882C12">
        <w:t>ncurred by or for employees, contractors, subcontractors</w:t>
      </w:r>
      <w:r w:rsidR="008B211E">
        <w:t>,</w:t>
      </w:r>
      <w:r w:rsidRPr="00882C12">
        <w:t xml:space="preserve"> or professionals of the Recipient while providing Eligible Services, provided that the expenses</w:t>
      </w:r>
    </w:p>
    <w:p w14:paraId="4DC1317F" w14:textId="77230602" w:rsidR="009E3BD7" w:rsidRDefault="009E3BD7" w:rsidP="00882C12">
      <w:pPr>
        <w:pStyle w:val="Heading3"/>
        <w:ind w:left="1560" w:hanging="709"/>
      </w:pPr>
      <w:r>
        <w:t xml:space="preserve">are </w:t>
      </w:r>
      <w:r w:rsidR="0091042C">
        <w:t>i</w:t>
      </w:r>
      <w:r>
        <w:t>ncurred by an employee, contractor, subcontractor</w:t>
      </w:r>
      <w:r w:rsidR="008B211E">
        <w:t>,</w:t>
      </w:r>
      <w:r>
        <w:t xml:space="preserve"> or professional that was solely providing Eligible Services;</w:t>
      </w:r>
    </w:p>
    <w:p w14:paraId="0794A2C4" w14:textId="77777777" w:rsidR="009E3BD7" w:rsidRDefault="009E3BD7" w:rsidP="00882C12">
      <w:pPr>
        <w:pStyle w:val="Heading3"/>
        <w:ind w:left="1560" w:hanging="709"/>
      </w:pPr>
      <w:r>
        <w:t>are payable by the Recipient under terms of employment or contract with a contractor or professional;</w:t>
      </w:r>
    </w:p>
    <w:p w14:paraId="6C34F392" w14:textId="77777777" w:rsidR="009E3BD7" w:rsidRDefault="009E3BD7" w:rsidP="00882C12">
      <w:pPr>
        <w:pStyle w:val="Heading3"/>
        <w:ind w:left="1560" w:hanging="709"/>
      </w:pPr>
      <w:r>
        <w:t>are in relation to travel for more than 32 kilometres from a contractor’s, subcontractor’s or professional’s normal place of business, and, in the case of an employee, the employee’s normal place of work; and</w:t>
      </w:r>
    </w:p>
    <w:p w14:paraId="467114FC" w14:textId="77777777" w:rsidR="009E3BD7" w:rsidRDefault="009E3BD7" w:rsidP="00882C12">
      <w:pPr>
        <w:pStyle w:val="Heading3"/>
        <w:ind w:left="1560" w:hanging="709"/>
      </w:pPr>
      <w:r>
        <w:t>do not exceed the amounts paid by the Province to its Group II Employees while on travel status.</w:t>
      </w:r>
    </w:p>
    <w:p w14:paraId="7B3EE594" w14:textId="77777777" w:rsidR="009E3BD7" w:rsidRPr="00882C12" w:rsidRDefault="009E3BD7" w:rsidP="00882C12">
      <w:pPr>
        <w:pStyle w:val="Heading2"/>
        <w:ind w:left="567" w:hanging="567"/>
        <w:rPr>
          <w:u w:val="single"/>
        </w:rPr>
      </w:pPr>
      <w:r>
        <w:rPr>
          <w:u w:val="single"/>
        </w:rPr>
        <w:t>Ineligible Expenses.</w:t>
      </w:r>
      <w:r w:rsidRPr="00882C12">
        <w:rPr>
          <w:u w:val="single"/>
        </w:rPr>
        <w:t xml:space="preserve">  The following expenses are not Eligible Expenses: </w:t>
      </w:r>
    </w:p>
    <w:p w14:paraId="36FA5D65" w14:textId="77777777" w:rsidR="009E3BD7" w:rsidRDefault="009E3BD7" w:rsidP="00882C12">
      <w:pPr>
        <w:pStyle w:val="Heading3"/>
        <w:ind w:left="1560" w:hanging="709"/>
      </w:pPr>
      <w:r>
        <w:t xml:space="preserve">Administrative and Overhead Expenses; </w:t>
      </w:r>
    </w:p>
    <w:p w14:paraId="3DDDC4A2" w14:textId="77777777" w:rsidR="009E3BD7" w:rsidRDefault="009E3BD7" w:rsidP="00882C12">
      <w:pPr>
        <w:pStyle w:val="Heading3"/>
        <w:ind w:left="1560" w:hanging="709"/>
      </w:pPr>
      <w:r>
        <w:t xml:space="preserve">costs of purchasing land, an interest in land, or licence to land, and real estate fees; </w:t>
      </w:r>
    </w:p>
    <w:p w14:paraId="7FCD45A0" w14:textId="77777777" w:rsidR="009E3BD7" w:rsidRDefault="009E3BD7" w:rsidP="00882C12">
      <w:pPr>
        <w:pStyle w:val="Heading3"/>
        <w:ind w:left="1560" w:hanging="709"/>
      </w:pPr>
      <w:r>
        <w:t>costs of purchasing equipment used for construction or installation of the Project, unless the Recipient can demonstrate that the purchase was more cost effective than rental of equipment;</w:t>
      </w:r>
    </w:p>
    <w:p w14:paraId="00F515F9" w14:textId="35628689" w:rsidR="009E3BD7" w:rsidRDefault="009E3BD7" w:rsidP="00882C12">
      <w:pPr>
        <w:pStyle w:val="Heading3"/>
        <w:ind w:left="1560" w:hanging="709"/>
      </w:pPr>
      <w:r>
        <w:t>in kind contributions, such as provision by the Recipient of land, equipment</w:t>
      </w:r>
      <w:r w:rsidR="008B211E">
        <w:t>,</w:t>
      </w:r>
      <w:r>
        <w:t xml:space="preserve"> or materials for the completion of the Project that are already owned by the Recipient, but excluding Eligible Employment Expenses; </w:t>
      </w:r>
    </w:p>
    <w:p w14:paraId="555894E6" w14:textId="7D7D4C22" w:rsidR="009E3BD7" w:rsidRDefault="009E3BD7" w:rsidP="00882C12">
      <w:pPr>
        <w:pStyle w:val="Heading3"/>
        <w:ind w:left="1560" w:hanging="709"/>
      </w:pPr>
      <w:r>
        <w:t xml:space="preserve">GST </w:t>
      </w:r>
      <w:r w:rsidR="001C648D">
        <w:t xml:space="preserve">and/or PST </w:t>
      </w:r>
      <w:r>
        <w:t>on or included in any Eligible Expense, or any other tax or government levy for which the Recipient is eligible for a refund or credit</w:t>
      </w:r>
      <w:r w:rsidRPr="00882C12">
        <w:t>;</w:t>
      </w:r>
    </w:p>
    <w:p w14:paraId="4255122C" w14:textId="77777777" w:rsidR="009E3BD7" w:rsidRDefault="009E3BD7" w:rsidP="00882C12">
      <w:pPr>
        <w:pStyle w:val="Heading3"/>
        <w:ind w:left="1560" w:hanging="709"/>
      </w:pPr>
      <w:r>
        <w:t>interest</w:t>
      </w:r>
      <w:r w:rsidRPr="00DD1A72">
        <w:t xml:space="preserve"> </w:t>
      </w:r>
      <w:r>
        <w:t xml:space="preserve">or financing charges; </w:t>
      </w:r>
    </w:p>
    <w:p w14:paraId="54A70663" w14:textId="42AE6B21" w:rsidR="009E3BD7" w:rsidRDefault="009E3BD7" w:rsidP="00882C12">
      <w:pPr>
        <w:pStyle w:val="Heading3"/>
        <w:ind w:left="1560" w:hanging="709"/>
      </w:pPr>
      <w:r>
        <w:t xml:space="preserve">costs </w:t>
      </w:r>
      <w:r w:rsidR="0091042C">
        <w:t>i</w:t>
      </w:r>
      <w:r>
        <w:t>ncurred if the Project or element of the Project is Abandoned;</w:t>
      </w:r>
    </w:p>
    <w:p w14:paraId="26ACED17" w14:textId="5783B598" w:rsidR="009E3BD7" w:rsidRDefault="00602942" w:rsidP="00882C12">
      <w:pPr>
        <w:pStyle w:val="Heading3"/>
        <w:ind w:left="1560" w:hanging="709"/>
      </w:pPr>
      <w:r>
        <w:t>other than as provided in clause 3.3(b)</w:t>
      </w:r>
      <w:r w:rsidR="004E3CC6">
        <w:t>,</w:t>
      </w:r>
      <w:r w:rsidR="008B211E">
        <w:t xml:space="preserve"> </w:t>
      </w:r>
      <w:r w:rsidR="009E3BD7">
        <w:t>deductions and withholdings, including any taxes, union dues, employee Canada Pension Plan contributions, or employee employment insurance contributions;</w:t>
      </w:r>
    </w:p>
    <w:p w14:paraId="53105F20" w14:textId="77777777" w:rsidR="009E3BD7" w:rsidRDefault="009E3BD7" w:rsidP="00882C12">
      <w:pPr>
        <w:pStyle w:val="Heading3"/>
        <w:ind w:left="1560" w:hanging="709"/>
      </w:pPr>
      <w:r>
        <w:t xml:space="preserve">legal fees; </w:t>
      </w:r>
    </w:p>
    <w:p w14:paraId="361E2B50" w14:textId="77777777" w:rsidR="009E3BD7" w:rsidRDefault="009E3BD7" w:rsidP="00882C12">
      <w:pPr>
        <w:pStyle w:val="Heading3"/>
        <w:ind w:left="1560" w:hanging="709"/>
      </w:pPr>
      <w:r>
        <w:t xml:space="preserve">expenses associated with submitting the Proposal or negotiating this Agreement; </w:t>
      </w:r>
    </w:p>
    <w:p w14:paraId="3E7069FD" w14:textId="77777777" w:rsidR="009E3BD7" w:rsidRDefault="009E3BD7" w:rsidP="00882C12">
      <w:pPr>
        <w:pStyle w:val="Heading3"/>
        <w:ind w:left="1560" w:hanging="709"/>
      </w:pPr>
      <w:r>
        <w:t>fees paid to Governmental Authorities;</w:t>
      </w:r>
    </w:p>
    <w:p w14:paraId="799EE526" w14:textId="3E61EBD4" w:rsidR="009E3BD7" w:rsidRDefault="009E3BD7" w:rsidP="00882C12">
      <w:pPr>
        <w:pStyle w:val="Heading3"/>
        <w:ind w:left="1560" w:hanging="709"/>
      </w:pPr>
      <w:r>
        <w:t>expenses related to meeting with or the lobbying of any Governmental Authority</w:t>
      </w:r>
      <w:r w:rsidR="00153AB5">
        <w:t xml:space="preserve">, </w:t>
      </w:r>
      <w:r w:rsidR="00355F13">
        <w:t>except meetings between the Contract Start Date and Project End Dat</w:t>
      </w:r>
      <w:r w:rsidR="00C72945">
        <w:t>e that are specifically focussed on this Project</w:t>
      </w:r>
      <w:r>
        <w:t xml:space="preserve">; </w:t>
      </w:r>
    </w:p>
    <w:p w14:paraId="5FC9E5A1" w14:textId="77777777" w:rsidR="009E3BD7" w:rsidRDefault="009E3BD7" w:rsidP="00882C12">
      <w:pPr>
        <w:pStyle w:val="Heading3"/>
        <w:ind w:left="1560" w:hanging="709"/>
      </w:pPr>
      <w:r>
        <w:t>expenses associated with the use or purchase of computers or personal devices (e.g. costs relating to mobile or landline phones, costs of desktop or laptop computers or internet service provider fees,</w:t>
      </w:r>
      <w:r w:rsidRPr="00882C12">
        <w:t xml:space="preserve"> </w:t>
      </w:r>
      <w:r>
        <w:t xml:space="preserve">etc.) except where the computer is an integral part of the Project; </w:t>
      </w:r>
    </w:p>
    <w:p w14:paraId="5F7B3105" w14:textId="34C70CBE" w:rsidR="009E3BD7" w:rsidRDefault="009E3BD7" w:rsidP="00882C12">
      <w:pPr>
        <w:pStyle w:val="Heading3"/>
        <w:ind w:left="1560" w:hanging="709"/>
      </w:pPr>
      <w:r>
        <w:t>expenses of meals, travel</w:t>
      </w:r>
      <w:r w:rsidR="008B211E">
        <w:t>,</w:t>
      </w:r>
      <w:r>
        <w:t xml:space="preserve"> or lodging that are not incompliance with section 3.6; </w:t>
      </w:r>
    </w:p>
    <w:p w14:paraId="14147D5D" w14:textId="0A6890AC" w:rsidR="009E3BD7" w:rsidRDefault="009E3BD7" w:rsidP="00882C12">
      <w:pPr>
        <w:pStyle w:val="Heading3"/>
        <w:ind w:left="1560" w:hanging="709"/>
      </w:pPr>
      <w:r>
        <w:t xml:space="preserve">expenses </w:t>
      </w:r>
      <w:r w:rsidR="0091042C">
        <w:t>i</w:t>
      </w:r>
      <w:r>
        <w:t xml:space="preserve">ncurred that are not evidenced by Proof of Payment; and </w:t>
      </w:r>
    </w:p>
    <w:p w14:paraId="711A0584" w14:textId="77777777" w:rsidR="009E3BD7" w:rsidRDefault="009E3BD7" w:rsidP="00882C12">
      <w:pPr>
        <w:pStyle w:val="Heading3"/>
        <w:ind w:left="1560" w:hanging="709"/>
      </w:pPr>
      <w:r>
        <w:t>expenses that exceed the amounts budgeted for a Budget Item and any expenses that, in the Province’s view, materially deviate from the Proposal unless pre-approved by the Province in writing.</w:t>
      </w:r>
    </w:p>
    <w:p w14:paraId="0E5283A8" w14:textId="77777777" w:rsidR="009E3BD7" w:rsidRDefault="009E3BD7" w:rsidP="009E3BD7">
      <w:pPr>
        <w:pStyle w:val="Heading4"/>
        <w:numPr>
          <w:ilvl w:val="0"/>
          <w:numId w:val="0"/>
        </w:numPr>
        <w:ind w:left="1843"/>
      </w:pPr>
    </w:p>
    <w:p w14:paraId="0E916A53" w14:textId="33D156E1" w:rsidR="009E3BD7" w:rsidRPr="00A74AC4" w:rsidRDefault="009E3BD7" w:rsidP="004860F2">
      <w:pPr>
        <w:pStyle w:val="Heading1"/>
        <w:ind w:left="0"/>
      </w:pPr>
      <w:r>
        <w:br/>
      </w:r>
      <w:r w:rsidR="0070761D">
        <w:t>Fair Market Value</w:t>
      </w:r>
    </w:p>
    <w:p w14:paraId="7BA89EA8" w14:textId="37A147F3" w:rsidR="009E3BD7" w:rsidRPr="00E6310D" w:rsidRDefault="0070761D" w:rsidP="00C51CA4">
      <w:pPr>
        <w:pStyle w:val="Heading2"/>
        <w:numPr>
          <w:ilvl w:val="1"/>
          <w:numId w:val="14"/>
        </w:numPr>
        <w:tabs>
          <w:tab w:val="clear" w:pos="862"/>
          <w:tab w:val="num" w:pos="567"/>
        </w:tabs>
        <w:ind w:left="567" w:hanging="567"/>
        <w:rPr>
          <w:u w:val="single"/>
        </w:rPr>
      </w:pPr>
      <w:r w:rsidRPr="00E6310D">
        <w:rPr>
          <w:u w:val="single"/>
        </w:rPr>
        <w:t>Fair Market Value</w:t>
      </w:r>
      <w:r w:rsidR="009E3BD7" w:rsidRPr="00E6310D">
        <w:rPr>
          <w:u w:val="single"/>
        </w:rPr>
        <w:t>.</w:t>
      </w:r>
      <w:r w:rsidR="009E3BD7" w:rsidRPr="00882C12">
        <w:t xml:space="preserve">  If the Recipient procures goods or services having an aggregate value equal to or greater than $25,000 (excluding PST and GST) in order to carry out the Project, the Recipient must have sufficient documentation to support the claim that the goods or services procured were procured at fair market value and present this information to the Province upon request.</w:t>
      </w:r>
    </w:p>
    <w:p w14:paraId="0EDB8F31" w14:textId="77777777" w:rsidR="009E3BD7" w:rsidRPr="001F42F8" w:rsidRDefault="009E3BD7" w:rsidP="009E3BD7">
      <w:pPr>
        <w:pStyle w:val="BodyText"/>
      </w:pPr>
    </w:p>
    <w:p w14:paraId="1810FD88" w14:textId="77777777" w:rsidR="009E3BD7" w:rsidRPr="00BC0F18" w:rsidRDefault="009E3BD7" w:rsidP="004860F2">
      <w:pPr>
        <w:pStyle w:val="Heading1"/>
        <w:ind w:left="0"/>
      </w:pPr>
      <w:r w:rsidRPr="00BC0F18">
        <w:br/>
      </w:r>
      <w:r>
        <w:t>Recipient Covenants</w:t>
      </w:r>
    </w:p>
    <w:p w14:paraId="5EDAFCC2" w14:textId="77777777" w:rsidR="009E3BD7" w:rsidRPr="00E6310D" w:rsidRDefault="009E3BD7" w:rsidP="00C51CA4">
      <w:pPr>
        <w:pStyle w:val="Heading2"/>
        <w:numPr>
          <w:ilvl w:val="1"/>
          <w:numId w:val="15"/>
        </w:numPr>
        <w:ind w:left="567" w:hanging="567"/>
        <w:rPr>
          <w:u w:val="single"/>
        </w:rPr>
      </w:pPr>
      <w:r w:rsidRPr="00E6310D">
        <w:rPr>
          <w:u w:val="single"/>
        </w:rPr>
        <w:t>Standard of Care.</w:t>
      </w:r>
      <w:r w:rsidRPr="00882C12">
        <w:t xml:space="preserve">  Unless otherwise specified in this Agreement, when undertaking the Project the Recipient must implement and cause all external and internal resources to implement the Project to a standard of care, skill and diligence maintained by persons implementing similar projects on a commercial basis.</w:t>
      </w:r>
    </w:p>
    <w:p w14:paraId="121F7AB7" w14:textId="7BD76017" w:rsidR="009E3BD7" w:rsidRPr="00882C12" w:rsidRDefault="009E3BD7" w:rsidP="00882C12">
      <w:pPr>
        <w:pStyle w:val="Heading2"/>
        <w:ind w:left="567" w:hanging="567"/>
        <w:rPr>
          <w:u w:val="single"/>
        </w:rPr>
      </w:pPr>
      <w:r>
        <w:rPr>
          <w:u w:val="single"/>
        </w:rPr>
        <w:t>Training and Competence of Internal and External Resources.</w:t>
      </w:r>
      <w:r w:rsidRPr="00882C12">
        <w:t xml:space="preserve">  The </w:t>
      </w:r>
      <w:r w:rsidR="00206416" w:rsidRPr="00882C12">
        <w:t>Recipient</w:t>
      </w:r>
      <w:r w:rsidRPr="00882C12">
        <w:t xml:space="preserve"> must ensure that all persons employed or retained to provide services in relation to the Project are qualified and competent to perform those services and are properly trained, instructed and supervised.</w:t>
      </w:r>
    </w:p>
    <w:p w14:paraId="5CB388F5" w14:textId="77777777" w:rsidR="009E3BD7" w:rsidRPr="00882C12" w:rsidRDefault="009E3BD7" w:rsidP="00882C12">
      <w:pPr>
        <w:pStyle w:val="Heading2"/>
        <w:ind w:left="567" w:hanging="567"/>
        <w:rPr>
          <w:u w:val="single"/>
        </w:rPr>
      </w:pPr>
      <w:r>
        <w:rPr>
          <w:u w:val="single"/>
        </w:rPr>
        <w:t>Compliance with Laws.</w:t>
      </w:r>
      <w:r w:rsidRPr="00882C12">
        <w:t xml:space="preserve">  The Recipient must comply with all applicable laws in relation to the Project.</w:t>
      </w:r>
    </w:p>
    <w:p w14:paraId="6E9A0DF8" w14:textId="77777777" w:rsidR="009E3BD7" w:rsidRPr="00882C12" w:rsidRDefault="009E3BD7" w:rsidP="00882C12">
      <w:pPr>
        <w:pStyle w:val="Heading2"/>
        <w:ind w:left="567" w:hanging="567"/>
        <w:rPr>
          <w:u w:val="single"/>
        </w:rPr>
      </w:pPr>
      <w:r>
        <w:rPr>
          <w:u w:val="single"/>
        </w:rPr>
        <w:t>Reimbursement on Abandonment.</w:t>
      </w:r>
      <w:r w:rsidRPr="00882C12">
        <w:t xml:space="preserve">  Unless the Province otherwise agrees, in its sole discretion and in writing, if the Recipient Abandons the Project or an element of the Project, the Recipient must </w:t>
      </w:r>
    </w:p>
    <w:p w14:paraId="2716E3AC" w14:textId="5D615427" w:rsidR="009E3BD7" w:rsidRDefault="009E3BD7" w:rsidP="00882C12">
      <w:pPr>
        <w:pStyle w:val="Heading3"/>
        <w:ind w:left="1560" w:hanging="709"/>
      </w:pPr>
      <w:r>
        <w:t xml:space="preserve">within </w:t>
      </w:r>
      <w:r w:rsidR="00F34515">
        <w:t xml:space="preserve">ten </w:t>
      </w:r>
      <w:r>
        <w:t xml:space="preserve">business days of the decision, notify the Province of the decision to Abandon; and </w:t>
      </w:r>
    </w:p>
    <w:p w14:paraId="34290BA3" w14:textId="79E6521A" w:rsidR="009E3BD7" w:rsidRDefault="009E3BD7" w:rsidP="00882C12">
      <w:pPr>
        <w:pStyle w:val="Heading3"/>
        <w:ind w:left="1560" w:hanging="709"/>
      </w:pPr>
      <w:r>
        <w:t xml:space="preserve">within </w:t>
      </w:r>
      <w:r w:rsidR="00E71B83">
        <w:t xml:space="preserve">40 </w:t>
      </w:r>
      <w:r>
        <w:t xml:space="preserve">business days of the decision, </w:t>
      </w:r>
    </w:p>
    <w:p w14:paraId="25B03100" w14:textId="77777777" w:rsidR="009E3BD7" w:rsidRDefault="009E3BD7" w:rsidP="00882C12">
      <w:pPr>
        <w:pStyle w:val="Heading4"/>
        <w:tabs>
          <w:tab w:val="num" w:pos="2268"/>
        </w:tabs>
        <w:ind w:left="1985" w:hanging="425"/>
      </w:pPr>
      <w:r>
        <w:t>provide the Province with an accounting of all funds received under this Agreement in relation to the Project, and</w:t>
      </w:r>
    </w:p>
    <w:p w14:paraId="73549D18" w14:textId="5CEF1BA3" w:rsidR="009E3BD7" w:rsidRDefault="009E3BD7" w:rsidP="00882C12">
      <w:pPr>
        <w:pStyle w:val="Heading4"/>
        <w:tabs>
          <w:tab w:val="num" w:pos="2268"/>
        </w:tabs>
        <w:ind w:left="1985" w:hanging="425"/>
      </w:pPr>
      <w:r>
        <w:t>pay the Province an amount equal to the</w:t>
      </w:r>
      <w:r w:rsidR="00F23D3A">
        <w:t xml:space="preserve"> repayment</w:t>
      </w:r>
      <w:r>
        <w:t xml:space="preserve"> amount under section 5.5</w:t>
      </w:r>
      <w:r w:rsidRPr="003E13F8">
        <w:t>.</w:t>
      </w:r>
    </w:p>
    <w:p w14:paraId="101BA898" w14:textId="2CEE8BDD" w:rsidR="009E3BD7" w:rsidRPr="00882C12" w:rsidRDefault="009E3BD7" w:rsidP="00882C12">
      <w:pPr>
        <w:pStyle w:val="Heading2"/>
        <w:ind w:left="567" w:hanging="567"/>
        <w:rPr>
          <w:u w:val="single"/>
        </w:rPr>
      </w:pPr>
      <w:r>
        <w:rPr>
          <w:u w:val="single"/>
        </w:rPr>
        <w:t>Reimbursement on Failure to Substantially Complete Milestones.</w:t>
      </w:r>
      <w:r w:rsidRPr="00C51CA4">
        <w:t xml:space="preserve">  </w:t>
      </w:r>
      <w:r w:rsidRPr="00C94A79">
        <w:t>Subject to section 5.6, if the Recipient fails to Substantially Complete a Milestone by the Milestone Date, the Recipient must, within 30 days, repay to the Province all amounts paid to the Recipient under this Agreement, less any amounts previously reimbursed by the Recipient</w:t>
      </w:r>
      <w:r w:rsidR="00DA65EA">
        <w:t>,</w:t>
      </w:r>
      <w:r w:rsidRPr="00C94A79">
        <w:t xml:space="preserve"> and Interest accruing from the date of receipt of </w:t>
      </w:r>
      <w:r w:rsidR="00DA65EA">
        <w:t>funds from the Province</w:t>
      </w:r>
      <w:r w:rsidRPr="00C94A79">
        <w:t>.</w:t>
      </w:r>
    </w:p>
    <w:p w14:paraId="101F80E6" w14:textId="77777777" w:rsidR="009E3BD7" w:rsidRPr="00882C12" w:rsidRDefault="009E3BD7" w:rsidP="00882C12">
      <w:pPr>
        <w:pStyle w:val="Heading2"/>
        <w:ind w:left="567" w:hanging="567"/>
        <w:rPr>
          <w:u w:val="single"/>
        </w:rPr>
      </w:pPr>
      <w:bookmarkStart w:id="2" w:name="_Ref18002682"/>
      <w:r w:rsidRPr="00991448">
        <w:rPr>
          <w:u w:val="single"/>
        </w:rPr>
        <w:t>Amendment of Milestone Dates</w:t>
      </w:r>
      <w:r w:rsidRPr="00882C12">
        <w:rPr>
          <w:u w:val="single"/>
        </w:rPr>
        <w:t>.</w:t>
      </w:r>
      <w:r w:rsidRPr="00882C12">
        <w:t xml:space="preserve">  If the Recipient fails or anticipates that it will fail to Substantially Complete a Milestone by the Milestone Date, the Recipient may submit an amended Schedule D and any further information as required by the Province in support of the amended Schedule D.  If the Province agrees, in its sole discretion and in writing, to the amendment, then</w:t>
      </w:r>
      <w:bookmarkEnd w:id="2"/>
    </w:p>
    <w:p w14:paraId="23A0BB71" w14:textId="77777777" w:rsidR="009E3BD7" w:rsidRDefault="009E3BD7" w:rsidP="00882C12">
      <w:pPr>
        <w:pStyle w:val="Heading3"/>
        <w:tabs>
          <w:tab w:val="clear" w:pos="1571"/>
        </w:tabs>
        <w:ind w:left="1560" w:hanging="709"/>
      </w:pPr>
      <w:bookmarkStart w:id="3" w:name="_Ref18057651"/>
      <w:r>
        <w:t>the amended Schedule D will replace Schedule D and will form part of this Agreement;</w:t>
      </w:r>
      <w:bookmarkEnd w:id="3"/>
    </w:p>
    <w:p w14:paraId="2C578AD2" w14:textId="1E6164B1" w:rsidR="009F55A7" w:rsidRDefault="009E3BD7" w:rsidP="00882C12">
      <w:pPr>
        <w:pStyle w:val="Heading3"/>
        <w:tabs>
          <w:tab w:val="clear" w:pos="1571"/>
        </w:tabs>
        <w:ind w:left="1560" w:hanging="709"/>
      </w:pPr>
      <w:r>
        <w:t>the Recipient will not be required to reimburse the Province under section 5.5 for the Recipient’s failure to Substantially Complete a Milestone by the Milestone Date that was specified in Schedule D prior to the amendment under section 5.6(a)</w:t>
      </w:r>
      <w:r w:rsidR="009F55A7">
        <w:t>; and</w:t>
      </w:r>
    </w:p>
    <w:p w14:paraId="06745437" w14:textId="0E9838D4" w:rsidR="009E3BD7" w:rsidRPr="00BB6BB4" w:rsidRDefault="009F55A7" w:rsidP="00882C12">
      <w:pPr>
        <w:pStyle w:val="Heading3"/>
        <w:tabs>
          <w:tab w:val="clear" w:pos="1571"/>
        </w:tabs>
        <w:ind w:left="1560" w:hanging="709"/>
      </w:pPr>
      <w:r>
        <w:t>if the amended Schedule D will affect the Project End Date</w:t>
      </w:r>
      <w:r w:rsidR="00B33942">
        <w:t xml:space="preserve"> </w:t>
      </w:r>
      <w:r>
        <w:t xml:space="preserve">or </w:t>
      </w:r>
      <w:r w:rsidR="00B33942">
        <w:t xml:space="preserve">the </w:t>
      </w:r>
      <w:r>
        <w:t>Project Assets Life</w:t>
      </w:r>
      <w:r w:rsidR="00B33942">
        <w:t xml:space="preserve"> End Date</w:t>
      </w:r>
      <w:r>
        <w:t>, those dates will be amended accordingly</w:t>
      </w:r>
      <w:r w:rsidR="009E3BD7">
        <w:t>.</w:t>
      </w:r>
    </w:p>
    <w:p w14:paraId="7F024D40" w14:textId="071864A7" w:rsidR="00A02EDC" w:rsidRDefault="009E3BD7" w:rsidP="00C51CA4">
      <w:pPr>
        <w:pStyle w:val="Heading2"/>
        <w:numPr>
          <w:ilvl w:val="0"/>
          <w:numId w:val="0"/>
        </w:numPr>
        <w:ind w:left="567"/>
      </w:pPr>
      <w:r>
        <w:t>In exercising its discretion under this provision, the Province will consider</w:t>
      </w:r>
      <w:r w:rsidR="00C15E25">
        <w:t xml:space="preserve"> whether the delay experienced by the Recipie</w:t>
      </w:r>
      <w:r w:rsidR="00084F77">
        <w:t>nt i</w:t>
      </w:r>
      <w:r w:rsidR="00424C8D">
        <w:t xml:space="preserve">s </w:t>
      </w:r>
      <w:r w:rsidR="00F64A2A">
        <w:t xml:space="preserve">within the control of the </w:t>
      </w:r>
      <w:r w:rsidR="0079584A">
        <w:t>Recipient,</w:t>
      </w:r>
      <w:r>
        <w:t xml:space="preserve"> the impact of the Recipient’s delay in Substantially Completing the Milestone by the Milestone Date on the Recipient’s future successful implementation of the Project</w:t>
      </w:r>
      <w:r w:rsidR="00E81841">
        <w:t>,</w:t>
      </w:r>
      <w:r>
        <w:t xml:space="preserve"> and the effect of the delay on the magnitude and timing of reductions in carbon intensity.</w:t>
      </w:r>
    </w:p>
    <w:p w14:paraId="06494C2D" w14:textId="29C200DE" w:rsidR="00A02EDC" w:rsidRDefault="00A02EDC" w:rsidP="00A02EDC">
      <w:pPr>
        <w:pStyle w:val="Heading2"/>
        <w:ind w:left="567" w:hanging="567"/>
      </w:pPr>
      <w:bookmarkStart w:id="4" w:name="_Ref18002154"/>
      <w:r w:rsidRPr="003E13F8">
        <w:rPr>
          <w:u w:val="single"/>
        </w:rPr>
        <w:t>Reimbursement for Excess Other Funding.</w:t>
      </w:r>
      <w:r w:rsidRPr="00882C12">
        <w:t xml:space="preserve">  If the Recipient has received under this Agreement or through Other Funding, whether such funds are received before, during or after the Term of this Agreement, an amount that exceeds </w:t>
      </w:r>
      <w:r w:rsidR="001D7DAD" w:rsidRPr="00C51CA4">
        <w:t>75</w:t>
      </w:r>
      <w:r w:rsidRPr="00C51CA4">
        <w:t>%</w:t>
      </w:r>
      <w:r w:rsidRPr="00882C12">
        <w:t xml:space="preserve"> of Budgeted Eligible Expenses incurred by the Project End Date, the Recipient must, within 30 days, repay to the Province </w:t>
      </w:r>
      <w:r w:rsidR="00DD1356">
        <w:t>the</w:t>
      </w:r>
      <w:r w:rsidR="00DD1356" w:rsidRPr="00882C12">
        <w:t xml:space="preserve"> </w:t>
      </w:r>
      <w:r w:rsidRPr="00882C12">
        <w:t>excess amount paid to the Recipient under this Agreement, less any amounts previously reimbursed by the Recipient</w:t>
      </w:r>
      <w:r w:rsidR="00DA65EA">
        <w:t>,</w:t>
      </w:r>
      <w:r w:rsidRPr="00882C12">
        <w:t xml:space="preserve"> and Interest accruing from the date of Receipt of the Excess Amount.</w:t>
      </w:r>
      <w:bookmarkEnd w:id="4"/>
    </w:p>
    <w:p w14:paraId="52256D83" w14:textId="12A94271" w:rsidR="000C4F42" w:rsidRPr="00D47D17" w:rsidRDefault="000C4F42" w:rsidP="000C4F42">
      <w:pPr>
        <w:pStyle w:val="Heading2"/>
        <w:ind w:left="567" w:hanging="567"/>
        <w:rPr>
          <w:u w:val="single"/>
        </w:rPr>
      </w:pPr>
      <w:r w:rsidRPr="0001399C">
        <w:rPr>
          <w:u w:val="single"/>
        </w:rPr>
        <w:t xml:space="preserve">Refunds of </w:t>
      </w:r>
      <w:r>
        <w:rPr>
          <w:u w:val="single"/>
        </w:rPr>
        <w:t>T</w:t>
      </w:r>
      <w:r w:rsidRPr="0001399C">
        <w:rPr>
          <w:u w:val="single"/>
        </w:rPr>
        <w:t>axes.</w:t>
      </w:r>
      <w:r w:rsidRPr="00BC5CDF">
        <w:t xml:space="preserve">  The Recipient will use reasonable efforts to obtain any available refund, credit, rebate</w:t>
      </w:r>
      <w:r w:rsidR="00E81841">
        <w:t>,</w:t>
      </w:r>
      <w:r w:rsidRPr="00BC5CDF">
        <w:t xml:space="preserve"> or remission of federal, provincial</w:t>
      </w:r>
      <w:r w:rsidR="00E81841">
        <w:t>,</w:t>
      </w:r>
      <w:r w:rsidRPr="00BC5CDF">
        <w:t xml:space="preserve"> or other tax or duty imposed on the Recipient in carrying out the Project which is an Eligible Expense for which the Recipient will submit an Expense Claim, and immediately on receiving, or being credited with, any refund, credit, rebate</w:t>
      </w:r>
      <w:r w:rsidR="00E81841">
        <w:t>,</w:t>
      </w:r>
      <w:r w:rsidRPr="00BC5CDF">
        <w:t xml:space="preserve"> or remission </w:t>
      </w:r>
      <w:r w:rsidRPr="00D47D17">
        <w:t>remit to the Province the portion of that amount paid by the Province under this Agreement</w:t>
      </w:r>
      <w:r w:rsidRPr="00E81841">
        <w:t>.</w:t>
      </w:r>
    </w:p>
    <w:p w14:paraId="677F1557" w14:textId="0D322C0E" w:rsidR="00521566" w:rsidRPr="00D47D17" w:rsidRDefault="00521566" w:rsidP="00A02EDC">
      <w:pPr>
        <w:pStyle w:val="Heading2"/>
        <w:ind w:left="567" w:hanging="567"/>
        <w:rPr>
          <w:u w:val="single"/>
        </w:rPr>
      </w:pPr>
      <w:r w:rsidRPr="00D47D17">
        <w:rPr>
          <w:u w:val="single"/>
        </w:rPr>
        <w:t xml:space="preserve">Reimbursement if </w:t>
      </w:r>
      <w:r w:rsidR="00A5116E" w:rsidRPr="00D47D17">
        <w:rPr>
          <w:u w:val="single"/>
        </w:rPr>
        <w:t xml:space="preserve">Advanced </w:t>
      </w:r>
      <w:r w:rsidRPr="00D47D17">
        <w:rPr>
          <w:u w:val="single"/>
        </w:rPr>
        <w:t>Milestone Payment exceed</w:t>
      </w:r>
      <w:r w:rsidR="00ED690E" w:rsidRPr="00D47D17">
        <w:rPr>
          <w:u w:val="single"/>
        </w:rPr>
        <w:t>s</w:t>
      </w:r>
      <w:r w:rsidRPr="00D47D17">
        <w:rPr>
          <w:u w:val="single"/>
        </w:rPr>
        <w:t xml:space="preserve"> Province’s Share.</w:t>
      </w:r>
      <w:r w:rsidRPr="00D47D17">
        <w:t xml:space="preserve">  If</w:t>
      </w:r>
      <w:r w:rsidR="000C55EB">
        <w:t>, after the Recipient submits the report under section 6.</w:t>
      </w:r>
      <w:r w:rsidR="00403DF9">
        <w:t>6</w:t>
      </w:r>
      <w:r w:rsidR="000C55EB">
        <w:t xml:space="preserve"> for the final Reporting Milestone</w:t>
      </w:r>
      <w:r w:rsidR="00C01390">
        <w:t xml:space="preserve"> that requires an Expense Claim</w:t>
      </w:r>
      <w:r w:rsidR="000C55EB">
        <w:t xml:space="preserve">, the Province determines that </w:t>
      </w:r>
      <w:r w:rsidRPr="00D47D17">
        <w:t xml:space="preserve">the </w:t>
      </w:r>
      <w:r w:rsidR="00A5116E" w:rsidRPr="00D47D17">
        <w:t>Advanced</w:t>
      </w:r>
      <w:r w:rsidRPr="00D47D17">
        <w:t xml:space="preserve"> Milestone Payment</w:t>
      </w:r>
      <w:r w:rsidR="003B4F33" w:rsidRPr="00D47D17">
        <w:t xml:space="preserve"> </w:t>
      </w:r>
      <w:r w:rsidRPr="00D47D17">
        <w:t>exceed</w:t>
      </w:r>
      <w:r w:rsidR="000C55EB">
        <w:t>ed</w:t>
      </w:r>
      <w:r w:rsidRPr="00D47D17">
        <w:t xml:space="preserve"> the </w:t>
      </w:r>
      <w:r w:rsidR="00A324BA" w:rsidRPr="00D47D17">
        <w:t xml:space="preserve">total of the </w:t>
      </w:r>
      <w:r w:rsidRPr="00D47D17">
        <w:t xml:space="preserve">Province’s Share of </w:t>
      </w:r>
      <w:r w:rsidR="003B4F33" w:rsidRPr="00D47D17">
        <w:t xml:space="preserve">the </w:t>
      </w:r>
      <w:r w:rsidRPr="00D47D17">
        <w:t xml:space="preserve">Budgeted Eligible Expenses included in </w:t>
      </w:r>
      <w:r w:rsidR="003B4F33" w:rsidRPr="00D47D17">
        <w:t xml:space="preserve">the Recipient’s </w:t>
      </w:r>
      <w:r w:rsidRPr="00D47D17">
        <w:t>Expense Claims</w:t>
      </w:r>
      <w:r w:rsidR="00D318AC" w:rsidRPr="00D47D17">
        <w:t xml:space="preserve"> submitted in accordance with this Agreement</w:t>
      </w:r>
      <w:r w:rsidRPr="00D47D17">
        <w:t>, then the Recipient mus</w:t>
      </w:r>
      <w:r w:rsidR="003B4F33" w:rsidRPr="00D47D17">
        <w:t xml:space="preserve">t, within </w:t>
      </w:r>
      <w:r w:rsidR="000C55EB">
        <w:t>6</w:t>
      </w:r>
      <w:r w:rsidR="000C55EB" w:rsidRPr="00D47D17">
        <w:t xml:space="preserve">0 </w:t>
      </w:r>
      <w:r w:rsidR="003B4F33" w:rsidRPr="00D47D17">
        <w:t xml:space="preserve">days of </w:t>
      </w:r>
      <w:r w:rsidR="000C55EB">
        <w:t>receipt of a statement or invoice from the Province</w:t>
      </w:r>
      <w:r w:rsidR="002A3120">
        <w:t xml:space="preserve"> requiring repayment</w:t>
      </w:r>
      <w:r w:rsidR="003B4F33" w:rsidRPr="00D47D17">
        <w:t xml:space="preserve">, repay to the Province </w:t>
      </w:r>
      <w:r w:rsidR="00DD1356">
        <w:t>the</w:t>
      </w:r>
      <w:r w:rsidR="00DD1356" w:rsidRPr="00D47D17">
        <w:t xml:space="preserve"> </w:t>
      </w:r>
      <w:r w:rsidR="003B4F33" w:rsidRPr="00D47D17">
        <w:t>excess amount over the Province’s Share</w:t>
      </w:r>
      <w:r w:rsidR="00D47D17">
        <w:t>, less any amounts previously reimbursed by the Recipient</w:t>
      </w:r>
      <w:r w:rsidR="00DA65EA">
        <w:t>, and Interest accruing from the date of receipt of funds from the Province</w:t>
      </w:r>
      <w:r w:rsidR="003B4F33" w:rsidRPr="00D47D17">
        <w:t xml:space="preserve">. </w:t>
      </w:r>
    </w:p>
    <w:p w14:paraId="50B4355A" w14:textId="41F6184D" w:rsidR="00A324BA" w:rsidRDefault="00A5116E" w:rsidP="00A5116E">
      <w:pPr>
        <w:pStyle w:val="Heading2"/>
        <w:ind w:left="567" w:hanging="567"/>
      </w:pPr>
      <w:bookmarkStart w:id="5" w:name="_Ref18002172"/>
      <w:r>
        <w:rPr>
          <w:u w:val="single"/>
        </w:rPr>
        <w:t>Reimbursement for Failure to Meet Performance Requirement</w:t>
      </w:r>
      <w:r>
        <w:t xml:space="preserve">.  </w:t>
      </w:r>
      <w:r w:rsidR="00A324BA">
        <w:t xml:space="preserve">The Recipient must </w:t>
      </w:r>
      <w:r w:rsidR="00D47D17">
        <w:t>repay</w:t>
      </w:r>
      <w:r w:rsidR="00A324BA">
        <w:t xml:space="preserve"> the Province the Performance </w:t>
      </w:r>
      <w:r w:rsidR="00135FBE">
        <w:t xml:space="preserve">Reimbursement </w:t>
      </w:r>
      <w:r w:rsidR="00A324BA">
        <w:t>Amount</w:t>
      </w:r>
      <w:r w:rsidR="00D47D17">
        <w:t xml:space="preserve"> </w:t>
      </w:r>
      <w:r w:rsidR="00191E44">
        <w:t xml:space="preserve">within </w:t>
      </w:r>
      <w:r w:rsidR="000C55EB">
        <w:t>6</w:t>
      </w:r>
      <w:r w:rsidR="00191E44">
        <w:t>0 days of receipt of a statement or invoice from the Province</w:t>
      </w:r>
      <w:r w:rsidR="002A3120">
        <w:t xml:space="preserve"> requiring repayment</w:t>
      </w:r>
      <w:r w:rsidR="00191E44">
        <w:t xml:space="preserve">. The Performance Reimbursement will be calculated </w:t>
      </w:r>
      <w:r w:rsidR="00A324BA">
        <w:t>as follows:</w:t>
      </w:r>
    </w:p>
    <w:p w14:paraId="1A0A979F" w14:textId="38A8C3FB" w:rsidR="00135FBE" w:rsidRDefault="00135FBE" w:rsidP="00C51CA4">
      <w:pPr>
        <w:pStyle w:val="Heading3"/>
        <w:ind w:left="1560" w:hanging="709"/>
      </w:pPr>
      <w:r>
        <w:t>If the Recipient submits an Emission Intensity Report under section 6.</w:t>
      </w:r>
      <w:r w:rsidR="00403DF9">
        <w:t>7</w:t>
      </w:r>
      <w:r>
        <w:t xml:space="preserve">, as well as any additional information requested under section </w:t>
      </w:r>
      <w:r w:rsidR="008C6846">
        <w:t>6.</w:t>
      </w:r>
      <w:r w:rsidR="00403DF9">
        <w:t>8</w:t>
      </w:r>
      <w:r>
        <w:t xml:space="preserve"> to the satisfaction of the Province, then the Performance Reimbursement Amount will be calculated </w:t>
      </w:r>
      <w:r w:rsidR="00191E44">
        <w:t>using the following formula</w:t>
      </w:r>
      <w:r>
        <w:t xml:space="preserve">: </w:t>
      </w:r>
    </w:p>
    <w:p w14:paraId="7682062A" w14:textId="3EBB9CC8" w:rsidR="006A1C06" w:rsidRPr="006A1C06" w:rsidRDefault="006A1C06" w:rsidP="00C51CA4">
      <w:pPr>
        <w:pStyle w:val="BodyText"/>
        <w:ind w:left="1440" w:firstLine="545"/>
      </w:pPr>
      <w:r>
        <w:t>PRA = PP x (</w:t>
      </w:r>
      <w:r w:rsidR="00F51A5E">
        <w:t>PRP x A)</w:t>
      </w:r>
    </w:p>
    <w:p w14:paraId="6539F409" w14:textId="02C3D04C" w:rsidR="00F51A5E" w:rsidRDefault="00F51A5E" w:rsidP="00C51CA4">
      <w:pPr>
        <w:pStyle w:val="Heading3"/>
        <w:numPr>
          <w:ilvl w:val="0"/>
          <w:numId w:val="0"/>
        </w:numPr>
        <w:ind w:left="709" w:firstLine="851"/>
      </w:pPr>
      <w:r>
        <w:t xml:space="preserve">Where </w:t>
      </w:r>
    </w:p>
    <w:p w14:paraId="40AEA0BB" w14:textId="0FC7C7E5" w:rsidR="00E81841" w:rsidRDefault="00E81841" w:rsidP="00C51CA4">
      <w:pPr>
        <w:pStyle w:val="BodyText"/>
        <w:tabs>
          <w:tab w:val="left" w:pos="1985"/>
        </w:tabs>
        <w:ind w:left="1985"/>
      </w:pPr>
      <w:r>
        <w:t>PRA =  Performance Reimbursement Amount</w:t>
      </w:r>
    </w:p>
    <w:p w14:paraId="08DD98CB" w14:textId="0CF8D276" w:rsidR="005F6D39" w:rsidRDefault="005F6D39" w:rsidP="00C51CA4">
      <w:pPr>
        <w:pStyle w:val="BodyText"/>
        <w:tabs>
          <w:tab w:val="left" w:pos="1985"/>
        </w:tabs>
        <w:ind w:left="1985"/>
      </w:pPr>
      <w:r>
        <w:t xml:space="preserve">PP = Payment Percentage </w:t>
      </w:r>
      <w:r w:rsidR="00A555E3">
        <w:t>for the</w:t>
      </w:r>
      <w:r>
        <w:t xml:space="preserve"> Performance </w:t>
      </w:r>
      <w:r w:rsidR="008C6846">
        <w:t>Reimbursement</w:t>
      </w:r>
      <w:r>
        <w:t xml:space="preserve"> Amount, calculated in accordance with Schedule</w:t>
      </w:r>
      <w:r w:rsidR="008C6846">
        <w:t xml:space="preserve"> G</w:t>
      </w:r>
    </w:p>
    <w:p w14:paraId="6A3E041B" w14:textId="0ED4B3E7" w:rsidR="00F51A5E" w:rsidRDefault="00F51A5E" w:rsidP="00453EB6">
      <w:pPr>
        <w:pStyle w:val="BodyText"/>
        <w:tabs>
          <w:tab w:val="left" w:pos="1985"/>
        </w:tabs>
      </w:pPr>
      <w:r>
        <w:tab/>
        <w:t xml:space="preserve">PRP = Performance </w:t>
      </w:r>
      <w:r w:rsidR="008C6846">
        <w:t>Requirement</w:t>
      </w:r>
      <w:r>
        <w:t xml:space="preserve"> Percentage</w:t>
      </w:r>
    </w:p>
    <w:p w14:paraId="68C503E1" w14:textId="2840A8DC" w:rsidR="005F6D39" w:rsidRDefault="005F6D39" w:rsidP="00C51CA4">
      <w:pPr>
        <w:pStyle w:val="BodyText"/>
        <w:tabs>
          <w:tab w:val="left" w:pos="1985"/>
        </w:tabs>
        <w:ind w:left="1985"/>
      </w:pPr>
      <w:r>
        <w:t xml:space="preserve">A = the Advanced Milestone Payment, minus any reimbursements </w:t>
      </w:r>
      <w:r w:rsidR="008C6846">
        <w:t xml:space="preserve">previously </w:t>
      </w:r>
      <w:r>
        <w:t>paid</w:t>
      </w:r>
      <w:r w:rsidR="008C6846">
        <w:t xml:space="preserve"> by the Recipient</w:t>
      </w:r>
      <w:r>
        <w:t xml:space="preserve"> </w:t>
      </w:r>
      <w:r w:rsidR="008C6846">
        <w:t xml:space="preserve">to the Province </w:t>
      </w:r>
      <w:r>
        <w:t xml:space="preserve">under </w:t>
      </w:r>
      <w:r w:rsidR="008C6846">
        <w:t>this Agreement;</w:t>
      </w:r>
    </w:p>
    <w:p w14:paraId="23629AB8" w14:textId="36ABFFBB" w:rsidR="006A1C06" w:rsidRDefault="006A1C06" w:rsidP="00C51CA4">
      <w:pPr>
        <w:pStyle w:val="Heading3"/>
        <w:ind w:left="1560" w:hanging="709"/>
      </w:pPr>
      <w:r>
        <w:t>If the Recipient fails to submit an Emission Intensity Report under section 6.</w:t>
      </w:r>
      <w:r w:rsidR="00403DF9">
        <w:t>7</w:t>
      </w:r>
      <w:r>
        <w:t xml:space="preserve"> or fails to provide additional information requested under section </w:t>
      </w:r>
      <w:r w:rsidR="005F6D39">
        <w:t>6.</w:t>
      </w:r>
      <w:r w:rsidR="00403DF9">
        <w:t>8</w:t>
      </w:r>
      <w:r>
        <w:t xml:space="preserve"> to the satisfaction of the Province, then the Performance Reimbursement Amount will be calculated using the </w:t>
      </w:r>
      <w:r w:rsidR="00191E44">
        <w:t>formula</w:t>
      </w:r>
      <w:r>
        <w:t xml:space="preserve"> set out in (a), with the </w:t>
      </w:r>
      <w:r w:rsidR="005F6D39">
        <w:t xml:space="preserve">Payment Percentage </w:t>
      </w:r>
      <w:r w:rsidR="00A555E3">
        <w:t>for the</w:t>
      </w:r>
      <w:r w:rsidR="005F6D39">
        <w:t xml:space="preserve"> Performance </w:t>
      </w:r>
      <w:r w:rsidR="008C6846">
        <w:t>Reimbursement</w:t>
      </w:r>
      <w:r w:rsidR="005F6D39">
        <w:t xml:space="preserve"> Amount</w:t>
      </w:r>
      <w:r>
        <w:t xml:space="preserve"> deemed to be </w:t>
      </w:r>
      <w:r w:rsidR="005F6D39">
        <w:t>10</w:t>
      </w:r>
      <w:r>
        <w:t>0</w:t>
      </w:r>
      <w:r w:rsidR="005F6D39">
        <w:t>%</w:t>
      </w:r>
      <w:r>
        <w:t>.</w:t>
      </w:r>
    </w:p>
    <w:p w14:paraId="0D9F67ED" w14:textId="17FD2038" w:rsidR="009E3BD7" w:rsidRPr="00882C12" w:rsidRDefault="009E3BD7" w:rsidP="00882C12">
      <w:pPr>
        <w:pStyle w:val="Heading2"/>
        <w:ind w:left="567" w:hanging="567"/>
        <w:rPr>
          <w:u w:val="single"/>
        </w:rPr>
      </w:pPr>
      <w:r w:rsidRPr="00E30731">
        <w:rPr>
          <w:u w:val="single"/>
        </w:rPr>
        <w:t>Recipient Must Maintain the Project Assets</w:t>
      </w:r>
      <w:r w:rsidRPr="00882C12">
        <w:rPr>
          <w:u w:val="single"/>
        </w:rPr>
        <w:t>.</w:t>
      </w:r>
      <w:r w:rsidRPr="00882C12">
        <w:t xml:space="preserve">  The Recipient will </w:t>
      </w:r>
      <w:r w:rsidR="00094F15">
        <w:t>ensure that</w:t>
      </w:r>
      <w:r w:rsidRPr="00882C12">
        <w:t xml:space="preserve"> the Project Assets </w:t>
      </w:r>
      <w:r w:rsidR="00094F15">
        <w:t xml:space="preserve">are maintained </w:t>
      </w:r>
      <w:r w:rsidRPr="00882C12">
        <w:t>in operation for the duration of the Project Assets Life as contemplated by the Proposal, except as follows:</w:t>
      </w:r>
      <w:bookmarkEnd w:id="5"/>
    </w:p>
    <w:p w14:paraId="37629DDB" w14:textId="4F5938F1" w:rsidR="009E3BD7" w:rsidRDefault="009E3BD7" w:rsidP="00882C12">
      <w:pPr>
        <w:pStyle w:val="Heading3"/>
        <w:tabs>
          <w:tab w:val="clear" w:pos="1571"/>
        </w:tabs>
        <w:ind w:left="1560" w:hanging="709"/>
      </w:pPr>
      <w:r>
        <w:t xml:space="preserve">with the </w:t>
      </w:r>
      <w:r w:rsidR="00F22FDE">
        <w:t>c</w:t>
      </w:r>
      <w:r>
        <w:t>onsent of the Province;</w:t>
      </w:r>
    </w:p>
    <w:p w14:paraId="5D4E9B38" w14:textId="53CE34FC" w:rsidR="009E3BD7" w:rsidRPr="00B21383" w:rsidRDefault="009E3BD7" w:rsidP="00882C12">
      <w:pPr>
        <w:pStyle w:val="Heading3"/>
        <w:tabs>
          <w:tab w:val="clear" w:pos="1571"/>
        </w:tabs>
        <w:ind w:left="1560" w:hanging="709"/>
      </w:pPr>
      <w:r w:rsidRPr="00B21383">
        <w:t>if novation occurs in relation to this Agreement and a third party acceptable to the Province accepts responsibility for this covenant;</w:t>
      </w:r>
      <w:r w:rsidR="002C5C4B">
        <w:t xml:space="preserve"> </w:t>
      </w:r>
    </w:p>
    <w:p w14:paraId="2BA5AA2E" w14:textId="1770DCA0" w:rsidR="009E3BD7" w:rsidRDefault="009E3BD7" w:rsidP="00882C12">
      <w:pPr>
        <w:pStyle w:val="Heading3"/>
        <w:tabs>
          <w:tab w:val="clear" w:pos="1571"/>
        </w:tabs>
        <w:ind w:left="1560" w:hanging="709"/>
      </w:pPr>
      <w:r>
        <w:t xml:space="preserve">the Recipient may replace the Project Assets during the Project Assets Life with </w:t>
      </w:r>
      <w:r w:rsidR="002A4A0C">
        <w:t xml:space="preserve">other </w:t>
      </w:r>
      <w:r>
        <w:t>assets that are more effective in reducing greenhouse gas emissions</w:t>
      </w:r>
      <w:r w:rsidR="005B6255">
        <w:t xml:space="preserve">; </w:t>
      </w:r>
      <w:r w:rsidR="008711DF">
        <w:t>and</w:t>
      </w:r>
    </w:p>
    <w:p w14:paraId="498F2D76" w14:textId="276EA06A" w:rsidR="009E3BD7" w:rsidRDefault="009E3BD7" w:rsidP="00790B17">
      <w:pPr>
        <w:pStyle w:val="Heading3"/>
        <w:tabs>
          <w:tab w:val="clear" w:pos="1571"/>
        </w:tabs>
        <w:ind w:left="1560" w:hanging="709"/>
      </w:pPr>
      <w:r>
        <w:t>the Recipient may temporarily discontinue use of Project Assets for maintenance and repair;</w:t>
      </w:r>
    </w:p>
    <w:p w14:paraId="14CFF3FE" w14:textId="77777777" w:rsidR="009E3BD7" w:rsidRPr="008235F8" w:rsidRDefault="009E3BD7" w:rsidP="009E3BD7">
      <w:pPr>
        <w:pStyle w:val="Heading3"/>
        <w:numPr>
          <w:ilvl w:val="0"/>
          <w:numId w:val="0"/>
        </w:numPr>
        <w:ind w:left="567"/>
        <w:rPr>
          <w:b/>
        </w:rPr>
      </w:pPr>
      <w:r>
        <w:t>If the Recipient fails to maintain the Project Assets in operation as required by this section, the Recipient will repay to the Province a percentage of total amounts paid to the Recipient under this Agreement that is equal to the portion of the Project Assets Life during which the Recipient failed to maintain the Project Assets in operation as required.</w:t>
      </w:r>
    </w:p>
    <w:p w14:paraId="48DA617A" w14:textId="5CE24180" w:rsidR="009359EB" w:rsidRDefault="009E3BD7">
      <w:pPr>
        <w:pStyle w:val="Heading2"/>
        <w:ind w:left="567" w:hanging="567"/>
      </w:pPr>
      <w:r w:rsidRPr="0058190B">
        <w:rPr>
          <w:u w:val="single"/>
        </w:rPr>
        <w:t>Offset Units.</w:t>
      </w:r>
      <w:r w:rsidRPr="00882C12">
        <w:t xml:space="preserve"> The Recipient covenants that it will not attempt to generate or have credited to it or any Affiliate or business partner offset units, as defined by GGIRCA</w:t>
      </w:r>
      <w:r w:rsidR="003764A1" w:rsidRPr="00882C12">
        <w:t xml:space="preserve"> or any other similar offset unit under a voluntary or mandatory offset standard</w:t>
      </w:r>
      <w:r w:rsidRPr="00882C12">
        <w:t>. If, under GGIRCA, the Greenhouse Gas Pollution Pricing Act, S.C. 2018, c. 12 or any provincial or federal law, a standard for emissions per unit of production is established that is applicable to the facility or industrial operation where the Project takes place, and the Recipient is eligible to receive credits, allowances, tax rebates</w:t>
      </w:r>
      <w:r w:rsidR="00E81841">
        <w:t>,</w:t>
      </w:r>
      <w:r w:rsidRPr="00882C12">
        <w:t xml:space="preserve"> or incentives for exceeding that standard, nothing in this section prohibits receipt of such credits, allowances, tax rebates</w:t>
      </w:r>
      <w:r w:rsidR="00E81841">
        <w:t>,</w:t>
      </w:r>
      <w:r w:rsidRPr="00882C12">
        <w:t xml:space="preserve"> or incentives.</w:t>
      </w:r>
      <w:r w:rsidR="00C81CC6">
        <w:t xml:space="preserve"> </w:t>
      </w:r>
      <w:r w:rsidR="00015BEA">
        <w:t xml:space="preserve">Notwithstanding the foregoing, the Recipient may generate offset units under the </w:t>
      </w:r>
      <w:r w:rsidR="00015BEA" w:rsidRPr="00040A9C">
        <w:t>Carbon Capture and Sequestration (CCS) Protocol</w:t>
      </w:r>
      <w:r w:rsidR="00015BEA">
        <w:t xml:space="preserve"> under </w:t>
      </w:r>
      <w:r w:rsidR="00015BEA" w:rsidRPr="00BC69BE">
        <w:rPr>
          <w:i/>
          <w:iCs/>
        </w:rPr>
        <w:t>GGIRCA</w:t>
      </w:r>
      <w:r w:rsidR="00015BEA">
        <w:t>.</w:t>
      </w:r>
    </w:p>
    <w:p w14:paraId="0409B4DE" w14:textId="41C5E1A8" w:rsidR="00C81CC6" w:rsidRPr="00963BF2" w:rsidRDefault="00C81CC6" w:rsidP="00882C12">
      <w:pPr>
        <w:pStyle w:val="Heading2"/>
        <w:ind w:left="567" w:hanging="567"/>
      </w:pPr>
      <w:r w:rsidRPr="005371E0">
        <w:rPr>
          <w:u w:val="single"/>
        </w:rPr>
        <w:t>Financial</w:t>
      </w:r>
      <w:r w:rsidR="009E3BD7" w:rsidRPr="00335450" w:rsidDel="00741FDD">
        <w:rPr>
          <w:u w:val="single"/>
        </w:rPr>
        <w:t xml:space="preserve"> </w:t>
      </w:r>
      <w:r w:rsidRPr="00335450">
        <w:rPr>
          <w:u w:val="single"/>
        </w:rPr>
        <w:t>Position</w:t>
      </w:r>
      <w:r w:rsidR="00335450">
        <w:t>.</w:t>
      </w:r>
      <w:r w:rsidRPr="00963BF2">
        <w:t xml:space="preserve"> The Recipient </w:t>
      </w:r>
      <w:r w:rsidR="00335450" w:rsidRPr="00963BF2">
        <w:t>will</w:t>
      </w:r>
      <w:r w:rsidRPr="00963BF2">
        <w:t xml:space="preserve"> </w:t>
      </w:r>
      <w:r w:rsidR="00335450" w:rsidRPr="00963BF2">
        <w:t xml:space="preserve">immediately </w:t>
      </w:r>
      <w:r w:rsidRPr="00963BF2">
        <w:t xml:space="preserve">disclose to the Province any material change </w:t>
      </w:r>
      <w:r w:rsidR="009359EB">
        <w:t>which occurs with respect to any one or more, including all, of the properties, assets condition (financial or otherwise), business or operations of the Recipient that could be reasonably be expected to have an adverse material affect on the ability of the Recipient to fulfill its obligations under this Agreement</w:t>
      </w:r>
      <w:r w:rsidRPr="00963BF2">
        <w:t xml:space="preserve">. </w:t>
      </w:r>
    </w:p>
    <w:p w14:paraId="452D5EA0" w14:textId="5F6ED1F5" w:rsidR="00C81CC6" w:rsidRPr="00963BF2" w:rsidRDefault="00C81CC6" w:rsidP="00882C12">
      <w:pPr>
        <w:pStyle w:val="Heading2"/>
        <w:ind w:left="567" w:hanging="567"/>
      </w:pPr>
      <w:r w:rsidRPr="00335450">
        <w:rPr>
          <w:u w:val="single"/>
        </w:rPr>
        <w:t>Financial Reporting</w:t>
      </w:r>
      <w:r w:rsidR="00335450">
        <w:t>.</w:t>
      </w:r>
      <w:r w:rsidRPr="00963BF2">
        <w:t xml:space="preserve"> At the request of the Province, the Recipient must provide records and information in relation to the Recipient’s financial position</w:t>
      </w:r>
      <w:r w:rsidR="00790B17" w:rsidRPr="00963BF2">
        <w:t xml:space="preserve"> under section 5.13</w:t>
      </w:r>
      <w:r w:rsidRPr="00963BF2">
        <w:t xml:space="preserve">. </w:t>
      </w:r>
    </w:p>
    <w:p w14:paraId="08D00EE0" w14:textId="39F8D3C6" w:rsidR="009E3BD7" w:rsidRPr="005371E0" w:rsidRDefault="00335450" w:rsidP="00882C12">
      <w:pPr>
        <w:pStyle w:val="Heading2"/>
        <w:ind w:left="567" w:hanging="567"/>
      </w:pPr>
      <w:r w:rsidRPr="005371E0">
        <w:rPr>
          <w:u w:val="single"/>
        </w:rPr>
        <w:t>Fund Account</w:t>
      </w:r>
      <w:r>
        <w:t xml:space="preserve">. </w:t>
      </w:r>
      <w:r w:rsidR="00C81CC6" w:rsidRPr="005371E0">
        <w:t xml:space="preserve">The Recipient must </w:t>
      </w:r>
      <w:r w:rsidRPr="005371E0">
        <w:t xml:space="preserve">open an account (the “Fund Account”) with a bank to which the </w:t>
      </w:r>
      <w:r w:rsidRPr="005371E0">
        <w:rPr>
          <w:i/>
          <w:iCs/>
        </w:rPr>
        <w:t>Bank Act</w:t>
      </w:r>
      <w:r w:rsidRPr="005371E0">
        <w:t xml:space="preserve"> (Canada) applies, or a credit union or trust company authorized to carry on the business of a trust company or credit union under the laws of British Columbia for the purposes of receiving funds from the Province under this Agreement. Funds may be transferred out of the Fund Account </w:t>
      </w:r>
      <w:r w:rsidR="004E6CC9">
        <w:t xml:space="preserve">only </w:t>
      </w:r>
      <w:r w:rsidRPr="005371E0">
        <w:t>(1)</w:t>
      </w:r>
      <w:r>
        <w:t xml:space="preserve"> if</w:t>
      </w:r>
      <w:r w:rsidRPr="005371E0">
        <w:t xml:space="preserve"> Eligible Expenses are </w:t>
      </w:r>
      <w:r w:rsidR="007D35B3">
        <w:t>i</w:t>
      </w:r>
      <w:r w:rsidRPr="005371E0">
        <w:t>ncurred</w:t>
      </w:r>
      <w:r w:rsidR="007D35B3">
        <w:t xml:space="preserve"> by the Recipient</w:t>
      </w:r>
      <w:r w:rsidRPr="005371E0">
        <w:t xml:space="preserve">, or (2) </w:t>
      </w:r>
      <w:r>
        <w:t>to</w:t>
      </w:r>
      <w:r w:rsidR="005371E0">
        <w:t xml:space="preserve"> reimburse</w:t>
      </w:r>
      <w:r>
        <w:t xml:space="preserve"> the Province</w:t>
      </w:r>
      <w:r w:rsidRPr="005371E0">
        <w:t>.</w:t>
      </w:r>
      <w:r w:rsidR="00C81CC6" w:rsidRPr="005371E0">
        <w:t xml:space="preserve"> </w:t>
      </w:r>
    </w:p>
    <w:p w14:paraId="30D7524F" w14:textId="77777777" w:rsidR="009E3BD7" w:rsidRPr="00A32EF0" w:rsidRDefault="009E3BD7" w:rsidP="009E3BD7">
      <w:pPr>
        <w:pStyle w:val="BodyText"/>
      </w:pPr>
    </w:p>
    <w:p w14:paraId="4F7D7D9C" w14:textId="77777777" w:rsidR="009E3BD7" w:rsidRDefault="009E3BD7" w:rsidP="004860F2">
      <w:pPr>
        <w:pStyle w:val="Heading1"/>
        <w:ind w:left="0"/>
      </w:pPr>
      <w:r>
        <w:br/>
        <w:t>Expense Claims, Requests and Reporting</w:t>
      </w:r>
    </w:p>
    <w:p w14:paraId="1C48AC81" w14:textId="2B966829" w:rsidR="009E3BD7" w:rsidRPr="00E7608C" w:rsidRDefault="009E3BD7" w:rsidP="00C51CA4">
      <w:pPr>
        <w:pStyle w:val="Heading2"/>
        <w:numPr>
          <w:ilvl w:val="1"/>
          <w:numId w:val="13"/>
        </w:numPr>
        <w:ind w:left="567" w:hanging="567"/>
        <w:rPr>
          <w:u w:val="single"/>
        </w:rPr>
      </w:pPr>
      <w:r w:rsidRPr="00C51CA4">
        <w:rPr>
          <w:u w:val="single"/>
        </w:rPr>
        <w:t xml:space="preserve">Expense Claims.  </w:t>
      </w:r>
      <w:r w:rsidR="00135FBE" w:rsidRPr="00C51CA4">
        <w:t xml:space="preserve">Expense Claims must include the following </w:t>
      </w:r>
      <w:r w:rsidR="005F6D39">
        <w:t>:</w:t>
      </w:r>
    </w:p>
    <w:p w14:paraId="2B0E9ABF" w14:textId="3F6F1251" w:rsidR="009E3BD7" w:rsidRDefault="009E3BD7" w:rsidP="009C08F9">
      <w:pPr>
        <w:pStyle w:val="Heading3"/>
        <w:tabs>
          <w:tab w:val="clear" w:pos="1571"/>
        </w:tabs>
        <w:ind w:left="1560" w:hanging="709"/>
      </w:pPr>
      <w:r>
        <w:t xml:space="preserve">information required under </w:t>
      </w:r>
      <w:r w:rsidR="00F22FDE">
        <w:t xml:space="preserve">Part 1 of </w:t>
      </w:r>
      <w:r>
        <w:t>Schedule C; and</w:t>
      </w:r>
    </w:p>
    <w:p w14:paraId="6A53489B" w14:textId="27A2EDAA" w:rsidR="009E3BD7" w:rsidRDefault="009E3BD7" w:rsidP="009C08F9">
      <w:pPr>
        <w:pStyle w:val="Heading3"/>
        <w:tabs>
          <w:tab w:val="clear" w:pos="1571"/>
        </w:tabs>
        <w:ind w:left="1560" w:hanging="709"/>
      </w:pPr>
      <w:r>
        <w:t>a sworn statement of a senior officer of the Recipient,</w:t>
      </w:r>
      <w:r w:rsidR="00F22FDE">
        <w:t xml:space="preserve"> in accordance with Part 2 of Schedule C,</w:t>
      </w:r>
      <w:r>
        <w:t xml:space="preserve"> certifying that the officer has examined the Expense Claim and the underlying expenses, and believes that the amounts claimed in the Expense Claim are </w:t>
      </w:r>
      <w:r w:rsidR="00521566">
        <w:t>Eligible Expenses</w:t>
      </w:r>
      <w:r>
        <w:t xml:space="preserve"> under this Agreement</w:t>
      </w:r>
      <w:r w:rsidR="00A02EDC">
        <w:t>.</w:t>
      </w:r>
    </w:p>
    <w:p w14:paraId="30845957" w14:textId="19C2B64B" w:rsidR="00135FBE" w:rsidRPr="00135FBE" w:rsidRDefault="00135FBE" w:rsidP="00E122D2">
      <w:pPr>
        <w:pStyle w:val="BodyText"/>
        <w:ind w:left="567"/>
      </w:pPr>
      <w:r>
        <w:t xml:space="preserve">Expense Claims must not include any expenses previously included in </w:t>
      </w:r>
      <w:r w:rsidR="00E81841">
        <w:t xml:space="preserve">an </w:t>
      </w:r>
      <w:r>
        <w:t>Expense Claim</w:t>
      </w:r>
      <w:r w:rsidR="00E122D2">
        <w:t xml:space="preserve"> submitted under this Agreement</w:t>
      </w:r>
      <w:r>
        <w:t>.</w:t>
      </w:r>
    </w:p>
    <w:p w14:paraId="7CD57FCC" w14:textId="4750E003" w:rsidR="006A1C06" w:rsidRPr="00BC5CDF" w:rsidRDefault="006A1C06" w:rsidP="006A1C06">
      <w:pPr>
        <w:pStyle w:val="Heading2"/>
        <w:ind w:left="567" w:hanging="567"/>
        <w:rPr>
          <w:u w:val="single"/>
        </w:rPr>
      </w:pPr>
      <w:r w:rsidRPr="007C0B0C">
        <w:rPr>
          <w:u w:val="single"/>
        </w:rPr>
        <w:t xml:space="preserve">Additional Information to Support </w:t>
      </w:r>
      <w:r>
        <w:rPr>
          <w:u w:val="single"/>
        </w:rPr>
        <w:t>an</w:t>
      </w:r>
      <w:r w:rsidRPr="007C0B0C">
        <w:rPr>
          <w:u w:val="single"/>
        </w:rPr>
        <w:t xml:space="preserve"> Expense Claim.</w:t>
      </w:r>
      <w:r w:rsidRPr="00BC5CDF">
        <w:t xml:space="preserve">  If the Recipient submits an Expense Claim in accordance with section </w:t>
      </w:r>
      <w:r>
        <w:t>6.1</w:t>
      </w:r>
      <w:r w:rsidRPr="00BC5CDF">
        <w:t>, the Province may, within 30 days, request additional information from the Recipient to support the Expense Claim. The Recipient must provide the requested information within 30 days of such a request. If the Recipient fails to provide such additional information</w:t>
      </w:r>
      <w:r w:rsidR="000C55EB">
        <w:t xml:space="preserve"> to the satisfaction of the Province</w:t>
      </w:r>
      <w:r w:rsidRPr="00BC5CDF">
        <w:t xml:space="preserve">, the amount in the Expense Claim that was the subject of the Province’s request for additional information will not be included in the calculation of </w:t>
      </w:r>
      <w:r>
        <w:t xml:space="preserve">the Province’s Share of the Budgeted Eligible Expenses included in the Recipient’s Expense Claims </w:t>
      </w:r>
      <w:r w:rsidR="000C55EB">
        <w:t>for the purposes of</w:t>
      </w:r>
      <w:r>
        <w:t xml:space="preserve"> section 5.</w:t>
      </w:r>
      <w:r w:rsidR="000C55EB">
        <w:t>9</w:t>
      </w:r>
      <w:r w:rsidRPr="00BC5CDF">
        <w:t>.</w:t>
      </w:r>
    </w:p>
    <w:p w14:paraId="307270E2" w14:textId="77777777" w:rsidR="005F6D39" w:rsidRDefault="005F6D39" w:rsidP="005F6D39">
      <w:pPr>
        <w:pStyle w:val="Heading2"/>
        <w:ind w:left="567" w:hanging="567"/>
      </w:pPr>
      <w:r>
        <w:rPr>
          <w:u w:val="single"/>
        </w:rPr>
        <w:t>Allowable Adjustments to the Budget.</w:t>
      </w:r>
      <w:r w:rsidRPr="00E30731">
        <w:t xml:space="preserve">  </w:t>
      </w:r>
      <w:r>
        <w:t>The Budget may be adjusted as follows:</w:t>
      </w:r>
    </w:p>
    <w:p w14:paraId="31614FBD" w14:textId="0C6950D2" w:rsidR="005F6D39" w:rsidRDefault="005F6D39" w:rsidP="005F6D39">
      <w:pPr>
        <w:pStyle w:val="Heading3"/>
        <w:tabs>
          <w:tab w:val="clear" w:pos="1571"/>
        </w:tabs>
        <w:ind w:left="1560" w:hanging="709"/>
      </w:pPr>
      <w:r>
        <w:t xml:space="preserve">in a Milestone Report, the Recipient may reallocate an amount budgeted in the Budget for one Budget Item to another Budget Item, if the total amount reallocated to or from a Budget Item does not exceed 20% of the originally budgeted amount; </w:t>
      </w:r>
    </w:p>
    <w:p w14:paraId="7D3CE3FE" w14:textId="3F112012" w:rsidR="005F6D39" w:rsidRDefault="005F6D39" w:rsidP="005F6D39">
      <w:pPr>
        <w:pStyle w:val="Heading3"/>
        <w:tabs>
          <w:tab w:val="clear" w:pos="1571"/>
        </w:tabs>
        <w:ind w:left="1560" w:hanging="709"/>
      </w:pPr>
      <w:r>
        <w:t>by written approval by the Province</w:t>
      </w:r>
      <w:r w:rsidR="00DD1356">
        <w:t xml:space="preserve">; </w:t>
      </w:r>
      <w:r>
        <w:t>or</w:t>
      </w:r>
    </w:p>
    <w:p w14:paraId="24037B6A" w14:textId="77777777" w:rsidR="005F6D39" w:rsidRDefault="005F6D39" w:rsidP="005F6D39">
      <w:pPr>
        <w:pStyle w:val="Heading3"/>
        <w:tabs>
          <w:tab w:val="clear" w:pos="1571"/>
        </w:tabs>
        <w:ind w:left="1560" w:hanging="709"/>
      </w:pPr>
      <w:r>
        <w:t xml:space="preserve">by amendment to this Agreement, made in accordance with section 19.14. </w:t>
      </w:r>
    </w:p>
    <w:p w14:paraId="34A259F7" w14:textId="6BA1296C" w:rsidR="005F6D39" w:rsidRDefault="005F6D39" w:rsidP="005F6D39">
      <w:pPr>
        <w:pStyle w:val="Heading2"/>
        <w:numPr>
          <w:ilvl w:val="0"/>
          <w:numId w:val="0"/>
        </w:numPr>
        <w:ind w:left="709"/>
      </w:pPr>
      <w:r>
        <w:t>For greater certainty the Recipient may not reallocate an amount under this section for which an Expense Claim has been submitted by the Recipient for a previous Milestone.</w:t>
      </w:r>
    </w:p>
    <w:p w14:paraId="53622502" w14:textId="198AF69A" w:rsidR="005F6D39" w:rsidRPr="00BC5CDF" w:rsidRDefault="005F6D39" w:rsidP="005F6D39">
      <w:pPr>
        <w:pStyle w:val="Heading2"/>
        <w:ind w:left="567" w:hanging="567"/>
        <w:rPr>
          <w:u w:val="single"/>
        </w:rPr>
      </w:pPr>
      <w:r>
        <w:rPr>
          <w:u w:val="single"/>
        </w:rPr>
        <w:t>Process for Reallocation.</w:t>
      </w:r>
      <w:r w:rsidRPr="00BC5CDF">
        <w:t xml:space="preserve">  In order to reallocate an Eligible Expense within the Budget under section </w:t>
      </w:r>
      <w:r w:rsidR="00FC392F">
        <w:t>6.3</w:t>
      </w:r>
      <w:r w:rsidRPr="00BC5CDF">
        <w:t>(a), the Recipient must submit an Adjusted Budget at the time of submission of a Milestone Report that requires the reallocation clearly marking the changes from both the Budget and the most recent Adjusted Budget.</w:t>
      </w:r>
    </w:p>
    <w:p w14:paraId="5EC6EE67" w14:textId="77777777" w:rsidR="009E3BD7" w:rsidRPr="009C08F9" w:rsidRDefault="009E3BD7" w:rsidP="009C08F9">
      <w:pPr>
        <w:pStyle w:val="Heading2"/>
        <w:ind w:left="567" w:hanging="567"/>
        <w:rPr>
          <w:u w:val="single"/>
        </w:rPr>
      </w:pPr>
      <w:r>
        <w:rPr>
          <w:u w:val="single"/>
        </w:rPr>
        <w:t>Reporting of Other Funding.</w:t>
      </w:r>
      <w:r w:rsidRPr="009C08F9">
        <w:t xml:space="preserve">  Within ten business days of receiving any commitment for Other Funding, the Recipient will provide notice to the Province of the commitment, including copies of any relevant agreements, and provide the Province with an Adjusted Budget that reflects the Other Funding. </w:t>
      </w:r>
    </w:p>
    <w:p w14:paraId="10B4D750" w14:textId="0E42BE02" w:rsidR="009E3BD7" w:rsidRPr="009C08F9" w:rsidRDefault="009E3BD7" w:rsidP="009C08F9">
      <w:pPr>
        <w:pStyle w:val="Heading2"/>
        <w:ind w:left="567" w:hanging="567"/>
        <w:rPr>
          <w:u w:val="single"/>
        </w:rPr>
      </w:pPr>
      <w:r w:rsidRPr="00692F49">
        <w:rPr>
          <w:u w:val="single"/>
        </w:rPr>
        <w:t>Milestone Reporting</w:t>
      </w:r>
      <w:r w:rsidRPr="009C08F9">
        <w:rPr>
          <w:u w:val="single"/>
        </w:rPr>
        <w:t>.</w:t>
      </w:r>
      <w:r w:rsidRPr="009C08F9">
        <w:t xml:space="preserve">  </w:t>
      </w:r>
      <w:r w:rsidR="00861BBA">
        <w:t>T</w:t>
      </w:r>
      <w:r w:rsidR="00861BBA" w:rsidRPr="009C08F9">
        <w:t xml:space="preserve">he Recipient will provide a Milestone Report to the Province </w:t>
      </w:r>
      <w:r w:rsidR="00861BBA">
        <w:t>by the Milestone Date for each Milestone</w:t>
      </w:r>
      <w:r w:rsidR="00861BBA" w:rsidRPr="009C08F9">
        <w:t>, using a template provided by the Province and including the following information</w:t>
      </w:r>
      <w:r w:rsidRPr="009C08F9">
        <w:t>:</w:t>
      </w:r>
    </w:p>
    <w:p w14:paraId="04B4CF24" w14:textId="77777777" w:rsidR="009E3BD7" w:rsidRDefault="009E3BD7" w:rsidP="009C08F9">
      <w:pPr>
        <w:pStyle w:val="Heading3"/>
        <w:tabs>
          <w:tab w:val="clear" w:pos="1571"/>
        </w:tabs>
        <w:ind w:left="1560" w:hanging="709"/>
      </w:pPr>
      <w:r>
        <w:t>identification of the Milestone;</w:t>
      </w:r>
    </w:p>
    <w:p w14:paraId="277B3899" w14:textId="77777777" w:rsidR="009E3BD7" w:rsidRDefault="009E3BD7" w:rsidP="009C08F9">
      <w:pPr>
        <w:pStyle w:val="Heading3"/>
        <w:tabs>
          <w:tab w:val="clear" w:pos="1571"/>
        </w:tabs>
        <w:ind w:left="1560" w:hanging="709"/>
      </w:pPr>
      <w:r>
        <w:t>photographic or other evidence of Substantial Completion of the Milestone;</w:t>
      </w:r>
    </w:p>
    <w:p w14:paraId="3092624A" w14:textId="77777777" w:rsidR="00A06C18" w:rsidRDefault="00A06C18" w:rsidP="00A06C18">
      <w:pPr>
        <w:pStyle w:val="Heading3"/>
        <w:numPr>
          <w:ilvl w:val="2"/>
          <w:numId w:val="16"/>
        </w:numPr>
        <w:tabs>
          <w:tab w:val="clear" w:pos="1571"/>
        </w:tabs>
        <w:ind w:left="1560" w:hanging="709"/>
      </w:pPr>
      <w:r>
        <w:t>a detailed update on progress in implementing the Project, identifying any delays and their causes;</w:t>
      </w:r>
    </w:p>
    <w:p w14:paraId="39FC2D81" w14:textId="358471CC" w:rsidR="002C3403" w:rsidRPr="008235F8" w:rsidRDefault="002C3403" w:rsidP="002C3403">
      <w:pPr>
        <w:pStyle w:val="Heading3"/>
        <w:numPr>
          <w:ilvl w:val="2"/>
          <w:numId w:val="16"/>
        </w:numPr>
        <w:tabs>
          <w:tab w:val="clear" w:pos="1571"/>
        </w:tabs>
        <w:ind w:left="1560" w:hanging="709"/>
      </w:pPr>
      <w:r>
        <w:t>any requests to amend Milestone Dates</w:t>
      </w:r>
      <w:r w:rsidR="000F26B1">
        <w:t>;</w:t>
      </w:r>
    </w:p>
    <w:p w14:paraId="1A6A7A84" w14:textId="77777777" w:rsidR="002C3403" w:rsidRDefault="002C3403" w:rsidP="002C3403">
      <w:pPr>
        <w:pStyle w:val="Heading3"/>
        <w:numPr>
          <w:ilvl w:val="2"/>
          <w:numId w:val="16"/>
        </w:numPr>
        <w:tabs>
          <w:tab w:val="clear" w:pos="1571"/>
        </w:tabs>
        <w:ind w:left="1560" w:hanging="709"/>
      </w:pPr>
      <w:r>
        <w:t>an update on whether the Recipient anticipates meeting the Target Emission Intensity within the Target Emission Intensity Measurement Period;</w:t>
      </w:r>
    </w:p>
    <w:p w14:paraId="01EAECD4" w14:textId="77777777" w:rsidR="002C3403" w:rsidRDefault="002C3403" w:rsidP="002C3403">
      <w:pPr>
        <w:pStyle w:val="Heading3"/>
        <w:numPr>
          <w:ilvl w:val="2"/>
          <w:numId w:val="16"/>
        </w:numPr>
        <w:tabs>
          <w:tab w:val="clear" w:pos="1571"/>
        </w:tabs>
        <w:ind w:left="1560" w:hanging="709"/>
      </w:pPr>
      <w:r>
        <w:t>if the Recipient identifies risks that the Milestones will not be met by the Milestone Dates, a description of the cause for delays; and</w:t>
      </w:r>
    </w:p>
    <w:p w14:paraId="3EE2CB21" w14:textId="1313CAB2" w:rsidR="002C3403" w:rsidRPr="002C3403" w:rsidRDefault="002C3403" w:rsidP="002C3403">
      <w:pPr>
        <w:pStyle w:val="Heading3"/>
        <w:numPr>
          <w:ilvl w:val="2"/>
          <w:numId w:val="16"/>
        </w:numPr>
        <w:tabs>
          <w:tab w:val="clear" w:pos="1571"/>
        </w:tabs>
        <w:ind w:left="1560" w:hanging="709"/>
      </w:pPr>
      <w:r>
        <w:t>a summary update on the status of the Project together with photographs suitable for public reporting by the Province on the Project.</w:t>
      </w:r>
    </w:p>
    <w:p w14:paraId="7AD17464" w14:textId="77777777" w:rsidR="00A06C18" w:rsidRDefault="00A06C18" w:rsidP="00A06C18">
      <w:pPr>
        <w:pStyle w:val="Heading3"/>
        <w:numPr>
          <w:ilvl w:val="2"/>
          <w:numId w:val="16"/>
        </w:numPr>
        <w:tabs>
          <w:tab w:val="clear" w:pos="1571"/>
        </w:tabs>
        <w:ind w:left="1560" w:hanging="709"/>
      </w:pPr>
      <w:r>
        <w:t>an analysis by the Recipient discussing whether the Budget or Adjusted Budget, as applicable, remains an accurate estimate of the amount of the Eligible Expenses that the Recipient will incur;</w:t>
      </w:r>
    </w:p>
    <w:p w14:paraId="67B86945" w14:textId="77777777" w:rsidR="00A06C18" w:rsidRPr="00A06C18" w:rsidRDefault="00A06C18" w:rsidP="00F446C7">
      <w:pPr>
        <w:pStyle w:val="BodyText"/>
      </w:pPr>
    </w:p>
    <w:p w14:paraId="3D3718FA" w14:textId="11FAEB32" w:rsidR="009E3BD7" w:rsidRDefault="009E3BD7" w:rsidP="009C08F9">
      <w:pPr>
        <w:pStyle w:val="Heading3"/>
        <w:tabs>
          <w:tab w:val="clear" w:pos="1571"/>
        </w:tabs>
        <w:ind w:left="1560" w:hanging="709"/>
      </w:pPr>
      <w:r>
        <w:t>sworn statement of a representative of the Recipient</w:t>
      </w:r>
      <w:r w:rsidR="00F22FDE">
        <w:t xml:space="preserve"> who has the qualifications specified in Schedule D for the Milestone,</w:t>
      </w:r>
      <w:r>
        <w:t xml:space="preserve"> certifying that the Milestone has been Substantially Completed; </w:t>
      </w:r>
    </w:p>
    <w:p w14:paraId="79F5FF63" w14:textId="77777777" w:rsidR="001C648D" w:rsidRDefault="009E3BD7" w:rsidP="009C08F9">
      <w:pPr>
        <w:pStyle w:val="Heading3"/>
        <w:tabs>
          <w:tab w:val="clear" w:pos="1571"/>
        </w:tabs>
        <w:ind w:left="1560" w:hanging="709"/>
      </w:pPr>
      <w:r>
        <w:t>any other certifications identified as part of the Milestone</w:t>
      </w:r>
      <w:r w:rsidR="00651D05">
        <w:t xml:space="preserve">; </w:t>
      </w:r>
    </w:p>
    <w:p w14:paraId="40AF9C92" w14:textId="0EF126C1" w:rsidR="00951EA3" w:rsidRDefault="001C648D" w:rsidP="009C08F9">
      <w:pPr>
        <w:pStyle w:val="Heading3"/>
        <w:tabs>
          <w:tab w:val="clear" w:pos="1571"/>
        </w:tabs>
        <w:ind w:left="1560" w:hanging="709"/>
      </w:pPr>
      <w:r>
        <w:t xml:space="preserve">if applicable, a reallocation of the Budget or Adjusted Budget under section </w:t>
      </w:r>
      <w:r w:rsidR="00FC392F">
        <w:t>6.3</w:t>
      </w:r>
      <w:r>
        <w:t>(a)</w:t>
      </w:r>
      <w:r w:rsidR="00951EA3">
        <w:t>;</w:t>
      </w:r>
    </w:p>
    <w:p w14:paraId="386F1BD4" w14:textId="77777777" w:rsidR="0009000B" w:rsidRDefault="00951EA3" w:rsidP="009C08F9">
      <w:pPr>
        <w:pStyle w:val="Heading3"/>
        <w:tabs>
          <w:tab w:val="clear" w:pos="1571"/>
        </w:tabs>
        <w:ind w:left="1560" w:hanging="709"/>
      </w:pPr>
      <w:r>
        <w:t>the total of Other Funding becoming due to the Recipient</w:t>
      </w:r>
      <w:r w:rsidR="00521566">
        <w:t xml:space="preserve"> or received by the Recipient</w:t>
      </w:r>
      <w:r>
        <w:t xml:space="preserve"> since the last Milestone Report was submitted to the Province;</w:t>
      </w:r>
      <w:r w:rsidR="001C648D">
        <w:t xml:space="preserve"> </w:t>
      </w:r>
    </w:p>
    <w:p w14:paraId="15C230AA" w14:textId="684A1A79" w:rsidR="00651D05" w:rsidRDefault="00C51CA4" w:rsidP="009C08F9">
      <w:pPr>
        <w:pStyle w:val="Heading3"/>
        <w:tabs>
          <w:tab w:val="clear" w:pos="1571"/>
        </w:tabs>
        <w:ind w:left="1560" w:hanging="709"/>
      </w:pPr>
      <w:r>
        <w:t xml:space="preserve">if required under Schedule D, an </w:t>
      </w:r>
      <w:r w:rsidR="0009000B">
        <w:t xml:space="preserve">Expense Claim; </w:t>
      </w:r>
      <w:r w:rsidR="00651D05">
        <w:t>and</w:t>
      </w:r>
    </w:p>
    <w:p w14:paraId="6C3E2688" w14:textId="38577B5D" w:rsidR="00EA5C25" w:rsidRPr="008B5C51" w:rsidRDefault="006A1C06" w:rsidP="009C08F9">
      <w:pPr>
        <w:pStyle w:val="Heading3"/>
        <w:tabs>
          <w:tab w:val="clear" w:pos="1571"/>
        </w:tabs>
        <w:ind w:left="1560" w:hanging="709"/>
      </w:pPr>
      <w:r w:rsidRPr="00C51CA4">
        <w:t xml:space="preserve">for </w:t>
      </w:r>
      <w:r w:rsidR="00C94A79" w:rsidRPr="00C51CA4">
        <w:t>the final Reporting Milestone</w:t>
      </w:r>
      <w:r w:rsidR="00C01390">
        <w:t xml:space="preserve"> that requires an Expense Claim</w:t>
      </w:r>
      <w:r w:rsidR="00E6310D" w:rsidRPr="00C51CA4">
        <w:t>,</w:t>
      </w:r>
      <w:r w:rsidR="00C94A79" w:rsidRPr="00C51CA4">
        <w:t xml:space="preserve"> </w:t>
      </w:r>
      <w:r w:rsidR="00651D05" w:rsidRPr="008B5C51">
        <w:t xml:space="preserve">the </w:t>
      </w:r>
      <w:r w:rsidR="00EA5C25" w:rsidRPr="008B5C51">
        <w:t>following additional information:</w:t>
      </w:r>
    </w:p>
    <w:p w14:paraId="11F83FA2" w14:textId="777B7D8C" w:rsidR="00185972" w:rsidRPr="008B5C51" w:rsidRDefault="00185972" w:rsidP="009C08F9">
      <w:pPr>
        <w:pStyle w:val="Heading4"/>
        <w:tabs>
          <w:tab w:val="num" w:pos="2268"/>
        </w:tabs>
        <w:ind w:left="1985" w:hanging="425"/>
      </w:pPr>
      <w:r w:rsidRPr="008B5C51">
        <w:t xml:space="preserve">a summary of the Budgeted Eligible Expenses included in </w:t>
      </w:r>
      <w:r w:rsidR="007316C4">
        <w:t xml:space="preserve">all </w:t>
      </w:r>
      <w:r w:rsidRPr="008B5C51">
        <w:t xml:space="preserve">Expense Claims submitted </w:t>
      </w:r>
      <w:r w:rsidR="008B5C51" w:rsidRPr="00C51CA4">
        <w:t>under section 6.1</w:t>
      </w:r>
      <w:r w:rsidRPr="008B5C51">
        <w:t>;</w:t>
      </w:r>
      <w:r w:rsidR="001C648D" w:rsidRPr="008B5C51">
        <w:t xml:space="preserve"> and</w:t>
      </w:r>
    </w:p>
    <w:p w14:paraId="420FAD4C" w14:textId="3A4B1CAD" w:rsidR="00185972" w:rsidRDefault="00185972" w:rsidP="009C08F9">
      <w:pPr>
        <w:pStyle w:val="Heading4"/>
        <w:tabs>
          <w:tab w:val="num" w:pos="2268"/>
        </w:tabs>
        <w:ind w:left="1985" w:hanging="425"/>
      </w:pPr>
      <w:r>
        <w:t xml:space="preserve">the Recipient’s calculation of the </w:t>
      </w:r>
      <w:r w:rsidR="00E6310D">
        <w:t xml:space="preserve">amount owing to the Province under section </w:t>
      </w:r>
      <w:r w:rsidR="006A1C06">
        <w:t>5.</w:t>
      </w:r>
      <w:r w:rsidR="0009000B">
        <w:t>9</w:t>
      </w:r>
      <w:r w:rsidR="006A1C06">
        <w:t>, if any.</w:t>
      </w:r>
    </w:p>
    <w:p w14:paraId="1A3B6214" w14:textId="28827BA2" w:rsidR="009E3BD7" w:rsidRPr="009C08F9" w:rsidRDefault="009E3BD7" w:rsidP="009C08F9">
      <w:pPr>
        <w:pStyle w:val="Heading2"/>
        <w:ind w:left="567" w:hanging="567"/>
        <w:rPr>
          <w:u w:val="single"/>
        </w:rPr>
      </w:pPr>
      <w:r>
        <w:rPr>
          <w:u w:val="single"/>
        </w:rPr>
        <w:t>Reporting on Post-Project Emission Intensity.</w:t>
      </w:r>
      <w:r w:rsidRPr="009C08F9">
        <w:t xml:space="preserve">  Within </w:t>
      </w:r>
      <w:r w:rsidR="001F2A90" w:rsidRPr="009C08F9">
        <w:t>150</w:t>
      </w:r>
      <w:r w:rsidRPr="009C08F9">
        <w:t xml:space="preserve"> days of the last day of the Target Emission Intensity Measurement Period, the Recipient must submit a report to the Province on its Post-Project Emission Intensity. The Emission Intensity Report must</w:t>
      </w:r>
      <w:r w:rsidRPr="009C08F9">
        <w:rPr>
          <w:u w:val="single"/>
        </w:rPr>
        <w:t xml:space="preserve">  </w:t>
      </w:r>
    </w:p>
    <w:p w14:paraId="732E4745" w14:textId="0DFC5BEF" w:rsidR="009E3BD7" w:rsidRDefault="009E3BD7" w:rsidP="009C08F9">
      <w:pPr>
        <w:pStyle w:val="Heading3"/>
        <w:ind w:left="1560" w:hanging="709"/>
      </w:pPr>
      <w:r>
        <w:t xml:space="preserve">include the information required in Schedule E; </w:t>
      </w:r>
      <w:r w:rsidR="00E81841">
        <w:t>and</w:t>
      </w:r>
    </w:p>
    <w:p w14:paraId="51711023" w14:textId="77777777" w:rsidR="009E3BD7" w:rsidRPr="00FB23B8" w:rsidRDefault="009E3BD7" w:rsidP="009C08F9">
      <w:pPr>
        <w:pStyle w:val="Heading3"/>
        <w:ind w:left="1560" w:hanging="709"/>
      </w:pPr>
      <w:bookmarkStart w:id="6" w:name="_Ref14967472"/>
      <w:r>
        <w:t xml:space="preserve">be accompanied by a Verification Statement by a Verification Body that is qualified under section 26 of the </w:t>
      </w:r>
      <w:r w:rsidRPr="009C08F9">
        <w:t xml:space="preserve">Greenhouse Gas Emission Reporting Regulation </w:t>
      </w:r>
      <w:r>
        <w:t>B.C. Reg. 249/2015 prepared in accordance with Schedule E, and containing the information required under Schedule E.</w:t>
      </w:r>
      <w:bookmarkEnd w:id="6"/>
      <w:r>
        <w:t xml:space="preserve"> </w:t>
      </w:r>
    </w:p>
    <w:p w14:paraId="3304AFA3" w14:textId="5E7895E6" w:rsidR="006A1C06" w:rsidRPr="00BC5CDF" w:rsidRDefault="006A1C06" w:rsidP="006A1C06">
      <w:pPr>
        <w:pStyle w:val="Heading2"/>
        <w:ind w:left="567" w:hanging="567"/>
        <w:rPr>
          <w:u w:val="single"/>
        </w:rPr>
      </w:pPr>
      <w:r w:rsidRPr="007C0B0C">
        <w:rPr>
          <w:u w:val="single"/>
        </w:rPr>
        <w:t xml:space="preserve">Additional Information to Support </w:t>
      </w:r>
      <w:r>
        <w:rPr>
          <w:u w:val="single"/>
        </w:rPr>
        <w:t>the Emission Intensity Report</w:t>
      </w:r>
      <w:r w:rsidRPr="007C0B0C">
        <w:rPr>
          <w:u w:val="single"/>
        </w:rPr>
        <w:t>.</w:t>
      </w:r>
      <w:r w:rsidRPr="00BC5CDF">
        <w:t xml:space="preserve">  If the Recipient submits an Emission Intensity Report under section 6.</w:t>
      </w:r>
      <w:r w:rsidR="00403DF9">
        <w:t>7</w:t>
      </w:r>
      <w:r w:rsidRPr="00BC5CDF">
        <w:t xml:space="preserve">, the Province may, within 90 days, request additional information from the Recipient to support the Emission Intensity Report. The Recipient must provide the requested information within 30 days of such a request or such longer period of time the Province may otherwise agree to. If the Recipient’s response is inadequate the Province may provide an extension to resubmit or submit additional details. </w:t>
      </w:r>
    </w:p>
    <w:p w14:paraId="7984E21B" w14:textId="6866D70C" w:rsidR="009E3BD7" w:rsidRPr="009C08F9" w:rsidRDefault="009E3BD7" w:rsidP="009C08F9">
      <w:pPr>
        <w:pStyle w:val="Heading2"/>
        <w:ind w:left="567" w:hanging="567"/>
        <w:rPr>
          <w:u w:val="single"/>
        </w:rPr>
      </w:pPr>
      <w:r>
        <w:rPr>
          <w:u w:val="single"/>
        </w:rPr>
        <w:t>Annual Reporting.</w:t>
      </w:r>
      <w:r w:rsidRPr="009C08F9">
        <w:t xml:space="preserve">  Beginning from the calendar year following the calendar year during which the Recipient </w:t>
      </w:r>
      <w:r w:rsidR="00E122D2">
        <w:t>is required to submit</w:t>
      </w:r>
      <w:r w:rsidR="00E122D2" w:rsidRPr="009C08F9">
        <w:t xml:space="preserve"> </w:t>
      </w:r>
      <w:r w:rsidRPr="009C08F9">
        <w:t>the Emission Intensity Report under section 6.</w:t>
      </w:r>
      <w:r w:rsidR="00403DF9">
        <w:t>7</w:t>
      </w:r>
      <w:r w:rsidRPr="009C08F9">
        <w:t xml:space="preserve"> and continuing each calendar year until the end of the Project Assets Life, the Recipient will submit, within one month of the end of the calendar year, or on another annual schedule specified by the Province Contact, a report describing the following:</w:t>
      </w:r>
    </w:p>
    <w:p w14:paraId="79E32C60" w14:textId="77777777" w:rsidR="009E3BD7" w:rsidRDefault="009E3BD7" w:rsidP="009C08F9">
      <w:pPr>
        <w:pStyle w:val="Heading3"/>
        <w:ind w:left="1560" w:hanging="709"/>
      </w:pPr>
      <w:r>
        <w:t xml:space="preserve">the </w:t>
      </w:r>
      <w:r w:rsidRPr="008235F8">
        <w:t>utilization of Project Assets</w:t>
      </w:r>
      <w:r>
        <w:t>;</w:t>
      </w:r>
    </w:p>
    <w:p w14:paraId="1B2A67C6" w14:textId="431D64F6" w:rsidR="009E3BD7" w:rsidRDefault="009E3BD7" w:rsidP="009C08F9">
      <w:pPr>
        <w:pStyle w:val="Heading3"/>
        <w:ind w:left="1560" w:hanging="709"/>
      </w:pPr>
      <w:r w:rsidRPr="008235F8">
        <w:t>any issues in relation</w:t>
      </w:r>
      <w:r w:rsidR="00434265">
        <w:t xml:space="preserve"> to</w:t>
      </w:r>
      <w:r w:rsidRPr="008235F8">
        <w:t xml:space="preserve"> maintenance of the </w:t>
      </w:r>
      <w:r>
        <w:t>Post-Project E</w:t>
      </w:r>
      <w:r w:rsidRPr="008235F8">
        <w:t xml:space="preserve">mission </w:t>
      </w:r>
      <w:r>
        <w:t>I</w:t>
      </w:r>
      <w:r w:rsidRPr="008235F8">
        <w:t>ntensity</w:t>
      </w:r>
      <w:r>
        <w:t xml:space="preserve">; </w:t>
      </w:r>
    </w:p>
    <w:p w14:paraId="44DBC503" w14:textId="33E46F54" w:rsidR="009E3BD7" w:rsidRDefault="009E3BD7" w:rsidP="009C08F9">
      <w:pPr>
        <w:pStyle w:val="Heading3"/>
        <w:ind w:left="1560" w:hanging="709"/>
      </w:pPr>
      <w:r>
        <w:t>a quantification of greenhouse gas emissions reduced in the calendar year, calculated in accordance with Part 1 of Schedule E</w:t>
      </w:r>
      <w:r w:rsidR="00255C2C">
        <w:t xml:space="preserve">; </w:t>
      </w:r>
    </w:p>
    <w:p w14:paraId="5EE3F04C" w14:textId="4AF1ADDC" w:rsidR="00255C2C" w:rsidRDefault="00D7112D" w:rsidP="00255C2C">
      <w:pPr>
        <w:pStyle w:val="Heading3"/>
        <w:ind w:left="1560" w:hanging="709"/>
      </w:pPr>
      <w:r>
        <w:t>unless otherwise specified in the Agreement, if the emissions reduced in the calendar year under paragraph (c) is more than 1,000 tCO</w:t>
      </w:r>
      <w:r w:rsidRPr="003254E0">
        <w:rPr>
          <w:vertAlign w:val="subscript"/>
        </w:rPr>
        <w:t>2</w:t>
      </w:r>
      <w:r>
        <w:t>e, a declaration of competency completed by a qualified professional using a template provided by the Province</w:t>
      </w:r>
      <w:r w:rsidR="00255C2C">
        <w:t xml:space="preserve">; </w:t>
      </w:r>
      <w:r>
        <w:t>and</w:t>
      </w:r>
    </w:p>
    <w:p w14:paraId="47EB4754" w14:textId="14196F5D" w:rsidR="00D7112D" w:rsidRDefault="00D7112D" w:rsidP="00D7112D">
      <w:pPr>
        <w:pStyle w:val="Heading3"/>
        <w:ind w:left="1560" w:hanging="709"/>
      </w:pPr>
      <w:r>
        <w:t>for the first annual report submitted under this section, the Project’s total budget and finalized costs.</w:t>
      </w:r>
    </w:p>
    <w:p w14:paraId="3E21D2C4" w14:textId="47450C11" w:rsidR="009E3BD7" w:rsidRPr="009C08F9" w:rsidRDefault="009E3BD7" w:rsidP="009C08F9">
      <w:pPr>
        <w:pStyle w:val="Heading2"/>
        <w:ind w:left="567" w:hanging="567"/>
        <w:rPr>
          <w:u w:val="single"/>
        </w:rPr>
      </w:pPr>
      <w:r w:rsidRPr="009C08F9">
        <w:rPr>
          <w:u w:val="single"/>
        </w:rPr>
        <w:t xml:space="preserve">Reporting on Recipient </w:t>
      </w:r>
      <w:r w:rsidRPr="00AA0DE7">
        <w:rPr>
          <w:u w:val="single"/>
        </w:rPr>
        <w:t>Contact Information</w:t>
      </w:r>
      <w:r w:rsidRPr="009C08F9">
        <w:rPr>
          <w:u w:val="single"/>
        </w:rPr>
        <w:t>.</w:t>
      </w:r>
      <w:r w:rsidRPr="009C08F9">
        <w:t xml:space="preserve">  The Recipient must report to the Province any changes to the Recipient Contact information</w:t>
      </w:r>
      <w:r w:rsidR="00C029D9" w:rsidRPr="009C08F9">
        <w:t xml:space="preserve"> within 14 days of such </w:t>
      </w:r>
      <w:r w:rsidR="006C6D10" w:rsidRPr="009C08F9">
        <w:t xml:space="preserve">a </w:t>
      </w:r>
      <w:r w:rsidR="00C029D9" w:rsidRPr="009C08F9">
        <w:t>change</w:t>
      </w:r>
      <w:r w:rsidRPr="009C08F9">
        <w:t xml:space="preserve">. </w:t>
      </w:r>
    </w:p>
    <w:p w14:paraId="329F7867" w14:textId="77777777" w:rsidR="009E3BD7" w:rsidRPr="00692F49" w:rsidRDefault="009E3BD7" w:rsidP="009E3BD7">
      <w:pPr>
        <w:pStyle w:val="Heading2"/>
        <w:numPr>
          <w:ilvl w:val="0"/>
          <w:numId w:val="0"/>
        </w:numPr>
        <w:ind w:left="709"/>
      </w:pPr>
    </w:p>
    <w:p w14:paraId="2ADAE109" w14:textId="77777777" w:rsidR="009E3BD7" w:rsidRDefault="009E3BD7" w:rsidP="004860F2">
      <w:pPr>
        <w:pStyle w:val="Heading1"/>
        <w:ind w:left="0"/>
      </w:pPr>
      <w:r>
        <w:br/>
        <w:t>Representations and Warranties</w:t>
      </w:r>
    </w:p>
    <w:p w14:paraId="29F7D30A" w14:textId="77777777" w:rsidR="009E3BD7" w:rsidRPr="00E6310D" w:rsidRDefault="009E3BD7" w:rsidP="00C51CA4">
      <w:pPr>
        <w:pStyle w:val="Heading2"/>
        <w:numPr>
          <w:ilvl w:val="1"/>
          <w:numId w:val="18"/>
        </w:numPr>
        <w:ind w:left="567" w:hanging="567"/>
        <w:rPr>
          <w:u w:val="single"/>
        </w:rPr>
      </w:pPr>
      <w:r w:rsidRPr="00E6310D">
        <w:rPr>
          <w:u w:val="single"/>
        </w:rPr>
        <w:t>Representations and Warranties as of Execution.</w:t>
      </w:r>
      <w:r w:rsidRPr="009C08F9">
        <w:t xml:space="preserve">  As of the Contract Start Date, the Recipient represents and warrants to the Province as follows:</w:t>
      </w:r>
    </w:p>
    <w:p w14:paraId="2367E606" w14:textId="77777777" w:rsidR="009E3BD7" w:rsidRDefault="009E3BD7" w:rsidP="009C08F9">
      <w:pPr>
        <w:pStyle w:val="Heading3"/>
        <w:ind w:left="1560" w:hanging="709"/>
      </w:pPr>
      <w:r>
        <w:t>The Recipient is the Operator and, except as identified in writing to the Province, owner of the Project Facility;</w:t>
      </w:r>
    </w:p>
    <w:p w14:paraId="63F04147" w14:textId="1E02756F" w:rsidR="009E3BD7" w:rsidRDefault="009E3BD7" w:rsidP="009C08F9">
      <w:pPr>
        <w:pStyle w:val="Heading3"/>
        <w:ind w:left="1560" w:hanging="709"/>
      </w:pPr>
      <w:r>
        <w:t>Except to the extent the Recipient has previously disclosed otherwise in writing to the Province</w:t>
      </w:r>
      <w:r w:rsidR="004930E5">
        <w:t xml:space="preserve"> prior to the Contract Start Date</w:t>
      </w:r>
      <w:r>
        <w:t>, all information, statements, documents and reports furnished and submitted by the Recipient to the Province in connection with the Proposal or this Agreement are in all material respects true and correct;</w:t>
      </w:r>
    </w:p>
    <w:p w14:paraId="13053D7A" w14:textId="77777777" w:rsidR="009E3BD7" w:rsidRDefault="009E3BD7" w:rsidP="009C08F9">
      <w:pPr>
        <w:pStyle w:val="Heading3"/>
        <w:ind w:left="1560" w:hanging="709"/>
      </w:pPr>
      <w:r>
        <w:t>N</w:t>
      </w:r>
      <w:r w:rsidRPr="006F7C49">
        <w:t xml:space="preserve">o </w:t>
      </w:r>
      <w:r w:rsidRPr="00917E94">
        <w:t>Event of Default has</w:t>
      </w:r>
      <w:r w:rsidRPr="006F7C49">
        <w:t xml:space="preserve"> occurred</w:t>
      </w:r>
      <w:r>
        <w:t xml:space="preserve"> or is continuing in relation to the Recipient;</w:t>
      </w:r>
    </w:p>
    <w:p w14:paraId="4B142E63" w14:textId="77777777" w:rsidR="009E3BD7" w:rsidRDefault="009E3BD7" w:rsidP="009C08F9">
      <w:pPr>
        <w:pStyle w:val="Heading3"/>
        <w:ind w:left="1560" w:hanging="709"/>
      </w:pPr>
      <w:r>
        <w:t xml:space="preserve">The Recipient has the power and capacity to enter into this Agreement and to observe, perform and comply with the terms of this Agreement and all necessary corporate or other proceedings have been taken and done to authorize the execution and delivery of this Agreement by, or on behalf of, the Recipient; </w:t>
      </w:r>
    </w:p>
    <w:p w14:paraId="6044673A" w14:textId="77777777" w:rsidR="009E3BD7" w:rsidRDefault="009E3BD7" w:rsidP="009C08F9">
      <w:pPr>
        <w:pStyle w:val="Heading3"/>
        <w:ind w:left="1560" w:hanging="709"/>
      </w:pPr>
      <w:r>
        <w:t>This Agreement has been legally and properly executed by, or on behalf of, the Recipient and is legally binding upon and enforceable against the Recipient in accordance with its terms except as enforcement may be limited by bankruptcy, insolvency or other laws affecting the rights of creditors generally and except that equitable remedies may be granted only in the discretion of a court of competent jurisdiction;</w:t>
      </w:r>
    </w:p>
    <w:p w14:paraId="3B38FF0D" w14:textId="37634989" w:rsidR="009E3BD7" w:rsidRDefault="009E3BD7" w:rsidP="009C08F9">
      <w:pPr>
        <w:pStyle w:val="Heading3"/>
        <w:ind w:left="1560" w:hanging="709"/>
      </w:pPr>
      <w:r>
        <w:t xml:space="preserve">Except as disclosed in the </w:t>
      </w:r>
      <w:r w:rsidR="00D2149D">
        <w:t>Part 2 of Schedule B</w:t>
      </w:r>
      <w:r>
        <w:t>, no Other Funding or commitment for Other Funding has been received by the Recipient or its Affiliates;</w:t>
      </w:r>
    </w:p>
    <w:p w14:paraId="149D6D8B" w14:textId="3EDFE99B" w:rsidR="009E3BD7" w:rsidRPr="00A238A8" w:rsidRDefault="009E3BD7" w:rsidP="009C08F9">
      <w:pPr>
        <w:pStyle w:val="Heading3"/>
        <w:ind w:left="1560" w:hanging="709"/>
      </w:pPr>
      <w:r>
        <w:t>The Recipient has disclosed in writing to the Province any attempt known to the Recipient to have the Project recognized for the purpose of generating offset units</w:t>
      </w:r>
      <w:r w:rsidR="004027C8">
        <w:t xml:space="preserve"> </w:t>
      </w:r>
      <w:r>
        <w:t xml:space="preserve">(“Offsets”), and has disclosed the contents of this Agreement to persons validating plans related to the generation of Offsets from the Project and any persons issuing Offsets related to the Project.  </w:t>
      </w:r>
    </w:p>
    <w:p w14:paraId="76801C79" w14:textId="77777777" w:rsidR="009E3BD7" w:rsidRPr="009C08F9" w:rsidRDefault="009E3BD7" w:rsidP="009C08F9">
      <w:pPr>
        <w:pStyle w:val="Heading2"/>
        <w:ind w:left="567" w:hanging="567"/>
        <w:rPr>
          <w:u w:val="single"/>
        </w:rPr>
      </w:pPr>
      <w:r w:rsidRPr="009E5209">
        <w:rPr>
          <w:u w:val="single"/>
        </w:rPr>
        <w:t>Representations and Warranties as of Reporting Dates.</w:t>
      </w:r>
      <w:r w:rsidRPr="009C08F9">
        <w:t xml:space="preserve">  As of each date the Recipient provides a Deliverable to the Province, the Recipient represents and warrants to the Province that </w:t>
      </w:r>
    </w:p>
    <w:p w14:paraId="2BD149E4" w14:textId="6E3FBF0D" w:rsidR="009E3BD7" w:rsidRDefault="009E3BD7" w:rsidP="009C08F9">
      <w:pPr>
        <w:pStyle w:val="Heading3"/>
        <w:ind w:left="1560" w:hanging="709"/>
      </w:pPr>
      <w:r>
        <w:t>all information, statements, documents</w:t>
      </w:r>
      <w:r w:rsidR="00E81841">
        <w:t>,</w:t>
      </w:r>
      <w:r>
        <w:t xml:space="preserve"> and reports submitted by the Recipient to the Province together with or as part of that Deliverable is in all material respects true and correct;</w:t>
      </w:r>
    </w:p>
    <w:p w14:paraId="170C7417" w14:textId="3B69376C" w:rsidR="009E3BD7" w:rsidRDefault="009E3BD7" w:rsidP="009C08F9">
      <w:pPr>
        <w:pStyle w:val="Heading3"/>
        <w:ind w:left="1560" w:hanging="709"/>
      </w:pPr>
      <w:r>
        <w:t>all information, statements, documents</w:t>
      </w:r>
      <w:r w:rsidR="00E81841">
        <w:t>,</w:t>
      </w:r>
      <w:r>
        <w:t xml:space="preserve"> and reports previously submitted by the Recipient to the Province in connection with the Proposal or this Agreement continue to be in all material respects true and correct,</w:t>
      </w:r>
      <w:r w:rsidRPr="00B8603A">
        <w:t xml:space="preserve"> </w:t>
      </w:r>
      <w:r>
        <w:t>or in the case of projected future occurrences, payments and expenses are reasonable and fair;</w:t>
      </w:r>
    </w:p>
    <w:p w14:paraId="53CE5C0A" w14:textId="18CFA73A" w:rsidR="009E3BD7" w:rsidRDefault="009E3BD7" w:rsidP="009C08F9">
      <w:pPr>
        <w:pStyle w:val="Heading3"/>
        <w:ind w:left="1560" w:hanging="709"/>
      </w:pPr>
      <w:r>
        <w:t>the Recipient continues to be the Operator of the Project Facility and, except as identified in writing</w:t>
      </w:r>
      <w:r w:rsidR="0091042C">
        <w:t xml:space="preserve"> to</w:t>
      </w:r>
      <w:r>
        <w:t xml:space="preserve"> the Province, the owner of all of the Project Assets;</w:t>
      </w:r>
    </w:p>
    <w:p w14:paraId="2EADC2A0" w14:textId="77777777" w:rsidR="009E3BD7" w:rsidRDefault="009E3BD7" w:rsidP="009C08F9">
      <w:pPr>
        <w:pStyle w:val="Heading3"/>
        <w:ind w:left="1560" w:hanging="709"/>
      </w:pPr>
      <w:r>
        <w:t>no element of the Project in relation to which an Expense Claim has been submitted has been Abandoned;</w:t>
      </w:r>
    </w:p>
    <w:p w14:paraId="5B10498B" w14:textId="77777777" w:rsidR="009E3BD7" w:rsidRDefault="009E3BD7" w:rsidP="009C08F9">
      <w:pPr>
        <w:pStyle w:val="Heading3"/>
        <w:ind w:left="1560" w:hanging="709"/>
      </w:pPr>
      <w:r>
        <w:t xml:space="preserve">any Project Assets continue to be used in a manner consistent with achieving the emission reductions described in the Proposal; </w:t>
      </w:r>
    </w:p>
    <w:p w14:paraId="1AE23609" w14:textId="56CA8F09" w:rsidR="009E3BD7" w:rsidRDefault="009E3BD7" w:rsidP="009C08F9">
      <w:pPr>
        <w:pStyle w:val="Heading3"/>
        <w:ind w:left="1560" w:hanging="709"/>
      </w:pPr>
      <w:r>
        <w:t xml:space="preserve">any improvements made to the Recipient’s equipment or facilities and any equipment, materials or supplies for which an Expense Claim has been submitted continues to be used </w:t>
      </w:r>
      <w:r w:rsidR="0048599D">
        <w:t xml:space="preserve">primarily </w:t>
      </w:r>
      <w:r>
        <w:t xml:space="preserve">for the purposes of implementing or maintaining the Project; </w:t>
      </w:r>
    </w:p>
    <w:p w14:paraId="733FB741" w14:textId="77777777" w:rsidR="009E3BD7" w:rsidRDefault="009E3BD7" w:rsidP="009C08F9">
      <w:pPr>
        <w:pStyle w:val="Heading3"/>
        <w:ind w:left="1560" w:hanging="709"/>
      </w:pPr>
      <w:r>
        <w:t>except as disclosed in the Budget or Adjusted Budget as applicable, no Other Funding or commitment for Other Funding has been received by the Recipient or its Affiliates; and</w:t>
      </w:r>
    </w:p>
    <w:p w14:paraId="6E663D75" w14:textId="77777777" w:rsidR="009E3BD7" w:rsidRPr="00A238A8" w:rsidRDefault="009E3BD7" w:rsidP="009C08F9">
      <w:pPr>
        <w:pStyle w:val="Heading3"/>
        <w:ind w:left="1560" w:hanging="709"/>
      </w:pPr>
      <w:r>
        <w:t xml:space="preserve">the Recipient has disclosed in writing to the Province any Offsets issued in respect of the Project or resulting from the Project, and has disclosed the contents of this Agreement to any person validating plans related to the generation of Offsets from the Project or issuing Offsets related to the Project.  </w:t>
      </w:r>
    </w:p>
    <w:p w14:paraId="6350B3A7" w14:textId="77777777" w:rsidR="009E3BD7" w:rsidRPr="00AA0DE7" w:rsidRDefault="009E3BD7" w:rsidP="009E3BD7">
      <w:pPr>
        <w:pStyle w:val="BodyText"/>
      </w:pPr>
    </w:p>
    <w:p w14:paraId="2A08FB24" w14:textId="77777777" w:rsidR="009E3BD7" w:rsidRPr="00225E9E" w:rsidRDefault="009E3BD7" w:rsidP="004860F2">
      <w:pPr>
        <w:pStyle w:val="Heading1"/>
        <w:ind w:left="0"/>
      </w:pPr>
      <w:r>
        <w:br/>
        <w:t xml:space="preserve">Confidentiality </w:t>
      </w:r>
    </w:p>
    <w:p w14:paraId="35975604" w14:textId="77777777" w:rsidR="009E3BD7" w:rsidRPr="00E6310D" w:rsidRDefault="009E3BD7" w:rsidP="00C51CA4">
      <w:pPr>
        <w:pStyle w:val="Heading2"/>
        <w:numPr>
          <w:ilvl w:val="1"/>
          <w:numId w:val="17"/>
        </w:numPr>
        <w:rPr>
          <w:u w:val="single"/>
        </w:rPr>
      </w:pPr>
      <w:r w:rsidRPr="00E6310D">
        <w:rPr>
          <w:u w:val="single"/>
        </w:rPr>
        <w:t>Definitions.</w:t>
      </w:r>
      <w:r w:rsidRPr="009C08F9">
        <w:t xml:space="preserve">  In this Article, </w:t>
      </w:r>
    </w:p>
    <w:p w14:paraId="09CBAB4D" w14:textId="57D48723" w:rsidR="009E3BD7" w:rsidRDefault="009E3BD7" w:rsidP="009C08F9">
      <w:pPr>
        <w:pStyle w:val="Heading3"/>
        <w:ind w:left="1560" w:hanging="709"/>
      </w:pPr>
      <w:r>
        <w:t>“</w:t>
      </w:r>
      <w:r w:rsidRPr="009C08F9">
        <w:t>Confidential Information</w:t>
      </w:r>
      <w:r>
        <w:t>” means all information that has been identified as confidential on its face (or if disclosed orally, in the course of the oral communication) and which is furnished or disclosed by the Disclosing Party and its representatives to the Receiving Party and its representatives in connection with this Agreement, whether before or after the Parties signed this Agreement, including all new information derived at any time from any such confidential information, but</w:t>
      </w:r>
      <w:r w:rsidRPr="009C08F9">
        <w:t xml:space="preserve"> </w:t>
      </w:r>
      <w:r>
        <w:t>excluding</w:t>
      </w:r>
    </w:p>
    <w:p w14:paraId="65776643" w14:textId="65681C99" w:rsidR="009E3BD7" w:rsidRDefault="009E3BD7" w:rsidP="009C08F9">
      <w:pPr>
        <w:pStyle w:val="Heading4"/>
        <w:tabs>
          <w:tab w:val="num" w:pos="2268"/>
        </w:tabs>
        <w:ind w:left="1985" w:hanging="425"/>
      </w:pPr>
      <w:r>
        <w:t>a general description of the Project, including the technologies used, the source of the emission reductions (e.g. fuel switching/increased energy efficient), the emission reductions anticipated or achieved (in tCO</w:t>
      </w:r>
      <w:r w:rsidRPr="009C08F9">
        <w:t>2</w:t>
      </w:r>
      <w:r>
        <w:t>e), key contacts in relation to the Project</w:t>
      </w:r>
      <w:r w:rsidR="00E81841">
        <w:t>,</w:t>
      </w:r>
      <w:r>
        <w:t xml:space="preserve"> and any information provided under section 6.</w:t>
      </w:r>
      <w:r w:rsidR="00D7112D">
        <w:t>6</w:t>
      </w:r>
      <w:r>
        <w:t>(</w:t>
      </w:r>
      <w:r w:rsidR="00D7112D">
        <w:t>g</w:t>
      </w:r>
      <w:r>
        <w:t>);</w:t>
      </w:r>
    </w:p>
    <w:p w14:paraId="309B0882" w14:textId="77777777" w:rsidR="009E3BD7" w:rsidRDefault="009E3BD7" w:rsidP="009C08F9">
      <w:pPr>
        <w:pStyle w:val="Heading4"/>
        <w:tabs>
          <w:tab w:val="num" w:pos="2268"/>
        </w:tabs>
        <w:ind w:left="1985" w:hanging="425"/>
      </w:pPr>
      <w:r>
        <w:t>publicly available information, unless made public by the Receiving Party in a manner not permitted by this</w:t>
      </w:r>
      <w:r w:rsidRPr="009C08F9">
        <w:t xml:space="preserve"> </w:t>
      </w:r>
      <w:r>
        <w:t>Agreement;</w:t>
      </w:r>
    </w:p>
    <w:p w14:paraId="46A239D8" w14:textId="77777777" w:rsidR="009E3BD7" w:rsidRDefault="009E3BD7" w:rsidP="009C08F9">
      <w:pPr>
        <w:pStyle w:val="Heading4"/>
        <w:tabs>
          <w:tab w:val="num" w:pos="2268"/>
        </w:tabs>
        <w:ind w:left="1985" w:hanging="425"/>
      </w:pPr>
      <w:r>
        <w:t>information that is already known to, or in the possession of, the Receiving Party at the time of its disclosure by the Disclosing Party as evidenced by the Receiving Party's</w:t>
      </w:r>
      <w:r w:rsidRPr="009C08F9">
        <w:t xml:space="preserve"> </w:t>
      </w:r>
      <w:r>
        <w:t>records;</w:t>
      </w:r>
    </w:p>
    <w:p w14:paraId="5891EC68" w14:textId="799DD03A" w:rsidR="009E3BD7" w:rsidRDefault="009E3BD7" w:rsidP="009C08F9">
      <w:pPr>
        <w:pStyle w:val="Heading4"/>
        <w:tabs>
          <w:tab w:val="num" w:pos="2268"/>
        </w:tabs>
        <w:ind w:left="1985" w:hanging="425"/>
      </w:pPr>
      <w:r>
        <w:t xml:space="preserve">information that is lawfully acquired at any time by the Receiving Party without restrictions from a third party without breach of confidentiality by such third party; </w:t>
      </w:r>
    </w:p>
    <w:p w14:paraId="712742EC" w14:textId="22DD6904" w:rsidR="009E3BD7" w:rsidRDefault="009E3BD7" w:rsidP="009C08F9">
      <w:pPr>
        <w:pStyle w:val="Heading4"/>
        <w:tabs>
          <w:tab w:val="num" w:pos="2268"/>
        </w:tabs>
        <w:ind w:left="1985" w:hanging="425"/>
      </w:pPr>
      <w:r>
        <w:t>information that is independently developed by the Receiving Party, as evidenced by the Receiving Party’s</w:t>
      </w:r>
      <w:r w:rsidRPr="009C08F9">
        <w:t xml:space="preserve"> </w:t>
      </w:r>
      <w:r>
        <w:t>records;</w:t>
      </w:r>
      <w:r w:rsidR="00CD40D1">
        <w:t xml:space="preserve"> and</w:t>
      </w:r>
    </w:p>
    <w:p w14:paraId="00275210" w14:textId="45FFA697" w:rsidR="00CD40D1" w:rsidRDefault="00CD40D1" w:rsidP="009C08F9">
      <w:pPr>
        <w:pStyle w:val="Heading4"/>
        <w:tabs>
          <w:tab w:val="num" w:pos="2268"/>
        </w:tabs>
        <w:ind w:left="1985" w:hanging="425"/>
      </w:pPr>
      <w:r w:rsidRPr="00A12B37">
        <w:t xml:space="preserve">information obtained under the reporting or inspection provisions of GGIRCA that </w:t>
      </w:r>
      <w:r w:rsidR="004930E5">
        <w:t>is</w:t>
      </w:r>
      <w:r w:rsidRPr="00A12B37">
        <w:t xml:space="preserve"> not subject to any prohibition on disclosure</w:t>
      </w:r>
      <w:r w:rsidR="004930E5">
        <w:t xml:space="preserve"> under GGIRCA</w:t>
      </w:r>
      <w:r>
        <w:t xml:space="preserve">. </w:t>
      </w:r>
    </w:p>
    <w:p w14:paraId="0A3F3C38" w14:textId="501AF7B1" w:rsidR="009E3BD7" w:rsidRDefault="009E3BD7" w:rsidP="009E3BD7">
      <w:pPr>
        <w:pStyle w:val="Heading3"/>
      </w:pPr>
      <w:r>
        <w:t>“</w:t>
      </w:r>
      <w:r w:rsidRPr="00B8603A">
        <w:rPr>
          <w:b/>
        </w:rPr>
        <w:t>Disclosing Party</w:t>
      </w:r>
      <w:r>
        <w:t>” means the Party disclosing the Confidential Information; and</w:t>
      </w:r>
    </w:p>
    <w:p w14:paraId="36F5D3C9" w14:textId="77777777" w:rsidR="009E3BD7" w:rsidRDefault="009E3BD7" w:rsidP="009E3BD7">
      <w:pPr>
        <w:pStyle w:val="Heading3"/>
      </w:pPr>
      <w:r>
        <w:t>“</w:t>
      </w:r>
      <w:r w:rsidRPr="00B8603A">
        <w:rPr>
          <w:b/>
        </w:rPr>
        <w:t>Receiving Party</w:t>
      </w:r>
      <w:r>
        <w:t>” means the Party receiving the Confidential Information.</w:t>
      </w:r>
    </w:p>
    <w:p w14:paraId="0FCA9CA4" w14:textId="16E60C6A" w:rsidR="009E3BD7" w:rsidRPr="009C08F9" w:rsidRDefault="009E3BD7" w:rsidP="009C08F9">
      <w:pPr>
        <w:pStyle w:val="Heading2"/>
        <w:ind w:left="567" w:hanging="567"/>
        <w:rPr>
          <w:u w:val="single"/>
        </w:rPr>
      </w:pPr>
      <w:r>
        <w:rPr>
          <w:u w:val="single"/>
        </w:rPr>
        <w:t>Verification of Information Provided.</w:t>
      </w:r>
      <w:r w:rsidRPr="009C08F9">
        <w:t xml:space="preserve">  The Recipient acknowledges and agrees that the Province may communicate with the Recipient or a third party in order to verify any information provided in connection with this Agreement</w:t>
      </w:r>
      <w:r w:rsidR="00550D70" w:rsidRPr="009C08F9">
        <w:t>, including Expense Claims</w:t>
      </w:r>
      <w:r w:rsidRPr="009C08F9">
        <w:t>. The Recipient expressly consents to such communication and disclosure of any relevant information.</w:t>
      </w:r>
    </w:p>
    <w:p w14:paraId="6AE7F227" w14:textId="7442EEF5" w:rsidR="009E3BD7" w:rsidRPr="009C08F9" w:rsidRDefault="009E3BD7" w:rsidP="009C08F9">
      <w:pPr>
        <w:pStyle w:val="Heading2"/>
        <w:ind w:left="567" w:hanging="567"/>
        <w:rPr>
          <w:u w:val="single"/>
        </w:rPr>
      </w:pPr>
      <w:r>
        <w:rPr>
          <w:u w:val="single"/>
        </w:rPr>
        <w:t>Internal Disclosure.</w:t>
      </w:r>
      <w:r w:rsidRPr="009C08F9">
        <w:t xml:space="preserve">  The Recipient acknowledges and agrees that the Province reserves the right to disclose Confidential Information, and any other information the Province has received in connection with this Agreement, to any employees, advisors, auditors, contractors</w:t>
      </w:r>
      <w:r w:rsidR="00CC4C99">
        <w:t>,</w:t>
      </w:r>
      <w:r w:rsidRPr="009C08F9">
        <w:t xml:space="preserve"> or agencies of the Province that have a need to know the Confidential Information for the purpose of administering or evaluating the Program, </w:t>
      </w:r>
      <w:r w:rsidR="004930E5" w:rsidRPr="009C08F9">
        <w:t xml:space="preserve">performing audits, </w:t>
      </w:r>
      <w:r w:rsidR="007E23BB" w:rsidRPr="009C08F9">
        <w:t xml:space="preserve">determining Other Funding amounts, </w:t>
      </w:r>
      <w:r w:rsidRPr="009C08F9">
        <w:t>or developing laws, policies</w:t>
      </w:r>
      <w:r w:rsidR="00CC4C99">
        <w:t>,</w:t>
      </w:r>
      <w:r w:rsidRPr="009C08F9">
        <w:t xml:space="preserve"> or programs related to reduction of greenhouse gases.</w:t>
      </w:r>
    </w:p>
    <w:p w14:paraId="5F41B34F" w14:textId="655CFD4D" w:rsidR="009E3BD7" w:rsidRPr="009C08F9" w:rsidRDefault="009E3BD7" w:rsidP="009C08F9">
      <w:pPr>
        <w:pStyle w:val="Heading2"/>
        <w:ind w:left="567" w:hanging="567"/>
        <w:rPr>
          <w:u w:val="single"/>
        </w:rPr>
      </w:pPr>
      <w:r>
        <w:rPr>
          <w:u w:val="single"/>
        </w:rPr>
        <w:t>Communications with Other Funding Sources.</w:t>
      </w:r>
      <w:r w:rsidRPr="009C08F9">
        <w:t xml:space="preserve">  The Recipient consents to the Province contacting any sources of funding identified by the Recipient in</w:t>
      </w:r>
      <w:r w:rsidR="00550D70" w:rsidRPr="009C08F9">
        <w:t xml:space="preserve"> this Agreement or in</w:t>
      </w:r>
      <w:r w:rsidRPr="009C08F9">
        <w:t xml:space="preserve"> the </w:t>
      </w:r>
      <w:r w:rsidR="00AE4800" w:rsidRPr="009C08F9">
        <w:t>Deliverables and</w:t>
      </w:r>
      <w:r w:rsidRPr="009C08F9">
        <w:t xml:space="preserve"> sharing information relevant to amounts received.</w:t>
      </w:r>
    </w:p>
    <w:p w14:paraId="7688C253" w14:textId="77777777" w:rsidR="009E3BD7" w:rsidRPr="009C08F9" w:rsidRDefault="009E3BD7" w:rsidP="009C08F9">
      <w:pPr>
        <w:pStyle w:val="Heading2"/>
        <w:ind w:left="567" w:hanging="567"/>
        <w:rPr>
          <w:u w:val="single"/>
        </w:rPr>
      </w:pPr>
      <w:r>
        <w:rPr>
          <w:u w:val="single"/>
        </w:rPr>
        <w:t>Duty of Confidentiality.</w:t>
      </w:r>
      <w:r w:rsidRPr="009C08F9">
        <w:t xml:space="preserve">  Subject to sections 8.2 to 8.4 and except as required to comply with the law, the Receiving Party </w:t>
      </w:r>
    </w:p>
    <w:p w14:paraId="7793E82E" w14:textId="77777777" w:rsidR="009E3BD7" w:rsidRPr="00254997" w:rsidRDefault="009E3BD7" w:rsidP="009C08F9">
      <w:pPr>
        <w:pStyle w:val="Heading3"/>
        <w:tabs>
          <w:tab w:val="clear" w:pos="1571"/>
        </w:tabs>
        <w:ind w:left="1560" w:hanging="709"/>
      </w:pPr>
      <w:r>
        <w:t xml:space="preserve">will </w:t>
      </w:r>
      <w:r w:rsidRPr="00254997">
        <w:t>use the Confidential Information of the Disclosing Party solely in connection with performing its obligations and exercising its rights under this Agreement;</w:t>
      </w:r>
      <w:r w:rsidRPr="009C08F9">
        <w:t xml:space="preserve"> </w:t>
      </w:r>
      <w:r w:rsidRPr="00254997">
        <w:t>and</w:t>
      </w:r>
    </w:p>
    <w:p w14:paraId="003F1AA3" w14:textId="4F5C6A70" w:rsidR="009E3BD7" w:rsidRPr="00254997" w:rsidRDefault="009E3BD7" w:rsidP="009C08F9">
      <w:pPr>
        <w:pStyle w:val="Heading3"/>
        <w:tabs>
          <w:tab w:val="clear" w:pos="1571"/>
        </w:tabs>
        <w:ind w:left="1560" w:hanging="709"/>
      </w:pPr>
      <w:r>
        <w:t xml:space="preserve">will </w:t>
      </w:r>
      <w:r w:rsidRPr="00254997">
        <w:t>not publish, reproduce, copy, disseminate</w:t>
      </w:r>
      <w:r w:rsidR="00CC4C99">
        <w:t>,</w:t>
      </w:r>
      <w:r w:rsidRPr="00254997">
        <w:t xml:space="preserve"> or disclose the Confidential Information, or otherwise use the same except in performing its obligations under this Agreement, without the prior written consent of the Disclosing</w:t>
      </w:r>
      <w:r w:rsidRPr="009C08F9">
        <w:t xml:space="preserve"> </w:t>
      </w:r>
      <w:r w:rsidRPr="00254997">
        <w:t>Party.</w:t>
      </w:r>
    </w:p>
    <w:p w14:paraId="0FED7E50" w14:textId="77777777" w:rsidR="009E3BD7" w:rsidRPr="009C08F9" w:rsidRDefault="009E3BD7" w:rsidP="009C08F9">
      <w:pPr>
        <w:pStyle w:val="Heading2"/>
        <w:ind w:left="567" w:hanging="567"/>
        <w:rPr>
          <w:u w:val="single"/>
        </w:rPr>
      </w:pPr>
      <w:r w:rsidRPr="007020F2">
        <w:rPr>
          <w:u w:val="single"/>
        </w:rPr>
        <w:t>Security</w:t>
      </w:r>
      <w:r>
        <w:rPr>
          <w:u w:val="single"/>
        </w:rPr>
        <w:t>.</w:t>
      </w:r>
      <w:r w:rsidRPr="009C08F9">
        <w:t xml:space="preserve">  Subject to sections 8.2 to 8.4, the Receiving Party must maintain the Confidential Information of the Disclosing Party in confidence using at least the same degree of care as it employs in maintaining in confidence its own proprietary and confidential information, but in no event less than a reasonable degree of care.</w:t>
      </w:r>
    </w:p>
    <w:p w14:paraId="25138527" w14:textId="77777777" w:rsidR="009E3BD7" w:rsidRPr="009C08F9" w:rsidRDefault="009E3BD7" w:rsidP="009C08F9">
      <w:pPr>
        <w:pStyle w:val="Heading2"/>
        <w:ind w:left="567" w:hanging="567"/>
        <w:rPr>
          <w:u w:val="single"/>
        </w:rPr>
      </w:pPr>
      <w:r w:rsidRPr="009C08F9">
        <w:rPr>
          <w:u w:val="single"/>
        </w:rPr>
        <w:t>FOIPPA.</w:t>
      </w:r>
      <w:r w:rsidRPr="009C08F9">
        <w:t xml:space="preserve">  The Recipient acknowledges that the Province is bound by the Freedom of Information and Protection of Privacy Act, R.S.B.C. 1996, c. 165 (“FOIPPA”) and that any information provided to the Province in connection with this Agreement is subject to disclosure in accordance with FOIPPA. Each Party must comply with all privacy laws applicable to it.</w:t>
      </w:r>
    </w:p>
    <w:p w14:paraId="78E7F2F3" w14:textId="77777777" w:rsidR="009E3BD7" w:rsidRPr="00AA0DE7" w:rsidRDefault="009E3BD7" w:rsidP="009E3BD7">
      <w:pPr>
        <w:pStyle w:val="BodyText"/>
      </w:pPr>
    </w:p>
    <w:p w14:paraId="7560591F" w14:textId="77777777" w:rsidR="009E3BD7" w:rsidRPr="003940AC" w:rsidRDefault="009E3BD7" w:rsidP="004860F2">
      <w:pPr>
        <w:pStyle w:val="Heading1"/>
        <w:ind w:left="0"/>
      </w:pPr>
      <w:r>
        <w:br/>
        <w:t>Intellectual Property</w:t>
      </w:r>
    </w:p>
    <w:p w14:paraId="0C47FC6A" w14:textId="5493BC18" w:rsidR="009E3BD7" w:rsidRPr="00E6310D" w:rsidRDefault="009E3BD7" w:rsidP="00C51CA4">
      <w:pPr>
        <w:pStyle w:val="Heading2"/>
        <w:numPr>
          <w:ilvl w:val="1"/>
          <w:numId w:val="19"/>
        </w:numPr>
        <w:ind w:left="567" w:hanging="567"/>
        <w:rPr>
          <w:u w:val="single"/>
        </w:rPr>
      </w:pPr>
      <w:r w:rsidRPr="00E6310D">
        <w:rPr>
          <w:u w:val="single"/>
        </w:rPr>
        <w:t>Retention of Intellectual Property.</w:t>
      </w:r>
      <w:r w:rsidRPr="009C08F9">
        <w:t xml:space="preserve">  Subject to this Article, each Party will retain all rights, title</w:t>
      </w:r>
      <w:r w:rsidR="00CC4C99">
        <w:t>,</w:t>
      </w:r>
      <w:r w:rsidRPr="009C08F9">
        <w:t xml:space="preserve"> and interest in and to its intellectual property, and neither Party will acquire any right, title</w:t>
      </w:r>
      <w:r w:rsidR="00CC4C99">
        <w:t>,</w:t>
      </w:r>
      <w:r w:rsidRPr="009C08F9">
        <w:t xml:space="preserve"> or interest in or to any intellectual property of the other Party pursuant this Agreement.</w:t>
      </w:r>
    </w:p>
    <w:p w14:paraId="0334B057" w14:textId="5DE6BB5C" w:rsidR="009E3BD7" w:rsidRPr="009C08F9" w:rsidRDefault="009E3BD7" w:rsidP="009C08F9">
      <w:pPr>
        <w:pStyle w:val="Heading2"/>
        <w:ind w:left="567" w:hanging="567"/>
        <w:rPr>
          <w:u w:val="single"/>
        </w:rPr>
      </w:pPr>
      <w:r>
        <w:rPr>
          <w:u w:val="single"/>
        </w:rPr>
        <w:t xml:space="preserve">Licence from the </w:t>
      </w:r>
      <w:r w:rsidR="00AE4800">
        <w:rPr>
          <w:u w:val="single"/>
        </w:rPr>
        <w:t>Recipient</w:t>
      </w:r>
      <w:r>
        <w:rPr>
          <w:u w:val="single"/>
        </w:rPr>
        <w:t>.</w:t>
      </w:r>
      <w:r w:rsidRPr="009C08F9">
        <w:t xml:space="preserve">  </w:t>
      </w:r>
      <w:r w:rsidR="004027C8" w:rsidRPr="009C08F9">
        <w:t>Subject to section 9.3, t</w:t>
      </w:r>
      <w:r w:rsidRPr="009C08F9">
        <w:t>he Recipient grants the Province a non-exclusive, perpetual, royalty free, worldwide licence to exercise all the rights set out in the Copyright Act, R.S.C. 1985, c. C-42, including the right to use, reproduce, modify, publish</w:t>
      </w:r>
      <w:r w:rsidR="00CC4C99">
        <w:t>,</w:t>
      </w:r>
      <w:r w:rsidRPr="009C08F9">
        <w:t xml:space="preserve"> and distribute, with respect to materials provided under section 6.</w:t>
      </w:r>
      <w:r w:rsidR="00D7112D">
        <w:t>6</w:t>
      </w:r>
      <w:r w:rsidRPr="009C08F9">
        <w:t>(</w:t>
      </w:r>
      <w:r w:rsidR="00D7112D">
        <w:t>g</w:t>
      </w:r>
      <w:r w:rsidRPr="009C08F9">
        <w:t>) above.</w:t>
      </w:r>
    </w:p>
    <w:p w14:paraId="7DC8554D" w14:textId="695F5C4B" w:rsidR="00550D70" w:rsidRPr="009C08F9" w:rsidRDefault="00550D70" w:rsidP="009C08F9">
      <w:pPr>
        <w:pStyle w:val="Heading2"/>
        <w:ind w:left="567" w:hanging="567"/>
      </w:pPr>
      <w:r w:rsidRPr="009C08F9">
        <w:t xml:space="preserve">The Province’s right to modify under section 9.2 is limited to </w:t>
      </w:r>
      <w:r w:rsidR="00B9708F" w:rsidRPr="009C08F9">
        <w:t>non-</w:t>
      </w:r>
      <w:r w:rsidRPr="009C08F9">
        <w:t>material modifications.</w:t>
      </w:r>
    </w:p>
    <w:p w14:paraId="175DA717" w14:textId="77777777" w:rsidR="009E3BD7" w:rsidRPr="00A32EF0" w:rsidRDefault="009E3BD7" w:rsidP="009E3BD7">
      <w:pPr>
        <w:pStyle w:val="BodyText"/>
      </w:pPr>
    </w:p>
    <w:p w14:paraId="7EDFDAA5" w14:textId="77777777" w:rsidR="009E3BD7" w:rsidRPr="003940AC" w:rsidRDefault="009E3BD7" w:rsidP="004860F2">
      <w:pPr>
        <w:pStyle w:val="Heading1"/>
        <w:ind w:left="0"/>
      </w:pPr>
      <w:r>
        <w:br/>
        <w:t>Property, and Responsibility for the Project or Its Performance</w:t>
      </w:r>
    </w:p>
    <w:p w14:paraId="6CD3F31C" w14:textId="17B9595B" w:rsidR="009E3BD7" w:rsidRDefault="009E3BD7" w:rsidP="00C51CA4">
      <w:pPr>
        <w:pStyle w:val="Heading2"/>
        <w:numPr>
          <w:ilvl w:val="1"/>
          <w:numId w:val="20"/>
        </w:numPr>
        <w:ind w:left="567" w:hanging="567"/>
      </w:pPr>
      <w:r>
        <w:t xml:space="preserve">Except in relation to security interests required under </w:t>
      </w:r>
      <w:r w:rsidR="0068445B">
        <w:t>Article 12</w:t>
      </w:r>
      <w:r>
        <w:t xml:space="preserve">, the Parties agree that the Province will obtain no interest in Project Assets as a result of this Agreement, nor acquire any responsibility in relation to the implementation of the Project, including but not limited to payment for or maintenance of Project Assets, except as expressly provided in Article 2 or as provided for under Article 12.  </w:t>
      </w:r>
    </w:p>
    <w:p w14:paraId="1A226D17" w14:textId="13148AC7" w:rsidR="009E3BD7" w:rsidRDefault="009E3BD7" w:rsidP="009C08F9">
      <w:pPr>
        <w:pStyle w:val="Heading2"/>
        <w:ind w:left="567" w:hanging="567"/>
      </w:pPr>
      <w:r>
        <w:t xml:space="preserve">The Province disclaims any responsibility for the performance or of the Project or Project Assets and disclaims any representation regarding the suitability of the Project or Project Assets for any purpose.  The Recipient acknowledges that it is solely responsible in relation to the </w:t>
      </w:r>
      <w:r w:rsidR="009336E4">
        <w:t>E</w:t>
      </w:r>
      <w:r>
        <w:t xml:space="preserve">mission </w:t>
      </w:r>
      <w:r w:rsidR="009336E4">
        <w:t>I</w:t>
      </w:r>
      <w:r>
        <w:t>ntensity, performance</w:t>
      </w:r>
      <w:r w:rsidR="00CC4C99">
        <w:t>,</w:t>
      </w:r>
      <w:r>
        <w:t xml:space="preserve"> or suitability of the Project or Project Assets. </w:t>
      </w:r>
    </w:p>
    <w:p w14:paraId="35BFBED5" w14:textId="77777777" w:rsidR="009E3BD7" w:rsidRDefault="009E3BD7" w:rsidP="009E3BD7">
      <w:pPr>
        <w:widowControl w:val="0"/>
        <w:tabs>
          <w:tab w:val="left" w:pos="1541"/>
        </w:tabs>
        <w:autoSpaceDE w:val="0"/>
        <w:autoSpaceDN w:val="0"/>
        <w:ind w:right="115"/>
        <w:jc w:val="both"/>
      </w:pPr>
    </w:p>
    <w:p w14:paraId="1808C30E" w14:textId="6016D8D7" w:rsidR="009E3BD7" w:rsidRDefault="009E3BD7" w:rsidP="004860F2">
      <w:pPr>
        <w:pStyle w:val="Heading1"/>
        <w:ind w:left="0"/>
      </w:pPr>
      <w:r>
        <w:br/>
        <w:t>Communications</w:t>
      </w:r>
    </w:p>
    <w:p w14:paraId="50A35C35" w14:textId="77777777" w:rsidR="006330C5" w:rsidRDefault="006330C5" w:rsidP="00C51CA4">
      <w:pPr>
        <w:pStyle w:val="Heading2"/>
        <w:numPr>
          <w:ilvl w:val="1"/>
          <w:numId w:val="21"/>
        </w:numPr>
        <w:ind w:left="567" w:hanging="567"/>
      </w:pPr>
      <w:r w:rsidRPr="00E6310D">
        <w:rPr>
          <w:u w:val="single"/>
        </w:rPr>
        <w:t>Communications.</w:t>
      </w:r>
      <w:r>
        <w:t xml:space="preserve">  Subject to any Communications Protocol and Strategy agreed to in writing by the Parties, the Recipient agrees that:</w:t>
      </w:r>
    </w:p>
    <w:p w14:paraId="26153945" w14:textId="77777777" w:rsidR="006330C5" w:rsidRDefault="006330C5" w:rsidP="009C08F9">
      <w:pPr>
        <w:pStyle w:val="Heading3"/>
        <w:ind w:left="1560" w:hanging="709"/>
      </w:pPr>
      <w:r>
        <w:t>if requested by the Province, the Recipient will co-operate in the development of a Communications Protocol and Strategy regarding public communications about the Project;</w:t>
      </w:r>
    </w:p>
    <w:p w14:paraId="1742C1A5" w14:textId="77777777" w:rsidR="006330C5" w:rsidRDefault="006330C5" w:rsidP="009C08F9">
      <w:pPr>
        <w:pStyle w:val="Heading3"/>
        <w:ind w:left="1560" w:hanging="709"/>
      </w:pPr>
      <w:r>
        <w:t>if requested by the Province, the Recipient will display signage in accordance with any reasonable specifications of the Province at one or more prominent public locations around the Project Facility or on Project Assets regarding the Project and Province’s funding for the Project;</w:t>
      </w:r>
    </w:p>
    <w:p w14:paraId="770B858B" w14:textId="77777777" w:rsidR="006330C5" w:rsidRDefault="006330C5" w:rsidP="009C08F9">
      <w:pPr>
        <w:pStyle w:val="Heading3"/>
        <w:ind w:left="1560" w:hanging="709"/>
      </w:pPr>
      <w:r>
        <w:t xml:space="preserve">the Recipient will include in any publications or public communications of the Recipient or arranged by the Recipient that mention the Project, an acknowledgement that funding for the Project has been received from the Province as follows: </w:t>
      </w:r>
    </w:p>
    <w:p w14:paraId="100F24F4" w14:textId="77777777" w:rsidR="006330C5" w:rsidRDefault="006330C5" w:rsidP="009C08F9">
      <w:pPr>
        <w:pStyle w:val="Heading4"/>
        <w:tabs>
          <w:tab w:val="num" w:pos="2268"/>
        </w:tabs>
        <w:ind w:left="1985" w:hanging="425"/>
      </w:pPr>
      <w:r>
        <w:t>in a form specified by the Province; or</w:t>
      </w:r>
    </w:p>
    <w:p w14:paraId="30095712" w14:textId="77777777" w:rsidR="006330C5" w:rsidRDefault="006330C5" w:rsidP="009C08F9">
      <w:pPr>
        <w:pStyle w:val="Heading4"/>
        <w:tabs>
          <w:tab w:val="num" w:pos="2268"/>
        </w:tabs>
        <w:ind w:left="1985" w:hanging="425"/>
      </w:pPr>
      <w:r>
        <w:t>if the Province does not specify a form within five business days of being requested to specify the form of acknowledgement, in the form of a statement that the Recipient “gratefully acknowledges assistance from the Province of British Columbia”;</w:t>
      </w:r>
    </w:p>
    <w:p w14:paraId="715E0A61" w14:textId="04A59F18" w:rsidR="006330C5" w:rsidRDefault="006330C5" w:rsidP="009C08F9">
      <w:pPr>
        <w:pStyle w:val="Heading3"/>
        <w:ind w:left="1560" w:hanging="709"/>
      </w:pPr>
      <w:r>
        <w:t>the Parties will advise one another 5 business days in advance of any planned public statement media release or public event regarding the Project, other than public statements the Recipient is required to make under applicable securities laws, and</w:t>
      </w:r>
    </w:p>
    <w:p w14:paraId="3FC117F6" w14:textId="3035C018" w:rsidR="006330C5" w:rsidRDefault="006330C5" w:rsidP="009C08F9">
      <w:pPr>
        <w:pStyle w:val="Heading4"/>
        <w:tabs>
          <w:tab w:val="num" w:pos="2268"/>
        </w:tabs>
        <w:ind w:left="1985" w:hanging="425"/>
      </w:pPr>
      <w:r>
        <w:t>obtain the Province’s consent prior to such statement, release</w:t>
      </w:r>
      <w:r w:rsidR="00CC4C99">
        <w:t>,</w:t>
      </w:r>
      <w:r>
        <w:t xml:space="preserve"> or event,</w:t>
      </w:r>
    </w:p>
    <w:p w14:paraId="6DC1016B" w14:textId="251AFE4A" w:rsidR="006330C5" w:rsidRDefault="006330C5" w:rsidP="009C08F9">
      <w:pPr>
        <w:pStyle w:val="Heading4"/>
        <w:tabs>
          <w:tab w:val="num" w:pos="2268"/>
        </w:tabs>
        <w:ind w:left="1985" w:hanging="425"/>
      </w:pPr>
      <w:r>
        <w:t>cooperate with the Province in planning the statement, release</w:t>
      </w:r>
      <w:r w:rsidR="00CC4C99">
        <w:t>,</w:t>
      </w:r>
      <w:r>
        <w:t xml:space="preserve"> or event, and</w:t>
      </w:r>
    </w:p>
    <w:p w14:paraId="206069E6" w14:textId="77777777" w:rsidR="006330C5" w:rsidRDefault="006330C5" w:rsidP="009C08F9">
      <w:pPr>
        <w:pStyle w:val="Heading4"/>
        <w:tabs>
          <w:tab w:val="num" w:pos="2268"/>
        </w:tabs>
        <w:ind w:left="1985" w:hanging="425"/>
      </w:pPr>
      <w:r>
        <w:t>provide the Province with a reasonable opportunity to participate in the statement or event, including allowing the Province to supply quotes for the statement and allowing representatives of the Province opportunities to speak at the event;</w:t>
      </w:r>
    </w:p>
    <w:p w14:paraId="2DCB5221" w14:textId="3395CAB2" w:rsidR="006330C5" w:rsidRDefault="006330C5" w:rsidP="009C08F9">
      <w:pPr>
        <w:pStyle w:val="Heading3"/>
        <w:ind w:left="1560" w:hanging="709"/>
      </w:pPr>
      <w:r>
        <w:t xml:space="preserve">if requested by the Province and with 5 business days notice, the Recipient will participate in at least one media event located at the Project Facility, in a major urban centre close to the Project Facility, or in Victoria or Vancouver, at the option of the Province; </w:t>
      </w:r>
    </w:p>
    <w:p w14:paraId="6C1A90F4" w14:textId="00DE1F57" w:rsidR="006330C5" w:rsidRDefault="006330C5" w:rsidP="009C08F9">
      <w:pPr>
        <w:pStyle w:val="Heading3"/>
        <w:ind w:left="1560" w:hanging="709"/>
      </w:pPr>
      <w:r>
        <w:t>if requested by the Province and with 10 business days notice, the Recipient will allow the Province to take photographs or videos of the Project Facility or Project Assets, and publish such photographs or videos provided such photographs or videos do not disclose any trade secret; and the Recipient will allow the Province to feature the Project in its publications or reports</w:t>
      </w:r>
      <w:r w:rsidR="00A9781A">
        <w:t>; and</w:t>
      </w:r>
    </w:p>
    <w:p w14:paraId="091DB4F1" w14:textId="09E43450" w:rsidR="00A9781A" w:rsidRPr="00A9781A" w:rsidRDefault="00A9781A" w:rsidP="00C35DDD">
      <w:pPr>
        <w:pStyle w:val="Heading3"/>
        <w:numPr>
          <w:ilvl w:val="2"/>
          <w:numId w:val="16"/>
        </w:numPr>
        <w:ind w:left="1560" w:hanging="709"/>
      </w:pPr>
      <w:r>
        <w:t>the Recipient will make all reasonable efforts to ensure that Affiliates comply with the requirements in this Article with respect to Project communications.</w:t>
      </w:r>
    </w:p>
    <w:p w14:paraId="6C471EBA" w14:textId="77777777" w:rsidR="009E3BD7" w:rsidRPr="00222E5F" w:rsidRDefault="009E3BD7" w:rsidP="009E3BD7">
      <w:pPr>
        <w:pStyle w:val="BodyText"/>
      </w:pPr>
    </w:p>
    <w:p w14:paraId="7F72BC07" w14:textId="77777777" w:rsidR="009E3BD7" w:rsidRDefault="009E3BD7" w:rsidP="00847B94">
      <w:pPr>
        <w:pStyle w:val="Heading1"/>
        <w:tabs>
          <w:tab w:val="clear" w:pos="0"/>
        </w:tabs>
        <w:ind w:left="567" w:hanging="567"/>
      </w:pPr>
      <w:r>
        <w:br/>
        <w:t>Security</w:t>
      </w:r>
    </w:p>
    <w:p w14:paraId="6FA45F7C" w14:textId="1C06F461" w:rsidR="009E3BD7" w:rsidRPr="00C51CA4" w:rsidRDefault="009E3BD7" w:rsidP="00C51CA4">
      <w:pPr>
        <w:pStyle w:val="Heading2"/>
        <w:numPr>
          <w:ilvl w:val="1"/>
          <w:numId w:val="22"/>
        </w:numPr>
        <w:ind w:left="567" w:hanging="567"/>
        <w:rPr>
          <w:color w:val="00B0F0"/>
        </w:rPr>
      </w:pPr>
      <w:r w:rsidRPr="00E6310D">
        <w:rPr>
          <w:u w:val="single"/>
        </w:rPr>
        <w:t>Security.</w:t>
      </w:r>
      <w:r w:rsidRPr="009C08F9">
        <w:t xml:space="preserve">  </w:t>
      </w:r>
      <w:r w:rsidR="001738EB" w:rsidRPr="009C08F9">
        <w:t xml:space="preserve">Intentionally Left Blank. </w:t>
      </w:r>
      <w:r w:rsidR="001738EB" w:rsidRPr="00C51CA4">
        <w:rPr>
          <w:rFonts w:asciiTheme="minorHAnsi" w:hAnsiTheme="minorHAnsi" w:cstheme="minorHAnsi"/>
          <w:b/>
          <w:color w:val="00B0F0"/>
        </w:rPr>
        <w:t>&lt;</w:t>
      </w:r>
      <w:r w:rsidR="001738EB" w:rsidRPr="00C51CA4">
        <w:rPr>
          <w:rFonts w:asciiTheme="minorHAnsi" w:hAnsiTheme="minorHAnsi" w:cstheme="minorHAnsi"/>
          <w:color w:val="00B0F0"/>
        </w:rPr>
        <w:t>The Province reserves the right to require security terms</w:t>
      </w:r>
      <w:r w:rsidR="002A50D3" w:rsidRPr="00C51CA4">
        <w:rPr>
          <w:rFonts w:asciiTheme="minorHAnsi" w:hAnsiTheme="minorHAnsi" w:cstheme="minorHAnsi"/>
          <w:color w:val="00B0F0"/>
        </w:rPr>
        <w:t>.&gt;</w:t>
      </w:r>
    </w:p>
    <w:p w14:paraId="0FF01D7F" w14:textId="77777777" w:rsidR="009E3BD7" w:rsidRPr="00222E5F" w:rsidRDefault="009E3BD7" w:rsidP="009E3BD7">
      <w:pPr>
        <w:pStyle w:val="BodyText"/>
      </w:pPr>
    </w:p>
    <w:p w14:paraId="09A857F3" w14:textId="77777777" w:rsidR="009E3BD7" w:rsidRDefault="009E3BD7" w:rsidP="004860F2">
      <w:pPr>
        <w:pStyle w:val="Heading1"/>
        <w:ind w:left="0"/>
      </w:pPr>
      <w:r>
        <w:br/>
        <w:t xml:space="preserve">Indemnity and Insurance </w:t>
      </w:r>
    </w:p>
    <w:p w14:paraId="1A42AB58" w14:textId="0256FADB" w:rsidR="009E3BD7" w:rsidRPr="00E6310D" w:rsidRDefault="009E3BD7" w:rsidP="00C51CA4">
      <w:pPr>
        <w:pStyle w:val="Heading2"/>
        <w:numPr>
          <w:ilvl w:val="1"/>
          <w:numId w:val="23"/>
        </w:numPr>
        <w:ind w:left="567" w:hanging="567"/>
        <w:rPr>
          <w:bCs w:val="0"/>
          <w:u w:val="single"/>
        </w:rPr>
      </w:pPr>
      <w:r w:rsidRPr="00E6310D">
        <w:rPr>
          <w:bCs w:val="0"/>
          <w:u w:val="single"/>
        </w:rPr>
        <w:t>Indemnity.</w:t>
      </w:r>
      <w:r w:rsidRPr="00E6310D">
        <w:rPr>
          <w:bCs w:val="0"/>
        </w:rPr>
        <w:t xml:space="preserve">  The Recipient must indemnify and save harmless the Province and the Province’s employees and agents from any loss, claim (including any claim of infringement of third-party intellectual property rights), damage award, action, cause of action, cost</w:t>
      </w:r>
      <w:r w:rsidR="00CC4C99">
        <w:rPr>
          <w:bCs w:val="0"/>
        </w:rPr>
        <w:t>,</w:t>
      </w:r>
      <w:r w:rsidRPr="00E6310D">
        <w:rPr>
          <w:bCs w:val="0"/>
        </w:rPr>
        <w:t xml:space="preserve"> or expense that the Province or any of the Province’s employees or agents may sustain, incur, suffer</w:t>
      </w:r>
      <w:r w:rsidR="00CC4C99">
        <w:rPr>
          <w:bCs w:val="0"/>
        </w:rPr>
        <w:t>,</w:t>
      </w:r>
      <w:r w:rsidRPr="00E6310D">
        <w:rPr>
          <w:bCs w:val="0"/>
        </w:rPr>
        <w:t xml:space="preserve"> or be put to at any time, either before or after this Agreement ends, (each a “Loss”) to the extent the Loss is directly or indirectly caused or contributed to by</w:t>
      </w:r>
    </w:p>
    <w:p w14:paraId="0AB40CF0" w14:textId="4DEFF6BD" w:rsidR="009E3BD7" w:rsidRDefault="009E3BD7" w:rsidP="009C08F9">
      <w:pPr>
        <w:pStyle w:val="Heading3"/>
        <w:tabs>
          <w:tab w:val="clear" w:pos="1571"/>
        </w:tabs>
        <w:ind w:left="1560" w:hanging="709"/>
      </w:pPr>
      <w:r>
        <w:t>any injury to person (including injuries resulting in death) or loss of or damage to property which may be or be alleged to be caused by or suffered as a result of the carrying out of the Project or any part thereof, except to the extent caused by the negligence</w:t>
      </w:r>
      <w:r w:rsidR="00D80A93">
        <w:t xml:space="preserve"> or wilful misconduct</w:t>
      </w:r>
      <w:r>
        <w:t xml:space="preserve"> of the Province, its employees</w:t>
      </w:r>
      <w:r w:rsidR="00CC4C99">
        <w:t>,</w:t>
      </w:r>
      <w:r>
        <w:t xml:space="preserve"> or agents;</w:t>
      </w:r>
    </w:p>
    <w:p w14:paraId="38610EFB" w14:textId="6588C625" w:rsidR="009E3BD7" w:rsidRDefault="009E3BD7" w:rsidP="009C08F9">
      <w:pPr>
        <w:pStyle w:val="Heading3"/>
        <w:tabs>
          <w:tab w:val="clear" w:pos="1571"/>
        </w:tabs>
        <w:ind w:left="1560" w:hanging="709"/>
      </w:pPr>
      <w:r w:rsidRPr="00194AA6">
        <w:t xml:space="preserve">any act or omission by the </w:t>
      </w:r>
      <w:r>
        <w:t>Recipient</w:t>
      </w:r>
      <w:r w:rsidRPr="00194AA6">
        <w:t xml:space="preserve"> or by any of the </w:t>
      </w:r>
      <w:r>
        <w:t>Recipient</w:t>
      </w:r>
      <w:r w:rsidRPr="00194AA6">
        <w:t>’s agents, employees, officers, directors</w:t>
      </w:r>
      <w:r w:rsidR="00CC4C99">
        <w:t>,</w:t>
      </w:r>
      <w:r w:rsidRPr="00194AA6">
        <w:t xml:space="preserve"> or </w:t>
      </w:r>
      <w:r>
        <w:t>s</w:t>
      </w:r>
      <w:r w:rsidRPr="00194AA6">
        <w:t>ubcontractors in connection with this Agreement; or</w:t>
      </w:r>
    </w:p>
    <w:p w14:paraId="7E888B12" w14:textId="77777777" w:rsidR="009E3BD7" w:rsidRDefault="009E3BD7" w:rsidP="009C08F9">
      <w:pPr>
        <w:pStyle w:val="Heading3"/>
        <w:tabs>
          <w:tab w:val="clear" w:pos="1571"/>
        </w:tabs>
        <w:ind w:left="1560" w:hanging="709"/>
      </w:pPr>
      <w:r w:rsidRPr="00194AA6">
        <w:t xml:space="preserve">any representation or warranty of the </w:t>
      </w:r>
      <w:r>
        <w:t xml:space="preserve">Recipient </w:t>
      </w:r>
      <w:r w:rsidRPr="00194AA6">
        <w:t>being or becoming untrue or incorrect.</w:t>
      </w:r>
    </w:p>
    <w:p w14:paraId="574C3437" w14:textId="0A5AC1D7" w:rsidR="009E3BD7" w:rsidRPr="009C08F9" w:rsidRDefault="009E3BD7" w:rsidP="009C08F9">
      <w:pPr>
        <w:pStyle w:val="Heading2"/>
        <w:ind w:left="567" w:hanging="567"/>
        <w:rPr>
          <w:bCs w:val="0"/>
        </w:rPr>
      </w:pPr>
      <w:r w:rsidRPr="009C08F9">
        <w:rPr>
          <w:bCs w:val="0"/>
          <w:u w:val="single"/>
        </w:rPr>
        <w:t>Insurance.</w:t>
      </w:r>
      <w:r w:rsidRPr="009C08F9">
        <w:rPr>
          <w:bCs w:val="0"/>
        </w:rPr>
        <w:t xml:space="preserve">  The Recipient must comply with the Insurance Schedule attached as Schedule F.</w:t>
      </w:r>
      <w:r w:rsidR="002268C5" w:rsidRPr="009C08F9">
        <w:rPr>
          <w:bCs w:val="0"/>
        </w:rPr>
        <w:t xml:space="preserve"> </w:t>
      </w:r>
      <w:r w:rsidR="002268C5" w:rsidRPr="009C08F9">
        <w:t>Notwithstanding the above, the Province acknowledges that the Recipient may satisfy the insurance requirements set out in this Section 13.2 and Schedule F through the administration of a self-insurance program.  To the extent that the Recipient self-insures for any such insurance required under this Agreement, the Recipient shall be deemed to have satisfactorily taken out such insurance without any deemed amendment to the obligation to insure.  Application of the self-insurance program shall in no way limit or diminish the rights that the Province may have had as an additional insured under any required insurance policy under this Agreement that was not maintained by the Recipient, as a result of such self-insurance program.</w:t>
      </w:r>
    </w:p>
    <w:p w14:paraId="217BF36E" w14:textId="5206146B" w:rsidR="009E3BD7" w:rsidRPr="009C08F9" w:rsidRDefault="009E3BD7" w:rsidP="009C08F9">
      <w:pPr>
        <w:pStyle w:val="Heading2"/>
        <w:ind w:left="567" w:hanging="567"/>
        <w:rPr>
          <w:bCs w:val="0"/>
          <w:u w:val="single"/>
        </w:rPr>
      </w:pPr>
      <w:r w:rsidRPr="009C08F9">
        <w:rPr>
          <w:bCs w:val="0"/>
          <w:u w:val="single"/>
        </w:rPr>
        <w:t>Evidence of Coverage.</w:t>
      </w:r>
      <w:r w:rsidRPr="009C08F9">
        <w:rPr>
          <w:bCs w:val="0"/>
        </w:rPr>
        <w:t xml:space="preserve">  Within 10 business days of being requested to do so by the Province, the </w:t>
      </w:r>
      <w:r w:rsidR="00791726" w:rsidRPr="009C08F9">
        <w:rPr>
          <w:bCs w:val="0"/>
        </w:rPr>
        <w:t xml:space="preserve">Recipient </w:t>
      </w:r>
      <w:r w:rsidRPr="009C08F9">
        <w:rPr>
          <w:bCs w:val="0"/>
        </w:rPr>
        <w:t xml:space="preserve">must provide the Province with evidence of the </w:t>
      </w:r>
      <w:r w:rsidR="00791726" w:rsidRPr="009C08F9">
        <w:rPr>
          <w:bCs w:val="0"/>
        </w:rPr>
        <w:t>Recipient</w:t>
      </w:r>
      <w:r w:rsidRPr="009C08F9">
        <w:rPr>
          <w:bCs w:val="0"/>
        </w:rPr>
        <w:t>’s compliance with section 13.2.</w:t>
      </w:r>
    </w:p>
    <w:p w14:paraId="65F6FB00" w14:textId="6E955517" w:rsidR="009E3BD7" w:rsidRPr="0029458F" w:rsidRDefault="009E3BD7" w:rsidP="00C35DDD">
      <w:pPr>
        <w:pStyle w:val="Heading2"/>
        <w:ind w:left="567" w:hanging="567"/>
      </w:pPr>
      <w:r w:rsidRPr="009C08F9">
        <w:rPr>
          <w:bCs w:val="0"/>
          <w:u w:val="single"/>
        </w:rPr>
        <w:t>Replacement.</w:t>
      </w:r>
      <w:r w:rsidRPr="009C08F9">
        <w:rPr>
          <w:bCs w:val="0"/>
        </w:rPr>
        <w:t xml:space="preserve">  If Project Assets are damaged or destroyed as a result of an insured risk, the Recipient will restore or replace Project Assets with assets that are reasonably anticipated to be equally or more effective in achieving and maintaining the Post-Project Emission Intensit</w:t>
      </w:r>
      <w:r w:rsidRPr="004860F2">
        <w:rPr>
          <w:bCs w:val="0"/>
        </w:rPr>
        <w:t>y.</w:t>
      </w:r>
      <w:r w:rsidRPr="009C08F9">
        <w:rPr>
          <w:bCs w:val="0"/>
          <w:u w:val="single"/>
        </w:rPr>
        <w:t xml:space="preserve">  </w:t>
      </w:r>
    </w:p>
    <w:p w14:paraId="4F081FFE" w14:textId="77777777" w:rsidR="009E3BD7" w:rsidRDefault="009E3BD7" w:rsidP="004860F2">
      <w:pPr>
        <w:pStyle w:val="Heading1"/>
        <w:ind w:left="0"/>
      </w:pPr>
      <w:r>
        <w:br/>
        <w:t xml:space="preserve">Records Retention and Audit </w:t>
      </w:r>
    </w:p>
    <w:p w14:paraId="05C029D2" w14:textId="75B3E5C0" w:rsidR="009E3BD7" w:rsidRPr="00E6310D" w:rsidRDefault="009E3BD7" w:rsidP="00C51CA4">
      <w:pPr>
        <w:pStyle w:val="Heading2"/>
        <w:numPr>
          <w:ilvl w:val="1"/>
          <w:numId w:val="24"/>
        </w:numPr>
        <w:ind w:left="567" w:hanging="567"/>
        <w:rPr>
          <w:bCs w:val="0"/>
        </w:rPr>
      </w:pPr>
      <w:r w:rsidRPr="00E6310D">
        <w:rPr>
          <w:bCs w:val="0"/>
          <w:u w:val="single"/>
        </w:rPr>
        <w:t>Records Retention.</w:t>
      </w:r>
      <w:r w:rsidRPr="00E6310D">
        <w:rPr>
          <w:bCs w:val="0"/>
        </w:rPr>
        <w:t xml:space="preserve">  The Recipient must keep and maintain all records, including, without limitation, all books, Timesheets, communications records, invoices, request for proposal documents, letters, receipts</w:t>
      </w:r>
      <w:r w:rsidR="00CC4C99">
        <w:rPr>
          <w:bCs w:val="0"/>
        </w:rPr>
        <w:t>,</w:t>
      </w:r>
      <w:r w:rsidRPr="00E6310D">
        <w:rPr>
          <w:bCs w:val="0"/>
        </w:rPr>
        <w:t xml:space="preserve"> and any documentation related to the Project or this Agreement, as applicable, necessary to support the information contained in and with respect to each of the representations and warranties set out herein and any Deliverables submitted to the Province, for the duration of this Agreement and for a period of seven years thereafter, or such longer period as may be specified by and applicable laws and regulations (the “</w:t>
      </w:r>
      <w:r w:rsidRPr="00E6310D">
        <w:rPr>
          <w:b/>
        </w:rPr>
        <w:t>Audit Period</w:t>
      </w:r>
      <w:r w:rsidRPr="00E6310D">
        <w:rPr>
          <w:bCs w:val="0"/>
        </w:rPr>
        <w:t>”).</w:t>
      </w:r>
    </w:p>
    <w:p w14:paraId="381108E6" w14:textId="759D3C9E" w:rsidR="009E3BD7" w:rsidRPr="004860F2" w:rsidRDefault="009E3BD7" w:rsidP="004860F2">
      <w:pPr>
        <w:pStyle w:val="Heading2"/>
        <w:ind w:left="567" w:hanging="567"/>
        <w:rPr>
          <w:bCs w:val="0"/>
          <w:u w:val="single"/>
        </w:rPr>
      </w:pPr>
      <w:r w:rsidRPr="004860F2">
        <w:rPr>
          <w:bCs w:val="0"/>
          <w:u w:val="single"/>
        </w:rPr>
        <w:t>Request for Records.</w:t>
      </w:r>
      <w:r w:rsidRPr="004860F2">
        <w:rPr>
          <w:bCs w:val="0"/>
        </w:rPr>
        <w:t xml:space="preserve">  The Province, the Auditor General of British Columbia</w:t>
      </w:r>
      <w:r w:rsidR="00CC4C99">
        <w:rPr>
          <w:bCs w:val="0"/>
        </w:rPr>
        <w:t>,</w:t>
      </w:r>
      <w:r w:rsidRPr="004860F2">
        <w:rPr>
          <w:bCs w:val="0"/>
        </w:rPr>
        <w:t xml:space="preserve"> and any independent auditor identified by the Province (in each case, the “</w:t>
      </w:r>
      <w:r w:rsidRPr="004860F2">
        <w:rPr>
          <w:b/>
        </w:rPr>
        <w:t>Inspecting Party</w:t>
      </w:r>
      <w:r w:rsidRPr="004860F2">
        <w:rPr>
          <w:bCs w:val="0"/>
        </w:rPr>
        <w:t>”), will be entitled to request copies of, and access to, the Recipient’s records</w:t>
      </w:r>
      <w:r w:rsidR="00791726" w:rsidRPr="004860F2">
        <w:rPr>
          <w:bCs w:val="0"/>
        </w:rPr>
        <w:t xml:space="preserve"> referred to in section 14.1</w:t>
      </w:r>
      <w:r w:rsidRPr="004860F2">
        <w:rPr>
          <w:bCs w:val="0"/>
        </w:rPr>
        <w:t xml:space="preserve"> from time to time during the Audit Period for audit, verification, or reporting purposes, and may provide all such records and information to its </w:t>
      </w:r>
      <w:r w:rsidR="00CC4C99" w:rsidRPr="004860F2">
        <w:rPr>
          <w:bCs w:val="0"/>
        </w:rPr>
        <w:t>third-party</w:t>
      </w:r>
      <w:r w:rsidRPr="004860F2">
        <w:rPr>
          <w:bCs w:val="0"/>
        </w:rPr>
        <w:t xml:space="preserve"> advisors or the Province.</w:t>
      </w:r>
    </w:p>
    <w:p w14:paraId="008F2E75" w14:textId="39F9FDC1" w:rsidR="009E3BD7" w:rsidRPr="004860F2" w:rsidRDefault="009E3BD7" w:rsidP="004860F2">
      <w:pPr>
        <w:pStyle w:val="Heading2"/>
        <w:ind w:left="567" w:hanging="567"/>
        <w:rPr>
          <w:bCs w:val="0"/>
          <w:u w:val="single"/>
        </w:rPr>
      </w:pPr>
      <w:r w:rsidRPr="004860F2">
        <w:rPr>
          <w:bCs w:val="0"/>
          <w:u w:val="single"/>
        </w:rPr>
        <w:t>Inspection of Premises.</w:t>
      </w:r>
      <w:r w:rsidRPr="004860F2">
        <w:rPr>
          <w:bCs w:val="0"/>
        </w:rPr>
        <w:t xml:space="preserve">  </w:t>
      </w:r>
      <w:r w:rsidR="004860F2">
        <w:rPr>
          <w:bCs w:val="0"/>
        </w:rPr>
        <w:t>T</w:t>
      </w:r>
      <w:r w:rsidRPr="004860F2">
        <w:rPr>
          <w:bCs w:val="0"/>
        </w:rPr>
        <w:t xml:space="preserve">he Inspecting Party may, at its own expense, </w:t>
      </w:r>
      <w:r w:rsidR="00CE3B1A" w:rsidRPr="004860F2">
        <w:rPr>
          <w:bCs w:val="0"/>
        </w:rPr>
        <w:t xml:space="preserve">upon reasonable notice to the Recipient, </w:t>
      </w:r>
      <w:r w:rsidRPr="004860F2">
        <w:rPr>
          <w:bCs w:val="0"/>
        </w:rPr>
        <w:t>enter upon the Recipient’s premises during normal business hours to review the progress of the Project and the Recipient’s expenditure of funds and, for these purposes, the Inspecting Party may</w:t>
      </w:r>
    </w:p>
    <w:p w14:paraId="0FF5FC40" w14:textId="5F3AA5D0" w:rsidR="009E3BD7" w:rsidRDefault="009E3BD7" w:rsidP="004860F2">
      <w:pPr>
        <w:pStyle w:val="Heading3"/>
        <w:ind w:left="1560" w:hanging="709"/>
      </w:pPr>
      <w:r>
        <w:t>inspect and copy the records and documents referred to in section 14.1;</w:t>
      </w:r>
      <w:r w:rsidRPr="004860F2">
        <w:t xml:space="preserve"> </w:t>
      </w:r>
      <w:r>
        <w:t>and</w:t>
      </w:r>
    </w:p>
    <w:p w14:paraId="6ADACA23" w14:textId="716CB8DB" w:rsidR="009E3BD7" w:rsidRPr="001E2526" w:rsidRDefault="009E3BD7" w:rsidP="001E2526">
      <w:pPr>
        <w:pStyle w:val="Heading3"/>
        <w:ind w:left="1560" w:hanging="709"/>
      </w:pPr>
      <w:r>
        <w:t xml:space="preserve">conduct an audit or investigation of the Recipient in respect of the expenditure </w:t>
      </w:r>
      <w:r w:rsidRPr="00577A15">
        <w:t>of the funds, completion of Milestones</w:t>
      </w:r>
      <w:r w:rsidR="00CC4C99">
        <w:t>,</w:t>
      </w:r>
      <w:r w:rsidRPr="00577A15">
        <w:t xml:space="preserve"> or achievement of the Target Emission Intensity.</w:t>
      </w:r>
      <w:r w:rsidRPr="004860F2">
        <w:t xml:space="preserve"> </w:t>
      </w:r>
    </w:p>
    <w:p w14:paraId="66899078" w14:textId="11042A7D" w:rsidR="009E3BD7" w:rsidRPr="004860F2" w:rsidRDefault="009E3BD7" w:rsidP="004860F2">
      <w:pPr>
        <w:pStyle w:val="Heading2"/>
        <w:ind w:left="567" w:hanging="567"/>
        <w:rPr>
          <w:u w:val="single"/>
        </w:rPr>
      </w:pPr>
      <w:r>
        <w:rPr>
          <w:u w:val="single"/>
        </w:rPr>
        <w:t>Duty of Recipient to Provide Information.</w:t>
      </w:r>
      <w:r w:rsidRPr="004860F2">
        <w:t xml:space="preserve">  To assist in respect of the rights set out in this section, the Recipient must disclose any information reasonably requested by the Inspecting Party, and must do so in a form and within the timelines reasonably requested by the Inspecting Party.</w:t>
      </w:r>
    </w:p>
    <w:p w14:paraId="46783578" w14:textId="77777777" w:rsidR="009E3BD7" w:rsidRPr="004860F2" w:rsidRDefault="009E3BD7" w:rsidP="004860F2">
      <w:pPr>
        <w:pStyle w:val="Heading2"/>
        <w:ind w:left="567" w:hanging="567"/>
        <w:rPr>
          <w:u w:val="single"/>
        </w:rPr>
      </w:pPr>
      <w:r>
        <w:rPr>
          <w:u w:val="single"/>
        </w:rPr>
        <w:t>Consent to Disclosure of Information.</w:t>
      </w:r>
      <w:r w:rsidRPr="004860F2">
        <w:t xml:space="preserve">  The Recipient consents to the disclosure of information protected under section 42(2) of GGIRCA being disclosed to employees of the Province and its auditors, for the purpose of administering of this Agreement, provided that both parties acknowledge that such consent does not extend to any other purpose and does not otherwise limit the application of section 42(2). </w:t>
      </w:r>
    </w:p>
    <w:p w14:paraId="0CA80953" w14:textId="77777777" w:rsidR="009E3BD7" w:rsidRPr="004860F2" w:rsidRDefault="009E3BD7" w:rsidP="004860F2">
      <w:pPr>
        <w:pStyle w:val="Heading2"/>
        <w:ind w:left="567" w:hanging="567"/>
        <w:rPr>
          <w:u w:val="single"/>
        </w:rPr>
      </w:pPr>
      <w:r>
        <w:rPr>
          <w:u w:val="single"/>
        </w:rPr>
        <w:t>Audit Rights do not Constitute Control.</w:t>
      </w:r>
      <w:r w:rsidRPr="004860F2">
        <w:t xml:space="preserve">  No provision of this Agreement will be construed so as to give the Province any control whatsoever over the Recipient’s records or those of its contractors.</w:t>
      </w:r>
    </w:p>
    <w:p w14:paraId="257A68A1" w14:textId="77777777" w:rsidR="009E3BD7" w:rsidRPr="004860F2" w:rsidRDefault="009E3BD7" w:rsidP="004860F2">
      <w:pPr>
        <w:pStyle w:val="Heading2"/>
        <w:ind w:left="567" w:hanging="567"/>
        <w:rPr>
          <w:u w:val="single"/>
        </w:rPr>
      </w:pPr>
      <w:r>
        <w:rPr>
          <w:u w:val="single"/>
        </w:rPr>
        <w:t>Adjustments.</w:t>
      </w:r>
      <w:r w:rsidRPr="004860F2">
        <w:t xml:space="preserve">  If a discrepancy is identified by an audit by the Province, the appropriate adjustments will be made promptly between the Parties.</w:t>
      </w:r>
    </w:p>
    <w:p w14:paraId="640CBA29" w14:textId="77777777" w:rsidR="009E3BD7" w:rsidRPr="004860F2" w:rsidRDefault="009E3BD7" w:rsidP="004860F2">
      <w:pPr>
        <w:pStyle w:val="Heading2"/>
        <w:ind w:left="567" w:hanging="567"/>
        <w:rPr>
          <w:u w:val="single"/>
        </w:rPr>
      </w:pPr>
      <w:r w:rsidRPr="0029458F">
        <w:rPr>
          <w:u w:val="single"/>
        </w:rPr>
        <w:t>Overpayment</w:t>
      </w:r>
      <w:r>
        <w:rPr>
          <w:u w:val="single"/>
        </w:rPr>
        <w:t xml:space="preserve"> and Cost of Audit</w:t>
      </w:r>
      <w:r w:rsidRPr="0029458F">
        <w:rPr>
          <w:u w:val="single"/>
        </w:rPr>
        <w:t>.</w:t>
      </w:r>
      <w:r w:rsidRPr="004860F2">
        <w:t xml:space="preserve">  If there has been an overpayment by the Province, the amount of the overpayment will constitute a debt due to the Province and may be so recovered. If such overpayment is greater than 3% of the appropriate funding that was payable under this Agreement, the costs of such audit must be paid by the Recipient, and such amount will also constitute a debt due to the Province and may be so recovered. Any debt due to the Province herein referred to may, in addition to any other remedies available at law or in equity, also be recovered by the Province by set-off.</w:t>
      </w:r>
    </w:p>
    <w:p w14:paraId="574E9048" w14:textId="77777777" w:rsidR="009E3BD7" w:rsidRPr="00C22B62" w:rsidRDefault="009E3BD7" w:rsidP="009E3BD7">
      <w:pPr>
        <w:pStyle w:val="BodyText"/>
      </w:pPr>
    </w:p>
    <w:p w14:paraId="7C020EBE" w14:textId="77777777" w:rsidR="009E3BD7" w:rsidRDefault="009E3BD7" w:rsidP="004860F2">
      <w:pPr>
        <w:pStyle w:val="Heading1"/>
        <w:ind w:left="0"/>
      </w:pPr>
      <w:r>
        <w:br/>
        <w:t>Events of Default</w:t>
      </w:r>
    </w:p>
    <w:p w14:paraId="75FC8123" w14:textId="6D1E574A" w:rsidR="009E3BD7" w:rsidRPr="00E6310D" w:rsidRDefault="009E3BD7" w:rsidP="00C51CA4">
      <w:pPr>
        <w:pStyle w:val="Heading2"/>
        <w:numPr>
          <w:ilvl w:val="1"/>
          <w:numId w:val="25"/>
        </w:numPr>
        <w:ind w:left="567" w:hanging="567"/>
        <w:rPr>
          <w:u w:val="single"/>
        </w:rPr>
      </w:pPr>
      <w:r w:rsidRPr="00E6310D">
        <w:rPr>
          <w:u w:val="single"/>
        </w:rPr>
        <w:t>Definitions.</w:t>
      </w:r>
      <w:r w:rsidRPr="004860F2">
        <w:t xml:space="preserve">  In this </w:t>
      </w:r>
      <w:r w:rsidR="00790B17">
        <w:t>Agreement</w:t>
      </w:r>
      <w:r w:rsidRPr="004860F2">
        <w:t>,</w:t>
      </w:r>
    </w:p>
    <w:p w14:paraId="72F30E21" w14:textId="77777777" w:rsidR="009E3BD7" w:rsidRDefault="009E3BD7" w:rsidP="004860F2">
      <w:pPr>
        <w:pStyle w:val="Heading3"/>
        <w:ind w:left="1560" w:hanging="709"/>
      </w:pPr>
      <w:r w:rsidRPr="00B57A7B">
        <w:t>“</w:t>
      </w:r>
      <w:r w:rsidRPr="00E30731">
        <w:rPr>
          <w:b/>
        </w:rPr>
        <w:t>Event of Default</w:t>
      </w:r>
      <w:r w:rsidRPr="00B57A7B">
        <w:t>” means any of the following:</w:t>
      </w:r>
    </w:p>
    <w:p w14:paraId="7171EFE9" w14:textId="77777777" w:rsidR="009E3BD7" w:rsidRDefault="009E3BD7" w:rsidP="004860F2">
      <w:pPr>
        <w:pStyle w:val="Heading4"/>
        <w:tabs>
          <w:tab w:val="num" w:pos="2268"/>
        </w:tabs>
        <w:ind w:left="1985" w:hanging="425"/>
      </w:pPr>
      <w:r w:rsidRPr="00B57A7B">
        <w:t>an Insolvency Event,</w:t>
      </w:r>
    </w:p>
    <w:p w14:paraId="0F78DCF4" w14:textId="1A43A2D6" w:rsidR="000241C8" w:rsidRPr="00024AFD" w:rsidRDefault="009E3BD7" w:rsidP="000241C8">
      <w:pPr>
        <w:pStyle w:val="Heading4"/>
        <w:tabs>
          <w:tab w:val="num" w:pos="2268"/>
        </w:tabs>
        <w:ind w:left="1985" w:hanging="425"/>
      </w:pPr>
      <w:r w:rsidRPr="00024AFD">
        <w:t>the Recipient fails to perform</w:t>
      </w:r>
      <w:r w:rsidR="00451B23" w:rsidRPr="00024AFD">
        <w:t xml:space="preserve">, in a material respect, </w:t>
      </w:r>
      <w:r w:rsidRPr="00024AFD">
        <w:t xml:space="preserve">any of the Recipient’s </w:t>
      </w:r>
      <w:r w:rsidR="00451B23" w:rsidRPr="00024AFD">
        <w:t xml:space="preserve">material </w:t>
      </w:r>
      <w:r w:rsidRPr="00024AFD">
        <w:t xml:space="preserve">obligations under this Agreement, </w:t>
      </w:r>
    </w:p>
    <w:p w14:paraId="18DD03B8" w14:textId="77777777" w:rsidR="009E3BD7" w:rsidRPr="00024AFD" w:rsidRDefault="009E3BD7" w:rsidP="004860F2">
      <w:pPr>
        <w:pStyle w:val="Heading4"/>
        <w:tabs>
          <w:tab w:val="num" w:pos="2268"/>
        </w:tabs>
        <w:ind w:left="1985" w:hanging="425"/>
      </w:pPr>
      <w:r w:rsidRPr="00024AFD">
        <w:t>the Recipient fails to achieve a Milestone by the Milestone Date, or</w:t>
      </w:r>
    </w:p>
    <w:p w14:paraId="71E4749F" w14:textId="6788936F" w:rsidR="009E3BD7" w:rsidRDefault="009E3BD7" w:rsidP="004860F2">
      <w:pPr>
        <w:pStyle w:val="Heading4"/>
        <w:tabs>
          <w:tab w:val="num" w:pos="2268"/>
        </w:tabs>
        <w:ind w:left="1985" w:hanging="425"/>
      </w:pPr>
      <w:r w:rsidRPr="00B57A7B">
        <w:t xml:space="preserve">any representation or warranty made by the </w:t>
      </w:r>
      <w:r>
        <w:t>Recipient</w:t>
      </w:r>
      <w:r w:rsidRPr="00B57A7B">
        <w:t xml:space="preserve"> in this Agreement is untrue or incorrect</w:t>
      </w:r>
      <w:r w:rsidR="00791726">
        <w:t xml:space="preserve"> in any material respect</w:t>
      </w:r>
      <w:r w:rsidR="00CC4C99">
        <w:t>;</w:t>
      </w:r>
    </w:p>
    <w:p w14:paraId="645ADC3D" w14:textId="77777777" w:rsidR="009E3BD7" w:rsidRDefault="009E3BD7" w:rsidP="009E3BD7">
      <w:pPr>
        <w:pStyle w:val="Heading3"/>
      </w:pPr>
      <w:r w:rsidRPr="00B57A7B">
        <w:t>“</w:t>
      </w:r>
      <w:r w:rsidRPr="00E30731">
        <w:rPr>
          <w:b/>
        </w:rPr>
        <w:t>Insolvency Event</w:t>
      </w:r>
      <w:r w:rsidRPr="00B57A7B">
        <w:t>” means any of the following:</w:t>
      </w:r>
    </w:p>
    <w:p w14:paraId="0CC00055" w14:textId="77777777" w:rsidR="009E3BD7" w:rsidRDefault="009E3BD7" w:rsidP="004860F2">
      <w:pPr>
        <w:pStyle w:val="Heading4"/>
        <w:tabs>
          <w:tab w:val="num" w:pos="2268"/>
        </w:tabs>
        <w:ind w:left="1985" w:hanging="425"/>
      </w:pPr>
      <w:r w:rsidRPr="00B57A7B">
        <w:t xml:space="preserve">an order is made, a resolution is passed or a petition is filed for the </w:t>
      </w:r>
      <w:r>
        <w:t>Recipient</w:t>
      </w:r>
      <w:r w:rsidRPr="00B57A7B">
        <w:t>'s liquidation or winding up,</w:t>
      </w:r>
    </w:p>
    <w:p w14:paraId="3CD96D22" w14:textId="77777777" w:rsidR="009E3BD7" w:rsidRDefault="009E3BD7" w:rsidP="004860F2">
      <w:pPr>
        <w:pStyle w:val="Heading4"/>
        <w:tabs>
          <w:tab w:val="num" w:pos="2268"/>
        </w:tabs>
        <w:ind w:left="1985" w:hanging="425"/>
      </w:pPr>
      <w:r w:rsidRPr="00B57A7B">
        <w:t xml:space="preserve">the </w:t>
      </w:r>
      <w:r>
        <w:t>Recipient</w:t>
      </w:r>
      <w:r w:rsidRPr="00B57A7B">
        <w:t xml:space="preserve"> commits an act of bankruptcy, makes an assignment for the benefit of the </w:t>
      </w:r>
      <w:r>
        <w:t>Recipient</w:t>
      </w:r>
      <w:r w:rsidRPr="00B57A7B">
        <w:t xml:space="preserve">’s creditors or otherwise acknowledges the </w:t>
      </w:r>
      <w:r>
        <w:t>Recipient</w:t>
      </w:r>
      <w:r w:rsidRPr="00B57A7B">
        <w:t>’s insolvency,</w:t>
      </w:r>
    </w:p>
    <w:p w14:paraId="7C3C8A4A" w14:textId="77777777" w:rsidR="009E3BD7" w:rsidRDefault="009E3BD7" w:rsidP="004860F2">
      <w:pPr>
        <w:pStyle w:val="Heading4"/>
        <w:tabs>
          <w:tab w:val="num" w:pos="2268"/>
        </w:tabs>
        <w:ind w:left="1985" w:hanging="425"/>
      </w:pPr>
      <w:r w:rsidRPr="00B57A7B">
        <w:t xml:space="preserve">a bankruptcy petition is filed or presented against the </w:t>
      </w:r>
      <w:r>
        <w:t>Recipient</w:t>
      </w:r>
      <w:r w:rsidRPr="00B57A7B">
        <w:t xml:space="preserve"> or a proposal under the </w:t>
      </w:r>
      <w:r w:rsidRPr="004860F2">
        <w:t>Bankruptcy and Insolvency Act</w:t>
      </w:r>
      <w:r>
        <w:t>, R.S.C. 1985,</w:t>
      </w:r>
      <w:r w:rsidRPr="00B57A7B">
        <w:t xml:space="preserve"> </w:t>
      </w:r>
      <w:r>
        <w:t>c. B-3</w:t>
      </w:r>
      <w:r w:rsidRPr="00B57A7B">
        <w:t xml:space="preserve"> is made by the </w:t>
      </w:r>
      <w:r>
        <w:t>Recipient</w:t>
      </w:r>
      <w:r w:rsidRPr="00B57A7B">
        <w:t>,</w:t>
      </w:r>
    </w:p>
    <w:p w14:paraId="39922A06" w14:textId="77777777" w:rsidR="009E3BD7" w:rsidRDefault="009E3BD7" w:rsidP="004860F2">
      <w:pPr>
        <w:pStyle w:val="Heading4"/>
        <w:tabs>
          <w:tab w:val="num" w:pos="2268"/>
        </w:tabs>
        <w:ind w:left="1985" w:hanging="425"/>
      </w:pPr>
      <w:r w:rsidRPr="00B57A7B">
        <w:t xml:space="preserve">a compromise or arrangement is proposed in respect of the </w:t>
      </w:r>
      <w:r>
        <w:t xml:space="preserve">Recipient </w:t>
      </w:r>
      <w:r w:rsidRPr="00B57A7B">
        <w:t xml:space="preserve">under the </w:t>
      </w:r>
      <w:r w:rsidRPr="004860F2">
        <w:t>Companies' Creditors Arrangement Act</w:t>
      </w:r>
      <w:r w:rsidRPr="00B57A7B">
        <w:t xml:space="preserve"> </w:t>
      </w:r>
      <w:r>
        <w:t>, R.S.C. 1985, c. C-36,</w:t>
      </w:r>
      <w:r w:rsidRPr="00B57A7B">
        <w:t>,</w:t>
      </w:r>
    </w:p>
    <w:p w14:paraId="37630CCF" w14:textId="77777777" w:rsidR="009E3BD7" w:rsidRDefault="009E3BD7" w:rsidP="004860F2">
      <w:pPr>
        <w:pStyle w:val="Heading4"/>
        <w:tabs>
          <w:tab w:val="num" w:pos="2268"/>
        </w:tabs>
        <w:ind w:left="1985" w:hanging="425"/>
      </w:pPr>
      <w:r w:rsidRPr="00B57A7B">
        <w:t xml:space="preserve">a receiver or receiver-manager is appointed for any of the </w:t>
      </w:r>
      <w:r>
        <w:t>Recipient</w:t>
      </w:r>
      <w:r w:rsidRPr="00B57A7B">
        <w:t>’s property, or</w:t>
      </w:r>
    </w:p>
    <w:p w14:paraId="6DEF38DD" w14:textId="77777777" w:rsidR="009E3BD7" w:rsidRDefault="009E3BD7" w:rsidP="004860F2">
      <w:pPr>
        <w:pStyle w:val="Heading4"/>
        <w:tabs>
          <w:tab w:val="num" w:pos="2268"/>
        </w:tabs>
        <w:ind w:left="1985" w:hanging="425"/>
      </w:pPr>
      <w:r w:rsidRPr="00B57A7B">
        <w:t xml:space="preserve">the </w:t>
      </w:r>
      <w:r>
        <w:t>Recipient</w:t>
      </w:r>
      <w:r w:rsidRPr="00B57A7B">
        <w:t xml:space="preserve"> ceases, in the Province’s opinion, to carry on business as a going concern.</w:t>
      </w:r>
    </w:p>
    <w:p w14:paraId="0D65640F" w14:textId="77777777" w:rsidR="009E3BD7" w:rsidRPr="004860F2" w:rsidRDefault="009E3BD7" w:rsidP="004860F2">
      <w:pPr>
        <w:pStyle w:val="Heading2"/>
        <w:ind w:left="567" w:hanging="567"/>
        <w:rPr>
          <w:u w:val="single"/>
        </w:rPr>
      </w:pPr>
      <w:r>
        <w:rPr>
          <w:u w:val="single"/>
        </w:rPr>
        <w:t>Province’s Remedies</w:t>
      </w:r>
      <w:r w:rsidRPr="00EB16D2">
        <w:rPr>
          <w:u w:val="single"/>
        </w:rPr>
        <w:t>.</w:t>
      </w:r>
      <w:r w:rsidRPr="004860F2">
        <w:t xml:space="preserve">  On the happening of an Event of Default, or at any time thereafter, the Province may, at its sole discretion, elect to do any one or more of the following:</w:t>
      </w:r>
    </w:p>
    <w:p w14:paraId="05BC4AFA" w14:textId="5E052E15" w:rsidR="009E3BD7" w:rsidRDefault="009E3BD7" w:rsidP="004860F2">
      <w:pPr>
        <w:pStyle w:val="Heading3"/>
        <w:ind w:left="1560" w:hanging="709"/>
      </w:pPr>
      <w:r w:rsidRPr="00B57A7B">
        <w:t>by written notice to the</w:t>
      </w:r>
      <w:r w:rsidR="00791726">
        <w:t xml:space="preserve"> Recipient</w:t>
      </w:r>
      <w:r w:rsidRPr="00B57A7B">
        <w:t>, require that the Event of Default be remedied within a time period specified in the notice;</w:t>
      </w:r>
    </w:p>
    <w:p w14:paraId="2394FCCA" w14:textId="77777777" w:rsidR="009E3BD7" w:rsidRDefault="009E3BD7" w:rsidP="004860F2">
      <w:pPr>
        <w:pStyle w:val="Heading3"/>
        <w:ind w:left="1560" w:hanging="709"/>
      </w:pPr>
      <w:r>
        <w:t>suspend or terminate the Province’s obligation to pay further amounts in respect of the Project, including amounts due and owing which have not yet been paid;</w:t>
      </w:r>
    </w:p>
    <w:p w14:paraId="25B28C0E" w14:textId="74B8BB09" w:rsidR="009E3BD7" w:rsidRPr="00024AFD" w:rsidRDefault="009E3BD7" w:rsidP="004860F2">
      <w:pPr>
        <w:pStyle w:val="Heading3"/>
        <w:ind w:left="1560" w:hanging="709"/>
      </w:pPr>
      <w:r w:rsidRPr="00024AFD">
        <w:t xml:space="preserve">require the Recipient to repay any amounts that have been wrongly paid by the Province, </w:t>
      </w:r>
      <w:r w:rsidR="00640EE1" w:rsidRPr="00C94A79">
        <w:t xml:space="preserve">and Interest accruing from the date of receipt of </w:t>
      </w:r>
      <w:r w:rsidR="00640EE1">
        <w:t>funds from the Province</w:t>
      </w:r>
      <w:r w:rsidR="00640EE1" w:rsidRPr="00024AFD">
        <w:t xml:space="preserve">, </w:t>
      </w:r>
      <w:r w:rsidRPr="00024AFD">
        <w:t>or set off such amounts from amounts otherwise payable by the Province;</w:t>
      </w:r>
    </w:p>
    <w:p w14:paraId="4DB3B12E" w14:textId="3BBB86CD" w:rsidR="009E3BD7" w:rsidRPr="00024AFD" w:rsidRDefault="009E3BD7" w:rsidP="004860F2">
      <w:pPr>
        <w:pStyle w:val="Heading3"/>
        <w:ind w:left="1560" w:hanging="709"/>
      </w:pPr>
      <w:r w:rsidRPr="00024AFD">
        <w:t>if the Recipient has failed to provide a report as required under sections 6.</w:t>
      </w:r>
      <w:r w:rsidR="00F23D3A">
        <w:t>5</w:t>
      </w:r>
      <w:r w:rsidR="00F23D3A" w:rsidRPr="00024AFD">
        <w:t xml:space="preserve"> </w:t>
      </w:r>
      <w:r w:rsidRPr="00024AFD">
        <w:t>to 6.</w:t>
      </w:r>
      <w:r w:rsidR="00403DF9">
        <w:t>7</w:t>
      </w:r>
      <w:r w:rsidRPr="00024AFD">
        <w:t>, require the Recipient to repay any amounts that have been wrongly paid by the Province, as determined by the Province;</w:t>
      </w:r>
    </w:p>
    <w:p w14:paraId="57DE229F" w14:textId="071A2C69" w:rsidR="00FD1CEA" w:rsidRPr="00024AFD" w:rsidRDefault="009E3BD7" w:rsidP="004860F2">
      <w:pPr>
        <w:pStyle w:val="Heading3"/>
        <w:ind w:left="1560" w:hanging="709"/>
      </w:pPr>
      <w:r w:rsidRPr="00024AFD">
        <w:t>require the Recipient to repay forthwith all funds paid to the Recipient by the Province under this Agreement</w:t>
      </w:r>
      <w:r w:rsidR="00B84BF2">
        <w:t xml:space="preserve"> </w:t>
      </w:r>
      <w:r w:rsidR="00B84BF2" w:rsidRPr="00C94A79">
        <w:t xml:space="preserve">and Interest accruing from the date of receipt of </w:t>
      </w:r>
      <w:r w:rsidR="00B84BF2">
        <w:t>funds from the Province</w:t>
      </w:r>
      <w:r w:rsidRPr="00024AFD">
        <w:t xml:space="preserve">; </w:t>
      </w:r>
    </w:p>
    <w:p w14:paraId="7735B3EB" w14:textId="764ECF7D" w:rsidR="002A3120" w:rsidRPr="00ED53AA" w:rsidRDefault="007C20F1" w:rsidP="004860F2">
      <w:pPr>
        <w:pStyle w:val="Heading3"/>
        <w:ind w:left="1560" w:hanging="709"/>
      </w:pPr>
      <w:r w:rsidRPr="005439E4">
        <w:t xml:space="preserve">reduce future grants otherwise payable to the Recipient under the CleanBC Industrial Incentive Program </w:t>
      </w:r>
      <w:r w:rsidR="002A3120" w:rsidRPr="00ED53AA">
        <w:t>or any similar</w:t>
      </w:r>
      <w:r w:rsidR="005439E4" w:rsidRPr="00ED53AA">
        <w:t xml:space="preserve"> </w:t>
      </w:r>
      <w:r w:rsidR="002A3120" w:rsidRPr="00ED53AA">
        <w:t xml:space="preserve">funding programs </w:t>
      </w:r>
      <w:r w:rsidRPr="005439E4">
        <w:t xml:space="preserve">by an amount equal to the amount the Recipient is required to repay to the Province under this Agreement; </w:t>
      </w:r>
    </w:p>
    <w:p w14:paraId="1867C75E" w14:textId="6712FBDA" w:rsidR="009E3BD7" w:rsidRPr="005439E4" w:rsidRDefault="005439E4" w:rsidP="004860F2">
      <w:pPr>
        <w:pStyle w:val="Heading3"/>
        <w:ind w:left="1560" w:hanging="709"/>
      </w:pPr>
      <w:r w:rsidRPr="00ED53AA">
        <w:t xml:space="preserve">determine that the Recipient and its successors will be ineligible for future funding under the </w:t>
      </w:r>
      <w:r w:rsidR="00C63BF1">
        <w:t>Clean</w:t>
      </w:r>
      <w:r w:rsidRPr="00ED53AA">
        <w:t xml:space="preserve"> Industry Fund</w:t>
      </w:r>
      <w:r w:rsidR="00ED53AA">
        <w:t xml:space="preserve"> </w:t>
      </w:r>
      <w:r w:rsidR="00E7608C">
        <w:t>until the Event of Default is remedied</w:t>
      </w:r>
      <w:r w:rsidRPr="00ED53AA">
        <w:t>; and</w:t>
      </w:r>
      <w:r w:rsidR="002A3120" w:rsidRPr="00ED53AA">
        <w:t xml:space="preserve"> </w:t>
      </w:r>
    </w:p>
    <w:p w14:paraId="60580DBB" w14:textId="16EBD6A1" w:rsidR="009E3BD7" w:rsidRDefault="009E3BD7" w:rsidP="004860F2">
      <w:pPr>
        <w:pStyle w:val="Heading3"/>
        <w:ind w:left="1560" w:hanging="709"/>
      </w:pPr>
      <w:r w:rsidRPr="00B57A7B">
        <w:t xml:space="preserve">by written notice to the </w:t>
      </w:r>
      <w:r w:rsidR="002316B2">
        <w:t>Recipient</w:t>
      </w:r>
      <w:r w:rsidRPr="00B57A7B">
        <w:t>, terminate this Agreement with immediate effect or on a future date specified in the notice, subject to the expiration of any time period specified under section 1</w:t>
      </w:r>
      <w:r w:rsidR="002316B2">
        <w:t>5</w:t>
      </w:r>
      <w:r w:rsidRPr="00B57A7B">
        <w:t>.2(a)</w:t>
      </w:r>
      <w:r>
        <w:t>;</w:t>
      </w:r>
    </w:p>
    <w:p w14:paraId="2BCFDB06" w14:textId="45F012E9" w:rsidR="001000DB" w:rsidRPr="00ED53AA" w:rsidRDefault="001000DB" w:rsidP="00ED53AA">
      <w:pPr>
        <w:pStyle w:val="Heading2"/>
        <w:ind w:left="567" w:hanging="567"/>
        <w:rPr>
          <w:color w:val="auto"/>
        </w:rPr>
      </w:pPr>
      <w:r w:rsidRPr="00ED53AA">
        <w:rPr>
          <w:color w:val="auto"/>
          <w:u w:val="single"/>
        </w:rPr>
        <w:t>Repayment.</w:t>
      </w:r>
      <w:r w:rsidRPr="00ED53AA">
        <w:rPr>
          <w:color w:val="auto"/>
        </w:rPr>
        <w:t xml:space="preserve">  </w:t>
      </w:r>
      <w:r w:rsidR="002A3120">
        <w:rPr>
          <w:color w:val="auto"/>
        </w:rPr>
        <w:t>Unless otherwise specified in this Agreement, i</w:t>
      </w:r>
      <w:r w:rsidRPr="00ED53AA">
        <w:rPr>
          <w:color w:val="auto"/>
        </w:rPr>
        <w:t xml:space="preserve">f the Province </w:t>
      </w:r>
      <w:r w:rsidR="002A3120" w:rsidRPr="00ED53AA">
        <w:rPr>
          <w:color w:val="auto"/>
        </w:rPr>
        <w:t>requires</w:t>
      </w:r>
      <w:r w:rsidRPr="00ED53AA">
        <w:rPr>
          <w:color w:val="auto"/>
        </w:rPr>
        <w:t xml:space="preserve"> repayment </w:t>
      </w:r>
      <w:r w:rsidR="002A3120" w:rsidRPr="00ED53AA">
        <w:rPr>
          <w:color w:val="auto"/>
        </w:rPr>
        <w:t xml:space="preserve">from the Recipient </w:t>
      </w:r>
      <w:r w:rsidR="002A3120">
        <w:rPr>
          <w:color w:val="auto"/>
        </w:rPr>
        <w:t>pursuant to</w:t>
      </w:r>
      <w:r w:rsidR="002A3120" w:rsidRPr="00ED53AA">
        <w:rPr>
          <w:color w:val="auto"/>
        </w:rPr>
        <w:t xml:space="preserve"> this Agreement</w:t>
      </w:r>
      <w:r w:rsidR="002A3120">
        <w:rPr>
          <w:color w:val="auto"/>
        </w:rPr>
        <w:t xml:space="preserve">, </w:t>
      </w:r>
      <w:r w:rsidR="002A3120" w:rsidRPr="00ED53AA">
        <w:rPr>
          <w:color w:val="auto"/>
        </w:rPr>
        <w:t xml:space="preserve">the </w:t>
      </w:r>
      <w:r w:rsidR="002A3120">
        <w:rPr>
          <w:color w:val="auto"/>
        </w:rPr>
        <w:t xml:space="preserve">Recipient must repay the required amount within 60 days of receiving a notice or invoice from the Province. </w:t>
      </w:r>
    </w:p>
    <w:p w14:paraId="2D13A733" w14:textId="1111199E" w:rsidR="009E3BD7" w:rsidRPr="004860F2" w:rsidRDefault="009E3BD7" w:rsidP="004860F2">
      <w:pPr>
        <w:pStyle w:val="Heading2"/>
        <w:ind w:left="567" w:hanging="567"/>
        <w:rPr>
          <w:u w:val="single"/>
        </w:rPr>
      </w:pPr>
      <w:r>
        <w:rPr>
          <w:u w:val="single"/>
        </w:rPr>
        <w:t>Delay not a Waiver.</w:t>
      </w:r>
      <w:r w:rsidRPr="004860F2">
        <w:t xml:space="preserve">  No failure or delay on the part of the Province to exercise its rights in relation to an Event of Default will constitute a waiver by the Province of such rights.</w:t>
      </w:r>
    </w:p>
    <w:p w14:paraId="66020CAB" w14:textId="77777777" w:rsidR="009E3BD7" w:rsidRPr="00C22B62" w:rsidRDefault="009E3BD7" w:rsidP="009E3BD7">
      <w:pPr>
        <w:pStyle w:val="BodyText"/>
      </w:pPr>
    </w:p>
    <w:p w14:paraId="77ACDE59" w14:textId="77777777" w:rsidR="009E3BD7" w:rsidRDefault="009E3BD7" w:rsidP="004860F2">
      <w:pPr>
        <w:pStyle w:val="Heading1"/>
        <w:ind w:left="0"/>
      </w:pPr>
      <w:r>
        <w:br/>
        <w:t xml:space="preserve">Term and Termination </w:t>
      </w:r>
    </w:p>
    <w:p w14:paraId="3DDB018E" w14:textId="403B493C" w:rsidR="009E3BD7" w:rsidRPr="00E6310D" w:rsidRDefault="009E3BD7" w:rsidP="00ED53AA">
      <w:pPr>
        <w:pStyle w:val="Heading2"/>
        <w:numPr>
          <w:ilvl w:val="1"/>
          <w:numId w:val="26"/>
        </w:numPr>
        <w:ind w:left="567" w:hanging="567"/>
        <w:rPr>
          <w:u w:val="single"/>
        </w:rPr>
      </w:pPr>
      <w:bookmarkStart w:id="7" w:name="_Ref14961872"/>
      <w:r w:rsidRPr="00E6310D">
        <w:rPr>
          <w:u w:val="single"/>
        </w:rPr>
        <w:t>Term.</w:t>
      </w:r>
      <w:r w:rsidRPr="00024AFD">
        <w:t xml:space="preserve">  This Agreement commences on the Contract Start Date and expires on the date that is two years after the Target Emission Intensity Measurement Period, unless terminated earlier by mutual consent of the Parties or pursuant to sections 15.2(</w:t>
      </w:r>
      <w:r w:rsidR="00FC392F">
        <w:t>h</w:t>
      </w:r>
      <w:r w:rsidRPr="00024AFD">
        <w:t>) or 16.3.</w:t>
      </w:r>
      <w:bookmarkEnd w:id="7"/>
    </w:p>
    <w:p w14:paraId="15D77CEE" w14:textId="12F5BD63" w:rsidR="009E3BD7" w:rsidRPr="00024AFD" w:rsidRDefault="009E3BD7" w:rsidP="004860F2">
      <w:pPr>
        <w:pStyle w:val="Heading2"/>
        <w:ind w:left="567" w:hanging="567"/>
      </w:pPr>
      <w:r w:rsidRPr="00024AFD">
        <w:rPr>
          <w:u w:val="single"/>
        </w:rPr>
        <w:t>Survival</w:t>
      </w:r>
      <w:r w:rsidRPr="00024AFD">
        <w:t xml:space="preserve">.  Article 1 </w:t>
      </w:r>
      <w:r w:rsidRPr="00024AFD">
        <w:rPr>
          <w:i/>
        </w:rPr>
        <w:t>[Interpretation]</w:t>
      </w:r>
      <w:r w:rsidRPr="00024AFD">
        <w:t>, section 5.7 [</w:t>
      </w:r>
      <w:r w:rsidRPr="00024AFD">
        <w:rPr>
          <w:i/>
        </w:rPr>
        <w:t>Reimbursement for Excess Other Funding</w:t>
      </w:r>
      <w:r w:rsidRPr="00024AFD">
        <w:t>], section 5.</w:t>
      </w:r>
      <w:r w:rsidR="00F23D3A">
        <w:t>11</w:t>
      </w:r>
      <w:r w:rsidR="00E965AA" w:rsidRPr="00024AFD">
        <w:t xml:space="preserve"> </w:t>
      </w:r>
      <w:r w:rsidRPr="00024AFD">
        <w:rPr>
          <w:i/>
        </w:rPr>
        <w:t>[Recipient Must Maintain the Project Assets]</w:t>
      </w:r>
      <w:r w:rsidRPr="00024AFD">
        <w:t>, section 6.</w:t>
      </w:r>
      <w:r w:rsidR="00403DF9">
        <w:t>9</w:t>
      </w:r>
      <w:r w:rsidRPr="00024AFD">
        <w:t xml:space="preserve"> [</w:t>
      </w:r>
      <w:r w:rsidRPr="00024AFD">
        <w:rPr>
          <w:i/>
        </w:rPr>
        <w:t>Annual Reporting</w:t>
      </w:r>
      <w:r w:rsidRPr="00024AFD">
        <w:t xml:space="preserve">], Article 7 </w:t>
      </w:r>
      <w:r w:rsidRPr="00024AFD">
        <w:rPr>
          <w:i/>
        </w:rPr>
        <w:t>[Representations and Warranties]</w:t>
      </w:r>
      <w:r w:rsidRPr="00024AFD">
        <w:t xml:space="preserve">, Article 9 </w:t>
      </w:r>
      <w:r w:rsidRPr="00024AFD">
        <w:rPr>
          <w:i/>
        </w:rPr>
        <w:t>[Intellectual Property]</w:t>
      </w:r>
      <w:r w:rsidRPr="00024AFD">
        <w:t xml:space="preserve">, section 13.1 </w:t>
      </w:r>
      <w:r w:rsidRPr="00024AFD">
        <w:rPr>
          <w:i/>
        </w:rPr>
        <w:t>[Indemnity]</w:t>
      </w:r>
      <w:r w:rsidRPr="00024AFD">
        <w:t xml:space="preserve">, Article 14 </w:t>
      </w:r>
      <w:r w:rsidRPr="00024AFD">
        <w:rPr>
          <w:i/>
        </w:rPr>
        <w:t>[Records Retention and Audit]</w:t>
      </w:r>
      <w:r w:rsidRPr="00024AFD">
        <w:t xml:space="preserve">, section 16.2 </w:t>
      </w:r>
      <w:r w:rsidRPr="00024AFD">
        <w:rPr>
          <w:i/>
        </w:rPr>
        <w:t>[Survival]</w:t>
      </w:r>
      <w:r w:rsidRPr="00024AFD">
        <w:t xml:space="preserve"> and</w:t>
      </w:r>
      <w:r w:rsidRPr="00024AFD">
        <w:rPr>
          <w:i/>
        </w:rPr>
        <w:t xml:space="preserve"> </w:t>
      </w:r>
      <w:r w:rsidRPr="00024AFD">
        <w:t xml:space="preserve">Article 18 </w:t>
      </w:r>
      <w:r w:rsidRPr="00024AFD">
        <w:rPr>
          <w:i/>
        </w:rPr>
        <w:t xml:space="preserve">[Dispute Resolution] </w:t>
      </w:r>
      <w:r w:rsidRPr="00024AFD">
        <w:t xml:space="preserve">survive termination of this Agreement.  Article 8 </w:t>
      </w:r>
      <w:r w:rsidRPr="00024AFD">
        <w:rPr>
          <w:i/>
        </w:rPr>
        <w:t>[Confidentiality]</w:t>
      </w:r>
      <w:r w:rsidRPr="00024AFD">
        <w:t xml:space="preserve"> and sections 13.2 </w:t>
      </w:r>
      <w:r w:rsidRPr="00024AFD">
        <w:rPr>
          <w:i/>
        </w:rPr>
        <w:t>[Insurance]</w:t>
      </w:r>
      <w:r w:rsidRPr="00024AFD">
        <w:t xml:space="preserve">, 13.3 </w:t>
      </w:r>
      <w:r w:rsidRPr="00024AFD">
        <w:rPr>
          <w:i/>
        </w:rPr>
        <w:t>[Evidence of Coverage]</w:t>
      </w:r>
      <w:r w:rsidRPr="00024AFD">
        <w:t xml:space="preserve"> and 13.4 </w:t>
      </w:r>
      <w:r w:rsidRPr="00024AFD">
        <w:rPr>
          <w:i/>
        </w:rPr>
        <w:t xml:space="preserve">[Replacement] </w:t>
      </w:r>
      <w:r w:rsidRPr="00024AFD">
        <w:t xml:space="preserve">survive </w:t>
      </w:r>
      <w:r w:rsidR="00A04C5B" w:rsidRPr="00024AFD">
        <w:t>for the duration of the Project Assets Life</w:t>
      </w:r>
      <w:r w:rsidRPr="00024AFD">
        <w:t xml:space="preserve">. </w:t>
      </w:r>
    </w:p>
    <w:p w14:paraId="06E06FDC" w14:textId="77777777" w:rsidR="009E3BD7" w:rsidRDefault="009E3BD7" w:rsidP="004860F2">
      <w:pPr>
        <w:pStyle w:val="Heading2"/>
        <w:ind w:left="567" w:hanging="567"/>
      </w:pPr>
      <w:r>
        <w:rPr>
          <w:u w:val="single"/>
        </w:rPr>
        <w:t>Termination by Recipient.</w:t>
      </w:r>
      <w:r w:rsidRPr="00E30731">
        <w:t xml:space="preserve"> </w:t>
      </w:r>
      <w:r w:rsidRPr="00001518">
        <w:t xml:space="preserve"> </w:t>
      </w:r>
      <w:r>
        <w:t>If the Recipient determines that the Project should be terminated prior to completion, the Recipient may terminate this Agreement upon paying the Province all funds paid by the Province under this Agreement, together with Interest on such payments accruing from the time of payment.</w:t>
      </w:r>
    </w:p>
    <w:p w14:paraId="6B3003A4" w14:textId="77777777" w:rsidR="009E3BD7" w:rsidRPr="00C22B62" w:rsidRDefault="009E3BD7" w:rsidP="009E3BD7">
      <w:pPr>
        <w:pStyle w:val="BodyText"/>
      </w:pPr>
    </w:p>
    <w:p w14:paraId="2C0897AD" w14:textId="77777777" w:rsidR="009E3BD7" w:rsidRDefault="009E3BD7" w:rsidP="004860F2">
      <w:pPr>
        <w:pStyle w:val="Heading1"/>
        <w:ind w:left="0"/>
      </w:pPr>
      <w:r>
        <w:br/>
        <w:t>Force Majeure</w:t>
      </w:r>
    </w:p>
    <w:p w14:paraId="60AF8D4E" w14:textId="77777777" w:rsidR="009E3BD7" w:rsidRPr="001B52CF" w:rsidRDefault="009E3BD7" w:rsidP="00ED53AA">
      <w:pPr>
        <w:pStyle w:val="Heading2"/>
        <w:numPr>
          <w:ilvl w:val="1"/>
          <w:numId w:val="27"/>
        </w:numPr>
        <w:ind w:left="567" w:hanging="567"/>
      </w:pPr>
      <w:r w:rsidRPr="00E6310D">
        <w:rPr>
          <w:u w:val="single"/>
        </w:rPr>
        <w:t>Definitions</w:t>
      </w:r>
      <w:r>
        <w:t xml:space="preserve">.  </w:t>
      </w:r>
      <w:r w:rsidRPr="001B52CF">
        <w:t xml:space="preserve">In this </w:t>
      </w:r>
      <w:r>
        <w:t>Article,</w:t>
      </w:r>
    </w:p>
    <w:p w14:paraId="49CCD1C9" w14:textId="77777777" w:rsidR="009E3BD7" w:rsidRDefault="009E3BD7" w:rsidP="004860F2">
      <w:pPr>
        <w:spacing w:before="80" w:line="240" w:lineRule="exact"/>
        <w:ind w:left="1418" w:hanging="567"/>
        <w:rPr>
          <w:rFonts w:ascii="Palatino Linotype" w:hAnsi="Palatino Linotype" w:cs="Arial"/>
          <w:sz w:val="20"/>
        </w:rPr>
      </w:pPr>
      <w:r w:rsidRPr="00B57A7B">
        <w:rPr>
          <w:rFonts w:ascii="Palatino Linotype" w:hAnsi="Palatino Linotype" w:cs="Arial"/>
          <w:sz w:val="20"/>
        </w:rPr>
        <w:t>(a)</w:t>
      </w:r>
      <w:r w:rsidRPr="00B57A7B">
        <w:rPr>
          <w:rFonts w:ascii="Palatino Linotype" w:hAnsi="Palatino Linotype" w:cs="Arial"/>
          <w:sz w:val="20"/>
        </w:rPr>
        <w:tab/>
      </w:r>
      <w:r w:rsidRPr="001B52CF">
        <w:rPr>
          <w:rFonts w:eastAsiaTheme="majorEastAsia"/>
          <w:bCs/>
          <w:color w:val="000000"/>
        </w:rPr>
        <w:t>“</w:t>
      </w:r>
      <w:r w:rsidRPr="00E30731">
        <w:rPr>
          <w:rFonts w:eastAsiaTheme="majorEastAsia"/>
          <w:b/>
          <w:bCs/>
          <w:color w:val="000000"/>
        </w:rPr>
        <w:t>Event of Force Majeure</w:t>
      </w:r>
      <w:r w:rsidRPr="001B52CF">
        <w:rPr>
          <w:rFonts w:eastAsiaTheme="majorEastAsia"/>
          <w:bCs/>
          <w:color w:val="000000"/>
        </w:rPr>
        <w:t>” means one of the following events:</w:t>
      </w:r>
    </w:p>
    <w:p w14:paraId="5198EDCD" w14:textId="77777777" w:rsidR="009E3BD7" w:rsidRPr="001B52CF" w:rsidRDefault="009E3BD7" w:rsidP="004860F2">
      <w:pPr>
        <w:pStyle w:val="Heading4"/>
        <w:tabs>
          <w:tab w:val="num" w:pos="2268"/>
        </w:tabs>
        <w:ind w:left="1985" w:hanging="425"/>
      </w:pPr>
      <w:r w:rsidRPr="001B52CF">
        <w:t>a natural disaster, fire, flood, storm, epidemic or power failure,</w:t>
      </w:r>
    </w:p>
    <w:p w14:paraId="72E7ACE2" w14:textId="77777777" w:rsidR="009E3BD7" w:rsidRPr="001B52CF" w:rsidRDefault="009E3BD7" w:rsidP="004860F2">
      <w:pPr>
        <w:pStyle w:val="Heading4"/>
        <w:tabs>
          <w:tab w:val="num" w:pos="2268"/>
        </w:tabs>
        <w:ind w:left="1985" w:hanging="425"/>
      </w:pPr>
      <w:r w:rsidRPr="001B52CF">
        <w:t>a war (declared and undeclared), insurrection or act of terrorism or piracy,</w:t>
      </w:r>
    </w:p>
    <w:p w14:paraId="3CE04B05" w14:textId="77777777" w:rsidR="009E3BD7" w:rsidRPr="001B52CF" w:rsidRDefault="009E3BD7" w:rsidP="004860F2">
      <w:pPr>
        <w:pStyle w:val="Heading4"/>
        <w:tabs>
          <w:tab w:val="num" w:pos="2268"/>
        </w:tabs>
        <w:ind w:left="1985" w:hanging="425"/>
      </w:pPr>
      <w:r w:rsidRPr="001B52CF">
        <w:t>a strike (including illegal work stop</w:t>
      </w:r>
      <w:r>
        <w:t>page or slowdown) or lockout,</w:t>
      </w:r>
    </w:p>
    <w:p w14:paraId="03AACE78" w14:textId="77777777" w:rsidR="009E3BD7" w:rsidRDefault="009E3BD7" w:rsidP="004860F2">
      <w:pPr>
        <w:pStyle w:val="Heading4"/>
        <w:tabs>
          <w:tab w:val="num" w:pos="2268"/>
        </w:tabs>
        <w:ind w:left="1985" w:hanging="425"/>
      </w:pPr>
      <w:r w:rsidRPr="001B52CF">
        <w:t>a freight embargo</w:t>
      </w:r>
      <w:r>
        <w:t>, or</w:t>
      </w:r>
    </w:p>
    <w:p w14:paraId="4ABF884B" w14:textId="77777777" w:rsidR="009E3BD7" w:rsidRPr="005D0A58" w:rsidRDefault="009E3BD7" w:rsidP="004860F2">
      <w:pPr>
        <w:pStyle w:val="Heading4"/>
        <w:tabs>
          <w:tab w:val="num" w:pos="2268"/>
        </w:tabs>
        <w:ind w:left="1985" w:hanging="425"/>
      </w:pPr>
      <w:r w:rsidRPr="005D0A58">
        <w:t>an event that the Province agrees, in its sole discretion and in writing, is an Event of Force Majeure</w:t>
      </w:r>
      <w:r>
        <w:t>,</w:t>
      </w:r>
    </w:p>
    <w:p w14:paraId="30DC6FA7" w14:textId="77777777" w:rsidR="009E3BD7" w:rsidRPr="001B52CF" w:rsidRDefault="009E3BD7" w:rsidP="009E3BD7">
      <w:pPr>
        <w:pStyle w:val="Heading4"/>
        <w:numPr>
          <w:ilvl w:val="0"/>
          <w:numId w:val="0"/>
        </w:numPr>
        <w:ind w:left="1134"/>
      </w:pPr>
      <w:r w:rsidRPr="001B52CF">
        <w:t xml:space="preserve">if the event prevents a party from performing the party’s obligations in accordance with this Agreement and is beyond the reasonable control of that party; and </w:t>
      </w:r>
    </w:p>
    <w:p w14:paraId="13B41B4F" w14:textId="77777777" w:rsidR="009E3BD7" w:rsidRDefault="009E3BD7" w:rsidP="004860F2">
      <w:pPr>
        <w:pStyle w:val="Heading3"/>
        <w:ind w:left="1418" w:hanging="567"/>
      </w:pPr>
      <w:r w:rsidRPr="00B57A7B">
        <w:t>“</w:t>
      </w:r>
      <w:r w:rsidRPr="00E30731">
        <w:rPr>
          <w:b/>
        </w:rPr>
        <w:t>Affected Party</w:t>
      </w:r>
      <w:r w:rsidRPr="00B57A7B">
        <w:t>” means a party prevented from performing the party’s obligations in accordance with this Agreement by an Event of Force Majeure.</w:t>
      </w:r>
    </w:p>
    <w:p w14:paraId="7F885DAB" w14:textId="77777777" w:rsidR="009E3BD7" w:rsidRDefault="009E3BD7" w:rsidP="004860F2">
      <w:pPr>
        <w:pStyle w:val="Heading2"/>
        <w:ind w:left="567" w:hanging="567"/>
      </w:pPr>
      <w:r w:rsidRPr="001B52CF">
        <w:rPr>
          <w:u w:val="single"/>
        </w:rPr>
        <w:t>Consequence of Event of Force Majeure</w:t>
      </w:r>
      <w:r>
        <w:rPr>
          <w:u w:val="single"/>
        </w:rPr>
        <w:t>.</w:t>
      </w:r>
      <w:r w:rsidRPr="00E30731">
        <w:t xml:space="preserve">  </w:t>
      </w:r>
      <w:r w:rsidRPr="00B57A7B">
        <w:t>An Affected Party is not liable to the other party for any failure or delay in the performance of the Affected Party’s obligations under this Agreement resulting from an Event of Force Majeure and any time periods for the performance of such obligations are automatically extended for the duration of the Event of Force Majeure provided that the Affected Party complies with the requirements of section</w:t>
      </w:r>
      <w:r>
        <w:t xml:space="preserve"> 17.3.</w:t>
      </w:r>
    </w:p>
    <w:p w14:paraId="2D7E5D43" w14:textId="77777777" w:rsidR="009E3BD7" w:rsidRDefault="009E3BD7" w:rsidP="004860F2">
      <w:pPr>
        <w:pStyle w:val="Heading2"/>
        <w:ind w:left="567" w:hanging="567"/>
      </w:pPr>
      <w:bookmarkStart w:id="8" w:name="_Ref17300813"/>
      <w:r w:rsidRPr="001B52CF">
        <w:rPr>
          <w:u w:val="single"/>
        </w:rPr>
        <w:t>Duties of Affected Party</w:t>
      </w:r>
      <w:r>
        <w:rPr>
          <w:u w:val="single"/>
        </w:rPr>
        <w:t>.</w:t>
      </w:r>
      <w:r w:rsidRPr="00E30731">
        <w:t xml:space="preserve"> </w:t>
      </w:r>
      <w:r>
        <w:t xml:space="preserve"> </w:t>
      </w:r>
      <w:r w:rsidRPr="00B57A7B">
        <w:t>An Affected Party must promptly notify the other party in writing upon the occurrence of the Event of Force Majeure and make all reasonable efforts to prevent, control or limit the effect of the Event of Force Majeure so as to resume compliance with the Affected Party’s obligations under this Agreement as soon as possible.</w:t>
      </w:r>
      <w:bookmarkEnd w:id="8"/>
      <w:r w:rsidRPr="00B57A7B">
        <w:t xml:space="preserve"> </w:t>
      </w:r>
    </w:p>
    <w:p w14:paraId="63CC9BCB" w14:textId="77777777" w:rsidR="009E3BD7" w:rsidRPr="003E13F8" w:rsidRDefault="009E3BD7" w:rsidP="009E3BD7">
      <w:pPr>
        <w:pStyle w:val="BodyText"/>
      </w:pPr>
    </w:p>
    <w:p w14:paraId="3B81AD63" w14:textId="77777777" w:rsidR="009E3BD7" w:rsidRDefault="009E3BD7" w:rsidP="004860F2">
      <w:pPr>
        <w:pStyle w:val="Heading1"/>
        <w:ind w:left="0"/>
      </w:pPr>
      <w:r>
        <w:br/>
        <w:t>Dispute Resolution</w:t>
      </w:r>
    </w:p>
    <w:p w14:paraId="78E5855B" w14:textId="77777777" w:rsidR="009E3BD7" w:rsidRPr="001B52CF" w:rsidRDefault="009E3BD7" w:rsidP="00ED53AA">
      <w:pPr>
        <w:pStyle w:val="Heading2"/>
        <w:numPr>
          <w:ilvl w:val="1"/>
          <w:numId w:val="28"/>
        </w:numPr>
        <w:ind w:left="567" w:hanging="567"/>
      </w:pPr>
      <w:r w:rsidRPr="00E6310D">
        <w:rPr>
          <w:u w:val="single"/>
        </w:rPr>
        <w:t>Dispute resolution process.</w:t>
      </w:r>
      <w:r w:rsidRPr="00E30731">
        <w:t xml:space="preserve">  </w:t>
      </w:r>
      <w:r w:rsidRPr="001B52CF">
        <w:t xml:space="preserve">In the event of </w:t>
      </w:r>
      <w:r>
        <w:t>a</w:t>
      </w:r>
      <w:r w:rsidRPr="001B52CF">
        <w:t xml:space="preserve"> dispute between the parties arising out of or in connection with this Agreement, the following dispute resolution process will apply unless the parties otherwise agree in writing:</w:t>
      </w:r>
    </w:p>
    <w:p w14:paraId="1839DE76" w14:textId="77777777" w:rsidR="009E3BD7" w:rsidRPr="001B52CF" w:rsidRDefault="009E3BD7" w:rsidP="004860F2">
      <w:pPr>
        <w:pStyle w:val="Heading3"/>
        <w:ind w:left="1560" w:hanging="709"/>
      </w:pPr>
      <w:r w:rsidRPr="001B52CF">
        <w:t>the parties must initially attempt to resolve the dispute through collaborative negotiation;</w:t>
      </w:r>
    </w:p>
    <w:p w14:paraId="7F1805A4" w14:textId="77777777" w:rsidR="009E3BD7" w:rsidRDefault="009E3BD7" w:rsidP="004860F2">
      <w:pPr>
        <w:pStyle w:val="Heading3"/>
        <w:ind w:left="1560" w:hanging="709"/>
      </w:pPr>
      <w:r w:rsidRPr="001B52CF">
        <w:t xml:space="preserve">if the dispute is not resolved through </w:t>
      </w:r>
      <w:r>
        <w:t xml:space="preserve">initial </w:t>
      </w:r>
      <w:r w:rsidRPr="001B52CF">
        <w:t>collaborative negotiation</w:t>
      </w:r>
      <w:r>
        <w:t>s, either Party may by notice to the other Party, request collaborative negotiation among senior officials, in which case both Parties must designate a senior official within 5 business days, who will engage in collaborative negotiations;</w:t>
      </w:r>
    </w:p>
    <w:p w14:paraId="579D6E4C" w14:textId="77777777" w:rsidR="009E3BD7" w:rsidRPr="001B52CF" w:rsidRDefault="009E3BD7" w:rsidP="004860F2">
      <w:pPr>
        <w:pStyle w:val="Heading3"/>
        <w:ind w:left="1560" w:hanging="709"/>
      </w:pPr>
      <w:r w:rsidRPr="001B52CF">
        <w:t xml:space="preserve">if the dispute is not resolved through collaborative negotiation within </w:t>
      </w:r>
      <w:r>
        <w:t>20</w:t>
      </w:r>
      <w:r w:rsidRPr="001B52CF">
        <w:t xml:space="preserve"> </w:t>
      </w:r>
      <w:r>
        <w:t>b</w:t>
      </w:r>
      <w:r w:rsidRPr="001B52CF">
        <w:t xml:space="preserve">usiness </w:t>
      </w:r>
      <w:r>
        <w:t>d</w:t>
      </w:r>
      <w:r w:rsidRPr="001B52CF">
        <w:t xml:space="preserve">ays of the </w:t>
      </w:r>
      <w:r>
        <w:t>notice referred to in paragraph (b)</w:t>
      </w:r>
      <w:r w:rsidRPr="001B52CF">
        <w:t>, the parties must then attempt to resolve the dispute through mediation under the rules of the Mediate BC Society; and</w:t>
      </w:r>
    </w:p>
    <w:p w14:paraId="4D9D2E0E" w14:textId="77777777" w:rsidR="009E3BD7" w:rsidRPr="001B52CF" w:rsidRDefault="009E3BD7" w:rsidP="004860F2">
      <w:pPr>
        <w:pStyle w:val="Heading3"/>
        <w:ind w:left="1560" w:hanging="709"/>
      </w:pPr>
      <w:r w:rsidRPr="001B52CF">
        <w:t xml:space="preserve">if the dispute is not resolved through mediation within 30 </w:t>
      </w:r>
      <w:r>
        <w:t>b</w:t>
      </w:r>
      <w:r w:rsidRPr="001B52CF">
        <w:t xml:space="preserve">usiness </w:t>
      </w:r>
      <w:r>
        <w:t>d</w:t>
      </w:r>
      <w:r w:rsidRPr="001B52CF">
        <w:t xml:space="preserve">ays of the commencement of mediation, the dispute must be referred to and finally resolved by arbitration under the </w:t>
      </w:r>
      <w:r w:rsidRPr="004860F2">
        <w:t>Arbitration Act</w:t>
      </w:r>
      <w:r w:rsidRPr="001B52CF">
        <w:t>.</w:t>
      </w:r>
    </w:p>
    <w:p w14:paraId="21FC9DC3" w14:textId="77777777" w:rsidR="009E3BD7" w:rsidRPr="001B52CF" w:rsidRDefault="009E3BD7" w:rsidP="004860F2">
      <w:pPr>
        <w:pStyle w:val="Heading2"/>
        <w:ind w:left="567" w:hanging="567"/>
        <w:rPr>
          <w:u w:val="single"/>
        </w:rPr>
      </w:pPr>
      <w:r w:rsidRPr="001B52CF">
        <w:rPr>
          <w:u w:val="single"/>
        </w:rPr>
        <w:t>Location of arbitration or mediation</w:t>
      </w:r>
      <w:r>
        <w:rPr>
          <w:u w:val="single"/>
        </w:rPr>
        <w:t>.</w:t>
      </w:r>
      <w:r w:rsidRPr="00E30731">
        <w:t xml:space="preserve">  </w:t>
      </w:r>
      <w:r w:rsidRPr="001B52CF">
        <w:t xml:space="preserve">Unless the parties otherwise agree in writing, an arbitration or mediation under section </w:t>
      </w:r>
      <w:r>
        <w:t xml:space="preserve">18.1 </w:t>
      </w:r>
      <w:r w:rsidRPr="001B52CF">
        <w:t>will be held in Victoria, British Columbia.</w:t>
      </w:r>
    </w:p>
    <w:p w14:paraId="733D1109" w14:textId="77777777" w:rsidR="009E3BD7" w:rsidRDefault="009E3BD7" w:rsidP="004860F2">
      <w:pPr>
        <w:pStyle w:val="Heading2"/>
        <w:ind w:left="567" w:hanging="567"/>
      </w:pPr>
      <w:r w:rsidRPr="001B52CF">
        <w:rPr>
          <w:u w:val="single"/>
        </w:rPr>
        <w:t>Costs of mediation or arbitration.</w:t>
      </w:r>
      <w:r w:rsidRPr="00E30731">
        <w:t xml:space="preserve">  </w:t>
      </w:r>
      <w:r w:rsidRPr="001B52CF">
        <w:t xml:space="preserve">Unless the parties otherwise agree in writing or, in the case of an arbitration, the arbitrator otherwise orders, the parties must share equally the costs of a mediation or arbitration under section </w:t>
      </w:r>
      <w:r>
        <w:t xml:space="preserve">18.1 </w:t>
      </w:r>
      <w:r w:rsidRPr="001B52CF">
        <w:t>other than those costs relating to the production of expert evidence or representation by counsel</w:t>
      </w:r>
      <w:r>
        <w:t>.</w:t>
      </w:r>
    </w:p>
    <w:p w14:paraId="08C38640" w14:textId="77777777" w:rsidR="009E3BD7" w:rsidRPr="00C22B62" w:rsidRDefault="009E3BD7" w:rsidP="009E3BD7">
      <w:pPr>
        <w:pStyle w:val="BodyText"/>
      </w:pPr>
    </w:p>
    <w:p w14:paraId="50020204" w14:textId="77777777" w:rsidR="009E3BD7" w:rsidRDefault="009E3BD7" w:rsidP="004860F2">
      <w:pPr>
        <w:pStyle w:val="Heading1"/>
        <w:ind w:left="0"/>
      </w:pPr>
      <w:r>
        <w:br/>
        <w:t>Miscellaneous</w:t>
      </w:r>
    </w:p>
    <w:p w14:paraId="78143934" w14:textId="77777777" w:rsidR="009E3BD7" w:rsidRPr="00E6310D" w:rsidRDefault="009E3BD7" w:rsidP="00ED53AA">
      <w:pPr>
        <w:pStyle w:val="Heading2"/>
        <w:numPr>
          <w:ilvl w:val="1"/>
          <w:numId w:val="29"/>
        </w:numPr>
        <w:ind w:left="567" w:hanging="567"/>
        <w:rPr>
          <w:rStyle w:val="Heading2Char"/>
          <w:b/>
        </w:rPr>
      </w:pPr>
      <w:r w:rsidRPr="00E6310D">
        <w:rPr>
          <w:rStyle w:val="Heading2Char"/>
          <w:u w:val="single"/>
        </w:rPr>
        <w:t>Delivery of notices</w:t>
      </w:r>
      <w:r w:rsidRPr="000925A7">
        <w:rPr>
          <w:rStyle w:val="Heading2Char"/>
        </w:rPr>
        <w:t xml:space="preserve">.  </w:t>
      </w:r>
      <w:r>
        <w:rPr>
          <w:rStyle w:val="Heading2Char"/>
        </w:rPr>
        <w:t>To be effective, a</w:t>
      </w:r>
      <w:r w:rsidRPr="000925A7">
        <w:rPr>
          <w:rStyle w:val="Heading2Char"/>
        </w:rPr>
        <w:t>ny notice contemplated by this Agreement must be in writing and delivered as follows:</w:t>
      </w:r>
    </w:p>
    <w:p w14:paraId="3AE3735B" w14:textId="1B7AF4FB" w:rsidR="009E3BD7" w:rsidRDefault="009E3BD7" w:rsidP="004860F2">
      <w:pPr>
        <w:pStyle w:val="Heading3"/>
        <w:ind w:left="1560" w:hanging="709"/>
      </w:pPr>
      <w:r w:rsidRPr="00B57A7B">
        <w:t xml:space="preserve">by </w:t>
      </w:r>
      <w:r>
        <w:t>email to the Province Contact</w:t>
      </w:r>
      <w:r w:rsidR="00DA1A94">
        <w:t xml:space="preserve"> or the Recipient Contact, as applicable, in which case notice will be deemed to be received on the date of delivery if it is a business day and the delivery was </w:t>
      </w:r>
      <w:r w:rsidR="00477834">
        <w:t>made prior to 4:00 pm (local time in place of receipt) and otherwise on the next business day</w:t>
      </w:r>
      <w:r w:rsidRPr="00B57A7B">
        <w:t xml:space="preserve">; </w:t>
      </w:r>
    </w:p>
    <w:p w14:paraId="42CD4073" w14:textId="77777777" w:rsidR="009E3BD7" w:rsidRDefault="009E3BD7" w:rsidP="004860F2">
      <w:pPr>
        <w:pStyle w:val="Heading3"/>
        <w:ind w:left="1560" w:hanging="709"/>
      </w:pPr>
      <w:r w:rsidRPr="00B57A7B">
        <w:t xml:space="preserve">by hand </w:t>
      </w:r>
      <w:r>
        <w:t xml:space="preserve">or courier </w:t>
      </w:r>
      <w:r w:rsidRPr="00B57A7B">
        <w:t xml:space="preserve">to the </w:t>
      </w:r>
      <w:r>
        <w:t xml:space="preserve">Province Contact or Recipient Contact, as the case may be, </w:t>
      </w:r>
      <w:r w:rsidRPr="00B57A7B">
        <w:t>in which case it will be deemed to be received on the day of its delivery; or</w:t>
      </w:r>
    </w:p>
    <w:p w14:paraId="572E662D" w14:textId="5A6B86D0" w:rsidR="009E3BD7" w:rsidRDefault="009E3BD7" w:rsidP="004860F2">
      <w:pPr>
        <w:pStyle w:val="Heading3"/>
        <w:ind w:left="1560" w:hanging="709"/>
      </w:pPr>
      <w:r w:rsidRPr="00B57A7B">
        <w:t xml:space="preserve">by prepaid post to the </w:t>
      </w:r>
      <w:r>
        <w:t>Province Contact or Recipient Contact</w:t>
      </w:r>
      <w:r w:rsidRPr="00B57A7B" w:rsidDel="00794F72">
        <w:t xml:space="preserve"> </w:t>
      </w:r>
      <w:r w:rsidRPr="00B57A7B">
        <w:t>in which case</w:t>
      </w:r>
      <w:r w:rsidRPr="004860F2">
        <w:t xml:space="preserve"> if mailed during any period when normal postal services prevail, it will be deemed to be received on the fifth business day after its mailing. </w:t>
      </w:r>
    </w:p>
    <w:p w14:paraId="2A12A37E" w14:textId="30E71F4C" w:rsidR="009E3BD7" w:rsidRPr="001B52CF" w:rsidRDefault="009E3BD7" w:rsidP="004860F2">
      <w:pPr>
        <w:pStyle w:val="Heading2"/>
        <w:ind w:left="567" w:hanging="567"/>
      </w:pPr>
      <w:r w:rsidRPr="001B52CF">
        <w:rPr>
          <w:u w:val="single"/>
        </w:rPr>
        <w:t>Change of address</w:t>
      </w:r>
      <w:r>
        <w:rPr>
          <w:u w:val="single"/>
        </w:rPr>
        <w:t>.</w:t>
      </w:r>
      <w:r w:rsidRPr="00E30731">
        <w:t xml:space="preserve"> </w:t>
      </w:r>
      <w:r w:rsidRPr="001B52CF">
        <w:rPr>
          <w:rFonts w:ascii="Palatino Linotype" w:hAnsi="Palatino Linotype" w:cs="Arial"/>
          <w:sz w:val="20"/>
        </w:rPr>
        <w:t xml:space="preserve"> </w:t>
      </w:r>
      <w:r w:rsidRPr="001B52CF">
        <w:t>Either party may from time to time give notice to the other party of a substitute address, which from the date such notice is given will supersede for purposes of section 1</w:t>
      </w:r>
      <w:r w:rsidR="002316B2">
        <w:t>9</w:t>
      </w:r>
      <w:r w:rsidRPr="001B52CF">
        <w:t>.1</w:t>
      </w:r>
      <w:r>
        <w:t xml:space="preserve"> </w:t>
      </w:r>
      <w:r>
        <w:rPr>
          <w:i/>
        </w:rPr>
        <w:t>[</w:t>
      </w:r>
      <w:r w:rsidR="002316B2">
        <w:rPr>
          <w:i/>
        </w:rPr>
        <w:t>Delivery of Notices</w:t>
      </w:r>
      <w:r>
        <w:rPr>
          <w:i/>
        </w:rPr>
        <w:t>]</w:t>
      </w:r>
      <w:r w:rsidRPr="001B52CF">
        <w:t xml:space="preserve"> any previous address or fax number specified for the party giving the notice.</w:t>
      </w:r>
    </w:p>
    <w:p w14:paraId="2816D5C4" w14:textId="77777777" w:rsidR="009E3BD7" w:rsidRPr="000925A7" w:rsidRDefault="009E3BD7" w:rsidP="004860F2">
      <w:pPr>
        <w:pStyle w:val="Heading2"/>
        <w:ind w:left="567" w:hanging="567"/>
      </w:pPr>
      <w:r w:rsidRPr="00E30731">
        <w:rPr>
          <w:rFonts w:asciiTheme="minorHAnsi" w:hAnsiTheme="minorHAnsi" w:cs="Arial"/>
          <w:szCs w:val="22"/>
          <w:u w:val="single"/>
        </w:rPr>
        <w:t>Assignment.</w:t>
      </w:r>
      <w:r w:rsidRPr="00E30731">
        <w:t xml:space="preserve">  </w:t>
      </w:r>
      <w:r w:rsidRPr="000925A7">
        <w:t xml:space="preserve">The </w:t>
      </w:r>
      <w:r>
        <w:t>Recipient</w:t>
      </w:r>
      <w:r w:rsidRPr="000925A7">
        <w:t xml:space="preserve"> must not assign any of the </w:t>
      </w:r>
      <w:r>
        <w:t>Recipient</w:t>
      </w:r>
      <w:r w:rsidRPr="000925A7">
        <w:t xml:space="preserve">’s rights or obligations under this Agreement without the Province’s prior written consent.  Upon providing written notice to the </w:t>
      </w:r>
      <w:r>
        <w:t>Recipient</w:t>
      </w:r>
      <w:r w:rsidRPr="000925A7">
        <w:t xml:space="preserve">, the Province may assign to any person any of the Province’s rights under this Agreement and may assign to any “government corporation”, as defined in the </w:t>
      </w:r>
      <w:r w:rsidRPr="000925A7">
        <w:rPr>
          <w:i/>
        </w:rPr>
        <w:t>Financial Administration Act</w:t>
      </w:r>
      <w:r w:rsidRPr="000925A7">
        <w:t>,</w:t>
      </w:r>
      <w:r>
        <w:t xml:space="preserve"> </w:t>
      </w:r>
      <w:r w:rsidRPr="000A4968">
        <w:t>R.S.B.C. 1996, c. 138</w:t>
      </w:r>
      <w:r>
        <w:t>,</w:t>
      </w:r>
      <w:r w:rsidRPr="000925A7">
        <w:rPr>
          <w:i/>
        </w:rPr>
        <w:t xml:space="preserve"> </w:t>
      </w:r>
      <w:r w:rsidRPr="000925A7">
        <w:t xml:space="preserve">any of the Province’s obligations under this Agreement.  </w:t>
      </w:r>
    </w:p>
    <w:p w14:paraId="0F139480" w14:textId="77777777" w:rsidR="009E3BD7" w:rsidRPr="000925A7" w:rsidRDefault="009E3BD7" w:rsidP="004860F2">
      <w:pPr>
        <w:pStyle w:val="Heading2"/>
        <w:ind w:left="567" w:hanging="567"/>
        <w:rPr>
          <w:rStyle w:val="Heading2Char"/>
        </w:rPr>
      </w:pPr>
      <w:r w:rsidRPr="00E30731">
        <w:rPr>
          <w:rFonts w:asciiTheme="minorHAnsi" w:hAnsiTheme="minorHAnsi" w:cs="Arial"/>
          <w:szCs w:val="22"/>
          <w:u w:val="single"/>
        </w:rPr>
        <w:t>Waiver.</w:t>
      </w:r>
      <w:r w:rsidRPr="00E30731">
        <w:rPr>
          <w:rFonts w:ascii="Palatino Linotype" w:hAnsi="Palatino Linotype" w:cs="Arial"/>
          <w:sz w:val="20"/>
        </w:rPr>
        <w:t xml:space="preserve">  </w:t>
      </w:r>
      <w:r w:rsidRPr="000925A7">
        <w:rPr>
          <w:rStyle w:val="Heading2Char"/>
        </w:rPr>
        <w:t>A waiver of any term or breach of this Agreement is effective only if it is in writing and signed by, or on behalf of, the waiving party and is not a waiver of any other term or breach.</w:t>
      </w:r>
    </w:p>
    <w:p w14:paraId="7D34B33C" w14:textId="77777777" w:rsidR="009E3BD7" w:rsidRDefault="009E3BD7" w:rsidP="004860F2">
      <w:pPr>
        <w:pStyle w:val="Heading2"/>
        <w:ind w:left="567" w:hanging="567"/>
        <w:rPr>
          <w:rStyle w:val="Heading2Char"/>
        </w:rPr>
      </w:pPr>
      <w:r w:rsidRPr="00E30731">
        <w:rPr>
          <w:rFonts w:asciiTheme="minorHAnsi" w:hAnsiTheme="minorHAnsi" w:cs="Arial"/>
          <w:szCs w:val="22"/>
          <w:u w:val="single"/>
        </w:rPr>
        <w:t>Modification.</w:t>
      </w:r>
      <w:r w:rsidRPr="00E30731">
        <w:rPr>
          <w:rFonts w:ascii="Palatino Linotype" w:hAnsi="Palatino Linotype" w:cs="Arial"/>
          <w:sz w:val="20"/>
        </w:rPr>
        <w:t xml:space="preserve">  </w:t>
      </w:r>
      <w:r w:rsidRPr="000925A7">
        <w:rPr>
          <w:rStyle w:val="Heading2Char"/>
        </w:rPr>
        <w:t>No modification of this Agreement is effective unless it is in writing and signed by, or on behalf of, the parties.</w:t>
      </w:r>
    </w:p>
    <w:p w14:paraId="69CD0299" w14:textId="77777777" w:rsidR="009E3BD7" w:rsidRPr="000925A7" w:rsidRDefault="009E3BD7" w:rsidP="004860F2">
      <w:pPr>
        <w:pStyle w:val="Heading2"/>
        <w:ind w:left="567" w:hanging="567"/>
      </w:pPr>
      <w:r w:rsidRPr="000925A7">
        <w:rPr>
          <w:u w:val="single"/>
        </w:rPr>
        <w:t>Entire Agreement.</w:t>
      </w:r>
      <w:r w:rsidRPr="000925A7">
        <w:t xml:space="preserve"> </w:t>
      </w:r>
      <w:r>
        <w:t xml:space="preserve"> </w:t>
      </w:r>
      <w:r w:rsidRPr="000925A7">
        <w:t xml:space="preserve">This Agreement (including any modification of it) constitutes the entire agreement between the parties as to </w:t>
      </w:r>
      <w:r>
        <w:t>the Province’s payment of funds for the Project</w:t>
      </w:r>
      <w:r w:rsidRPr="000925A7">
        <w:t>.</w:t>
      </w:r>
    </w:p>
    <w:p w14:paraId="78E9A6E2" w14:textId="77777777" w:rsidR="009E3BD7" w:rsidRPr="000925A7" w:rsidRDefault="009E3BD7" w:rsidP="004860F2">
      <w:pPr>
        <w:pStyle w:val="Heading2"/>
        <w:ind w:left="567" w:hanging="567"/>
        <w:rPr>
          <w:rStyle w:val="Heading2Char"/>
        </w:rPr>
      </w:pPr>
      <w:r w:rsidRPr="00E30731">
        <w:rPr>
          <w:rFonts w:asciiTheme="minorHAnsi" w:hAnsiTheme="minorHAnsi" w:cs="Arial"/>
          <w:szCs w:val="22"/>
          <w:u w:val="single"/>
        </w:rPr>
        <w:t>Schedules.</w:t>
      </w:r>
      <w:r w:rsidRPr="00E30731">
        <w:rPr>
          <w:rFonts w:ascii="Palatino Linotype" w:hAnsi="Palatino Linotype" w:cs="Arial"/>
          <w:sz w:val="20"/>
        </w:rPr>
        <w:t xml:space="preserve">  </w:t>
      </w:r>
      <w:r w:rsidRPr="000925A7">
        <w:rPr>
          <w:rStyle w:val="Heading2Char"/>
        </w:rPr>
        <w:t xml:space="preserve">The </w:t>
      </w:r>
      <w:r>
        <w:rPr>
          <w:rStyle w:val="Heading2Char"/>
        </w:rPr>
        <w:t>S</w:t>
      </w:r>
      <w:r w:rsidRPr="000925A7">
        <w:rPr>
          <w:rStyle w:val="Heading2Char"/>
        </w:rPr>
        <w:t xml:space="preserve">chedules (including any appendices or other documents attached to, or incorporated by reference into, those </w:t>
      </w:r>
      <w:r>
        <w:rPr>
          <w:rStyle w:val="Heading2Char"/>
        </w:rPr>
        <w:t>S</w:t>
      </w:r>
      <w:r w:rsidRPr="000925A7">
        <w:rPr>
          <w:rStyle w:val="Heading2Char"/>
        </w:rPr>
        <w:t>chedules) are part of this Agreement.</w:t>
      </w:r>
    </w:p>
    <w:p w14:paraId="36B41D3F" w14:textId="77777777" w:rsidR="009E3BD7" w:rsidRPr="000925A7" w:rsidRDefault="009E3BD7" w:rsidP="004860F2">
      <w:pPr>
        <w:pStyle w:val="Heading2"/>
        <w:ind w:left="567" w:hanging="567"/>
      </w:pPr>
      <w:r>
        <w:rPr>
          <w:u w:val="single"/>
        </w:rPr>
        <w:t>Independence from Province.</w:t>
      </w:r>
      <w:r w:rsidRPr="00E30731">
        <w:t xml:space="preserve">  </w:t>
      </w:r>
      <w:r w:rsidRPr="000925A7">
        <w:t xml:space="preserve">In relation to the performance of the Project, the Recipient is not a partner or agent of the Province, and must not act or purport to act contrary to this section and must not do anything that would result in personnel hired or used by the Recipient or a subcontractor in relation to the Project being considered employees </w:t>
      </w:r>
      <w:r>
        <w:t xml:space="preserve">or agents </w:t>
      </w:r>
      <w:r w:rsidRPr="000925A7">
        <w:t xml:space="preserve">of the Province. </w:t>
      </w:r>
    </w:p>
    <w:p w14:paraId="36D2B827" w14:textId="77777777" w:rsidR="009E3BD7" w:rsidRDefault="009E3BD7" w:rsidP="004860F2">
      <w:pPr>
        <w:pStyle w:val="Heading2"/>
        <w:ind w:left="567" w:hanging="567"/>
      </w:pPr>
      <w:r>
        <w:rPr>
          <w:u w:val="single"/>
        </w:rPr>
        <w:t>Time.</w:t>
      </w:r>
      <w:r w:rsidRPr="00E30731">
        <w:t xml:space="preserve">  </w:t>
      </w:r>
      <w:r w:rsidRPr="00B57A7B">
        <w:t>Time is of the essence in this Agreement and, without limitation, will remain of the essence after any modification</w:t>
      </w:r>
      <w:r w:rsidRPr="000925A7">
        <w:rPr>
          <w:rStyle w:val="Heading2Char"/>
        </w:rPr>
        <w:t xml:space="preserve"> or extension of this Agreement, whether or not expressly restated in the document effecting the</w:t>
      </w:r>
      <w:r w:rsidRPr="00B57A7B">
        <w:t xml:space="preserve"> modification or extension.</w:t>
      </w:r>
    </w:p>
    <w:p w14:paraId="4CEF87D5" w14:textId="77777777" w:rsidR="009E3BD7" w:rsidRDefault="009E3BD7" w:rsidP="004860F2">
      <w:pPr>
        <w:pStyle w:val="Heading2"/>
        <w:ind w:left="567" w:hanging="567"/>
      </w:pPr>
      <w:r w:rsidRPr="00DE38FC">
        <w:rPr>
          <w:u w:val="single"/>
        </w:rPr>
        <w:t>Further Assurances.</w:t>
      </w:r>
      <w:r>
        <w:t xml:space="preserve">  Each of the Parties will from time to time execute and deliver all such further documents and instruments and do all acts and things as another Party may reasonably require to effectively carry out or better evidence or perfect the full intent and meaning of this Agreement or to consummate more effectively the transactions contemplated hereby.</w:t>
      </w:r>
    </w:p>
    <w:p w14:paraId="1C3AE427" w14:textId="77777777" w:rsidR="009E3BD7" w:rsidRPr="000925A7" w:rsidRDefault="009E3BD7" w:rsidP="004860F2">
      <w:pPr>
        <w:pStyle w:val="Heading2"/>
        <w:ind w:left="567" w:hanging="567"/>
      </w:pPr>
      <w:r>
        <w:rPr>
          <w:u w:val="single"/>
        </w:rPr>
        <w:t>Conflict of Interest.</w:t>
      </w:r>
      <w:r w:rsidRPr="00E30731">
        <w:t xml:space="preserve">  </w:t>
      </w:r>
      <w:r w:rsidRPr="000925A7">
        <w:t>The Recipient must not provide any services to any person in circumstances which, in the Province’s reasonable opinion, could give rise to a conflict of interest between the Recipient’s duties to that person and the Recipient’s duties to the Province under this Agreement.</w:t>
      </w:r>
    </w:p>
    <w:p w14:paraId="1A4F639E" w14:textId="563B9EDD" w:rsidR="009E3BD7" w:rsidRDefault="009E3BD7" w:rsidP="004860F2">
      <w:pPr>
        <w:pStyle w:val="Heading2"/>
        <w:ind w:left="567" w:hanging="567"/>
      </w:pPr>
      <w:r>
        <w:rPr>
          <w:u w:val="single"/>
        </w:rPr>
        <w:t>No E</w:t>
      </w:r>
      <w:r w:rsidRPr="000925A7">
        <w:rPr>
          <w:u w:val="single"/>
        </w:rPr>
        <w:t>ffect on Statutory Duties</w:t>
      </w:r>
      <w:r>
        <w:t xml:space="preserve">.  </w:t>
      </w:r>
      <w:r w:rsidRPr="00B57A7B">
        <w:t>This Agreement does not operate as a permit, licen</w:t>
      </w:r>
      <w:r>
        <w:t>c</w:t>
      </w:r>
      <w:r w:rsidRPr="00B57A7B">
        <w:t>e, approval</w:t>
      </w:r>
      <w:r w:rsidR="00CC4C99">
        <w:t>,</w:t>
      </w:r>
      <w:r w:rsidRPr="00B57A7B">
        <w:t xml:space="preserve"> or other statutory authority which the </w:t>
      </w:r>
      <w:r>
        <w:t>Recipient</w:t>
      </w:r>
      <w:r w:rsidRPr="00B57A7B">
        <w:t xml:space="preserve"> may be required to obtain from the Province or any of its agencies in order to </w:t>
      </w:r>
      <w:r>
        <w:t>carry out the Project</w:t>
      </w:r>
      <w:r w:rsidRPr="00B57A7B">
        <w:t>.  Nothing in this Agreement is to be construed as interfering with, or fettering in any manner, the exercise by the Province or its agencies of any statutory, prerogative, executive</w:t>
      </w:r>
      <w:r w:rsidR="00CC4C99">
        <w:t>,</w:t>
      </w:r>
      <w:r w:rsidRPr="00B57A7B">
        <w:t xml:space="preserve"> or legislative power or duty.</w:t>
      </w:r>
    </w:p>
    <w:p w14:paraId="72AD67C2" w14:textId="02A966A2" w:rsidR="009E3BD7" w:rsidRDefault="009E3BD7" w:rsidP="004860F2">
      <w:pPr>
        <w:pStyle w:val="Heading2"/>
        <w:ind w:left="567" w:hanging="567"/>
      </w:pPr>
      <w:r w:rsidRPr="00FC578B">
        <w:rPr>
          <w:u w:val="single"/>
        </w:rPr>
        <w:t>Enurement.</w:t>
      </w:r>
      <w:r>
        <w:t xml:space="preserve">  This Agreement will enure to the benefit of and be binding upon the respective heirs, executors, administrators, other legal representatives, successors</w:t>
      </w:r>
      <w:r w:rsidR="00CC4C99">
        <w:t>,</w:t>
      </w:r>
      <w:r>
        <w:t xml:space="preserve"> and permitted assigns of the Parties.</w:t>
      </w:r>
    </w:p>
    <w:p w14:paraId="017262A2" w14:textId="77777777" w:rsidR="009E3BD7" w:rsidRDefault="009E3BD7" w:rsidP="004860F2">
      <w:pPr>
        <w:pStyle w:val="Heading2"/>
        <w:ind w:left="567" w:hanging="567"/>
      </w:pPr>
      <w:r w:rsidRPr="00907F07">
        <w:rPr>
          <w:u w:val="single"/>
        </w:rPr>
        <w:t>Amendment.</w:t>
      </w:r>
      <w:r>
        <w:t xml:space="preserve">  This Agreement may only be amended by written agreement duly executed by authorized representatives of the Parties. </w:t>
      </w:r>
    </w:p>
    <w:p w14:paraId="1C3E9CB9" w14:textId="1EA5369A" w:rsidR="009E3BD7" w:rsidRDefault="009E3BD7" w:rsidP="004860F2">
      <w:pPr>
        <w:pStyle w:val="Heading2"/>
        <w:ind w:left="567" w:hanging="567"/>
      </w:pPr>
      <w:r w:rsidRPr="00F20977">
        <w:rPr>
          <w:u w:val="single"/>
        </w:rPr>
        <w:t>Severability.</w:t>
      </w:r>
      <w:r>
        <w:t xml:space="preserve">  If any provision of this Agreement is determined to be illegal, invalid</w:t>
      </w:r>
      <w:r w:rsidR="00CC4C99">
        <w:t>,</w:t>
      </w:r>
      <w:r>
        <w:t xml:space="preserve"> or unenforceable by an arbitrator or any court of competent jurisdiction, that provision will be severed from this Agreement and the remaining provisions will remain in full force and effect.</w:t>
      </w:r>
    </w:p>
    <w:p w14:paraId="290F1DB5" w14:textId="77777777" w:rsidR="009E3BD7" w:rsidRDefault="009E3BD7" w:rsidP="004860F2">
      <w:pPr>
        <w:pStyle w:val="Heading2"/>
        <w:ind w:left="567" w:hanging="567"/>
      </w:pPr>
      <w:r w:rsidRPr="00FC578B">
        <w:rPr>
          <w:u w:val="single"/>
        </w:rPr>
        <w:t>Governing Law and Dispute Forum.</w:t>
      </w:r>
      <w:r>
        <w:t xml:space="preserve">  This Agreement is governed by and will be construed in accordance with the laws of the Province of British Columbia and the laws of Canada applicable therein. For the purpose of all legal proceedings, this Agreement will be deemed to have been performed in the Province of British Columbia and the courts of the Province of British Columbia will have jurisdiction to entertain any action arising under this Agreement. Each of the Parties attorns to the non-exclusive jurisdiction of the courts of the Province of British Columbia.</w:t>
      </w:r>
    </w:p>
    <w:p w14:paraId="43F36615" w14:textId="77777777" w:rsidR="009E3BD7" w:rsidRPr="00FC578B" w:rsidRDefault="009E3BD7" w:rsidP="004860F2">
      <w:pPr>
        <w:pStyle w:val="Heading2"/>
        <w:ind w:left="567" w:hanging="567"/>
      </w:pPr>
      <w:r w:rsidRPr="00516068">
        <w:rPr>
          <w:u w:val="single"/>
        </w:rPr>
        <w:t>Remedies Cumulative.</w:t>
      </w:r>
      <w:r>
        <w:t xml:space="preserve">  The rights and remedies of the parties under this Agreement are cumulative and are in addition to, and not in substitution for, any other rights and remedies available at law or in equity or otherwise. No single or partial exercise by a Party of any right or remedy precludes or otherwise affects the exercise of any other right or remedy to which that Party may be entitled.</w:t>
      </w:r>
    </w:p>
    <w:p w14:paraId="6BA01419" w14:textId="77777777" w:rsidR="009E3BD7" w:rsidRPr="00A0667B" w:rsidRDefault="009E3BD7" w:rsidP="004860F2">
      <w:pPr>
        <w:pStyle w:val="Heading2"/>
        <w:ind w:left="567" w:hanging="567"/>
      </w:pPr>
      <w:r>
        <w:rPr>
          <w:u w:val="single"/>
        </w:rPr>
        <w:t>Independent Legal Advice.</w:t>
      </w:r>
      <w:r w:rsidRPr="00E30731">
        <w:t xml:space="preserve">  </w:t>
      </w:r>
      <w:r w:rsidRPr="00B628F6">
        <w:t xml:space="preserve">The </w:t>
      </w:r>
      <w:r>
        <w:t>Recipient</w:t>
      </w:r>
      <w:r w:rsidRPr="00B628F6">
        <w:t xml:space="preserve"> acknowledge</w:t>
      </w:r>
      <w:r>
        <w:t>s</w:t>
      </w:r>
      <w:r w:rsidRPr="00B628F6">
        <w:t xml:space="preserve"> that </w:t>
      </w:r>
      <w:r>
        <w:t>it has</w:t>
      </w:r>
      <w:r w:rsidRPr="00B628F6">
        <w:t xml:space="preserve"> obtained </w:t>
      </w:r>
      <w:r>
        <w:t>its</w:t>
      </w:r>
      <w:r w:rsidRPr="00B628F6">
        <w:t xml:space="preserve"> own independent legal advice with respect to the terms of this Agreement prior to its execution.  </w:t>
      </w:r>
      <w:r>
        <w:t>The</w:t>
      </w:r>
      <w:r w:rsidRPr="00B628F6">
        <w:t xml:space="preserve"> </w:t>
      </w:r>
      <w:r>
        <w:t>Recipient</w:t>
      </w:r>
      <w:r w:rsidRPr="00B628F6">
        <w:t xml:space="preserve"> acknowledges that it has been advised that it should obtain independent legal advice as to the terms of this agreement.</w:t>
      </w:r>
      <w:r>
        <w:rPr>
          <w:u w:val="single"/>
        </w:rPr>
        <w:t xml:space="preserve"> </w:t>
      </w:r>
    </w:p>
    <w:p w14:paraId="772FEAC8" w14:textId="77777777" w:rsidR="009E3BD7" w:rsidRDefault="009E3BD7" w:rsidP="004860F2">
      <w:pPr>
        <w:pStyle w:val="Heading2"/>
        <w:ind w:left="567" w:hanging="567"/>
      </w:pPr>
      <w:r w:rsidRPr="00516068">
        <w:rPr>
          <w:u w:val="single"/>
        </w:rPr>
        <w:t>Counterparts.</w:t>
      </w:r>
      <w:r>
        <w:t xml:space="preserve">  This Agreement may be executed in any number of counterparts, each of which will be deemed to be an original and all of which taken together will be deemed to constitute one and the same instrument.</w:t>
      </w:r>
    </w:p>
    <w:p w14:paraId="044EE37C" w14:textId="77777777" w:rsidR="009E3BD7" w:rsidRPr="005B6552" w:rsidRDefault="009E3BD7" w:rsidP="009E3BD7">
      <w:pPr>
        <w:pStyle w:val="MTBody"/>
        <w:jc w:val="center"/>
        <w:rPr>
          <w:rFonts w:asciiTheme="minorHAnsi" w:hAnsiTheme="minorHAnsi"/>
          <w:i/>
        </w:rPr>
      </w:pPr>
      <w:bookmarkStart w:id="9" w:name="_9kR3WTr6GC8A7aPhstpmjxtl0B0"/>
      <w:r w:rsidRPr="005B6552">
        <w:rPr>
          <w:rFonts w:asciiTheme="minorHAnsi" w:hAnsiTheme="minorHAnsi"/>
          <w:i/>
        </w:rPr>
        <w:t>[The remainder of this page left intentionally blank.]</w:t>
      </w:r>
      <w:bookmarkEnd w:id="9"/>
    </w:p>
    <w:bookmarkEnd w:id="0"/>
    <w:p w14:paraId="6179C404" w14:textId="77777777" w:rsidR="009E3BD7" w:rsidRDefault="009E3BD7" w:rsidP="009E3BD7">
      <w:r>
        <w:br w:type="page"/>
      </w:r>
    </w:p>
    <w:p w14:paraId="1761C198" w14:textId="7AFF6ED0" w:rsidR="009E3BD7" w:rsidRPr="0048401C" w:rsidRDefault="009E3BD7" w:rsidP="009E3BD7">
      <w:pPr>
        <w:pStyle w:val="MTBody"/>
        <w:keepNext/>
        <w:keepLines/>
        <w:spacing w:after="0"/>
        <w:rPr>
          <w:rFonts w:asciiTheme="minorHAnsi" w:hAnsiTheme="minorHAnsi"/>
          <w:szCs w:val="22"/>
        </w:rPr>
      </w:pPr>
      <w:r w:rsidRPr="0048401C">
        <w:rPr>
          <w:rFonts w:asciiTheme="minorHAnsi" w:hAnsiTheme="minorHAnsi"/>
          <w:bCs/>
          <w:szCs w:val="22"/>
        </w:rPr>
        <w:t>EXECUTED by</w:t>
      </w:r>
      <w:r w:rsidRPr="0048401C">
        <w:rPr>
          <w:rFonts w:asciiTheme="minorHAnsi" w:hAnsiTheme="minorHAnsi"/>
          <w:szCs w:val="22"/>
        </w:rPr>
        <w:t xml:space="preserve"> the Parties as of </w:t>
      </w:r>
      <w:r w:rsidR="0079090F">
        <w:rPr>
          <w:rFonts w:asciiTheme="minorHAnsi" w:hAnsiTheme="minorHAnsi"/>
          <w:szCs w:val="22"/>
        </w:rPr>
        <w:t>__________________, 202</w:t>
      </w:r>
      <w:r w:rsidR="0003728D">
        <w:rPr>
          <w:rFonts w:asciiTheme="minorHAnsi" w:hAnsiTheme="minorHAnsi"/>
          <w:szCs w:val="22"/>
        </w:rPr>
        <w:t>6</w:t>
      </w:r>
      <w:r w:rsidRPr="0048401C">
        <w:rPr>
          <w:rFonts w:asciiTheme="minorHAnsi" w:hAnsiTheme="minorHAnsi"/>
          <w:szCs w:val="22"/>
        </w:rPr>
        <w:t>.</w:t>
      </w:r>
    </w:p>
    <w:p w14:paraId="1C4CAC87" w14:textId="77777777" w:rsidR="009E3BD7" w:rsidRDefault="009E3BD7" w:rsidP="009E3BD7">
      <w:pPr>
        <w:pStyle w:val="MTBody"/>
        <w:keepNext/>
        <w:keepLines/>
        <w:spacing w:after="0"/>
        <w:rPr>
          <w:szCs w:val="22"/>
        </w:rPr>
      </w:pPr>
    </w:p>
    <w:p w14:paraId="44837562" w14:textId="77777777" w:rsidR="009E3BD7" w:rsidRPr="00497F15" w:rsidRDefault="009E3BD7" w:rsidP="009E3BD7">
      <w:pPr>
        <w:pStyle w:val="MTBody"/>
        <w:keepNext/>
        <w:keepLines/>
        <w:spacing w:after="0"/>
        <w:rPr>
          <w:szCs w:val="22"/>
        </w:rPr>
      </w:pPr>
    </w:p>
    <w:tbl>
      <w:tblPr>
        <w:tblW w:w="4968" w:type="dxa"/>
        <w:tblLook w:val="01E0" w:firstRow="1" w:lastRow="1" w:firstColumn="1" w:lastColumn="1" w:noHBand="0" w:noVBand="0"/>
      </w:tblPr>
      <w:tblGrid>
        <w:gridCol w:w="1101"/>
        <w:gridCol w:w="3867"/>
      </w:tblGrid>
      <w:tr w:rsidR="009E3BD7" w:rsidRPr="00671FE9" w14:paraId="2EC45A72" w14:textId="77777777" w:rsidTr="0049538E">
        <w:tc>
          <w:tcPr>
            <w:tcW w:w="4968" w:type="dxa"/>
            <w:gridSpan w:val="2"/>
            <w:vAlign w:val="bottom"/>
          </w:tcPr>
          <w:p w14:paraId="023B0F3D" w14:textId="35B0D18C" w:rsidR="009E3BD7" w:rsidRPr="0048401C" w:rsidRDefault="00856F5E" w:rsidP="0049538E">
            <w:pPr>
              <w:keepNext/>
              <w:keepLines/>
              <w:spacing w:after="0" w:line="240" w:lineRule="auto"/>
              <w:rPr>
                <w:rFonts w:asciiTheme="minorHAnsi" w:hAnsiTheme="minorHAnsi" w:cs="Times New Roman"/>
              </w:rPr>
            </w:pPr>
            <w:r>
              <w:rPr>
                <w:rFonts w:asciiTheme="minorHAnsi" w:hAnsiTheme="minorHAnsi" w:cs="Times New Roman"/>
                <w:b/>
                <w:caps/>
              </w:rPr>
              <w:t>HIS</w:t>
            </w:r>
            <w:r w:rsidRPr="0048401C">
              <w:rPr>
                <w:rFonts w:asciiTheme="minorHAnsi" w:hAnsiTheme="minorHAnsi" w:cs="Times New Roman"/>
                <w:b/>
                <w:caps/>
              </w:rPr>
              <w:t xml:space="preserve"> </w:t>
            </w:r>
            <w:r w:rsidR="009E3BD7" w:rsidRPr="0048401C">
              <w:rPr>
                <w:rFonts w:asciiTheme="minorHAnsi" w:hAnsiTheme="minorHAnsi" w:cs="Times New Roman"/>
                <w:b/>
                <w:caps/>
              </w:rPr>
              <w:t xml:space="preserve">MAJESTY THE </w:t>
            </w:r>
            <w:r>
              <w:rPr>
                <w:rFonts w:asciiTheme="minorHAnsi" w:hAnsiTheme="minorHAnsi" w:cs="Times New Roman"/>
                <w:b/>
                <w:caps/>
              </w:rPr>
              <w:t>KING</w:t>
            </w:r>
            <w:r w:rsidRPr="0048401C">
              <w:rPr>
                <w:rFonts w:asciiTheme="minorHAnsi" w:hAnsiTheme="minorHAnsi" w:cs="Times New Roman"/>
                <w:b/>
                <w:caps/>
              </w:rPr>
              <w:t xml:space="preserve"> </w:t>
            </w:r>
            <w:r w:rsidR="009E3BD7" w:rsidRPr="0048401C">
              <w:rPr>
                <w:rFonts w:asciiTheme="minorHAnsi" w:hAnsiTheme="minorHAnsi" w:cs="Times New Roman"/>
                <w:b/>
                <w:caps/>
              </w:rPr>
              <w:t>IN RIGHT OF THE PROVINCE OF BRITISH COLUMBIA</w:t>
            </w:r>
            <w:r w:rsidR="009E3BD7" w:rsidRPr="0048401C">
              <w:rPr>
                <w:rFonts w:asciiTheme="minorHAnsi" w:hAnsiTheme="minorHAnsi" w:cs="Times New Roman"/>
                <w:b/>
              </w:rPr>
              <w:t xml:space="preserve">, as represented by the Minister of </w:t>
            </w:r>
            <w:r w:rsidR="00506912">
              <w:rPr>
                <w:rFonts w:asciiTheme="minorHAnsi" w:hAnsiTheme="minorHAnsi" w:cs="Times New Roman"/>
                <w:b/>
              </w:rPr>
              <w:t>Energy and Climate Solutions</w:t>
            </w:r>
          </w:p>
        </w:tc>
      </w:tr>
      <w:tr w:rsidR="009E3BD7" w:rsidRPr="00671FE9" w14:paraId="7E039BDC" w14:textId="77777777" w:rsidTr="0049538E">
        <w:tc>
          <w:tcPr>
            <w:tcW w:w="1101" w:type="dxa"/>
          </w:tcPr>
          <w:p w14:paraId="3DCEA59A" w14:textId="77777777" w:rsidR="009E3BD7" w:rsidRPr="0048401C" w:rsidRDefault="009E3BD7" w:rsidP="0049538E">
            <w:pPr>
              <w:keepNext/>
              <w:keepLines/>
              <w:spacing w:after="0" w:line="240" w:lineRule="auto"/>
              <w:rPr>
                <w:rFonts w:asciiTheme="minorHAnsi" w:hAnsiTheme="minorHAnsi" w:cs="Times New Roman"/>
              </w:rPr>
            </w:pPr>
          </w:p>
        </w:tc>
        <w:tc>
          <w:tcPr>
            <w:tcW w:w="3867" w:type="dxa"/>
          </w:tcPr>
          <w:p w14:paraId="3BB3DBCA"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495148FB" w14:textId="77777777" w:rsidTr="0049538E">
        <w:tc>
          <w:tcPr>
            <w:tcW w:w="1101" w:type="dxa"/>
          </w:tcPr>
          <w:p w14:paraId="6B7F5210" w14:textId="77777777" w:rsidR="009E3BD7" w:rsidRPr="0048401C" w:rsidRDefault="009E3BD7" w:rsidP="0049538E">
            <w:pPr>
              <w:keepNext/>
              <w:keepLines/>
              <w:spacing w:after="0" w:line="240" w:lineRule="auto"/>
              <w:rPr>
                <w:rFonts w:asciiTheme="minorHAnsi" w:hAnsiTheme="minorHAnsi" w:cs="Times New Roman"/>
              </w:rPr>
            </w:pPr>
          </w:p>
        </w:tc>
        <w:tc>
          <w:tcPr>
            <w:tcW w:w="3867" w:type="dxa"/>
          </w:tcPr>
          <w:p w14:paraId="0E7C157E"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266B9D8B" w14:textId="77777777" w:rsidTr="0049538E">
        <w:tc>
          <w:tcPr>
            <w:tcW w:w="1101" w:type="dxa"/>
          </w:tcPr>
          <w:p w14:paraId="4E69A697"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By:</w:t>
            </w:r>
          </w:p>
        </w:tc>
        <w:tc>
          <w:tcPr>
            <w:tcW w:w="3867" w:type="dxa"/>
            <w:tcBorders>
              <w:bottom w:val="single" w:sz="4" w:space="0" w:color="auto"/>
            </w:tcBorders>
          </w:tcPr>
          <w:p w14:paraId="4628CDCA" w14:textId="77777777" w:rsidR="009E3BD7" w:rsidRPr="0048401C" w:rsidRDefault="009E3BD7" w:rsidP="0049538E">
            <w:pPr>
              <w:keepNext/>
              <w:keepLines/>
              <w:spacing w:after="0" w:line="240" w:lineRule="auto"/>
              <w:jc w:val="right"/>
              <w:rPr>
                <w:rFonts w:asciiTheme="minorHAnsi" w:hAnsiTheme="minorHAnsi" w:cs="Times New Roman"/>
              </w:rPr>
            </w:pPr>
          </w:p>
        </w:tc>
      </w:tr>
      <w:tr w:rsidR="009E3BD7" w:rsidRPr="00671FE9" w14:paraId="3258FB1C" w14:textId="77777777" w:rsidTr="0049538E">
        <w:tc>
          <w:tcPr>
            <w:tcW w:w="1101" w:type="dxa"/>
          </w:tcPr>
          <w:p w14:paraId="0987AB33"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Name:</w:t>
            </w:r>
          </w:p>
        </w:tc>
        <w:tc>
          <w:tcPr>
            <w:tcW w:w="3867" w:type="dxa"/>
            <w:tcBorders>
              <w:top w:val="single" w:sz="4" w:space="0" w:color="auto"/>
            </w:tcBorders>
          </w:tcPr>
          <w:p w14:paraId="34BF84DE" w14:textId="77777777" w:rsidR="009E3BD7" w:rsidRPr="0048401C" w:rsidRDefault="009E3BD7" w:rsidP="0049538E">
            <w:pPr>
              <w:keepNext/>
              <w:keepLines/>
              <w:spacing w:after="0" w:line="240" w:lineRule="auto"/>
              <w:rPr>
                <w:rFonts w:asciiTheme="minorHAnsi" w:hAnsiTheme="minorHAnsi" w:cs="Times New Roman"/>
              </w:rPr>
            </w:pPr>
          </w:p>
        </w:tc>
      </w:tr>
      <w:tr w:rsidR="009E3BD7" w:rsidRPr="00671FE9" w14:paraId="7C6180C6" w14:textId="77777777" w:rsidTr="0049538E">
        <w:trPr>
          <w:trHeight w:val="43"/>
        </w:trPr>
        <w:tc>
          <w:tcPr>
            <w:tcW w:w="1101" w:type="dxa"/>
          </w:tcPr>
          <w:p w14:paraId="1AA63F6F" w14:textId="77777777" w:rsidR="009E3BD7" w:rsidRPr="0048401C" w:rsidRDefault="009E3BD7" w:rsidP="0049538E">
            <w:pPr>
              <w:keepNext/>
              <w:keepLines/>
              <w:spacing w:after="0" w:line="240" w:lineRule="auto"/>
              <w:rPr>
                <w:rFonts w:asciiTheme="minorHAnsi" w:hAnsiTheme="minorHAnsi" w:cs="Times New Roman"/>
              </w:rPr>
            </w:pPr>
            <w:r w:rsidRPr="0048401C">
              <w:rPr>
                <w:rFonts w:asciiTheme="minorHAnsi" w:hAnsiTheme="minorHAnsi" w:cs="Times New Roman"/>
              </w:rPr>
              <w:t>Title:</w:t>
            </w:r>
          </w:p>
        </w:tc>
        <w:tc>
          <w:tcPr>
            <w:tcW w:w="3867" w:type="dxa"/>
          </w:tcPr>
          <w:p w14:paraId="76DC4C21" w14:textId="77777777" w:rsidR="009E3BD7" w:rsidRPr="0048401C" w:rsidRDefault="009E3BD7" w:rsidP="0049538E">
            <w:pPr>
              <w:keepNext/>
              <w:keepLines/>
              <w:spacing w:after="0" w:line="240" w:lineRule="auto"/>
              <w:rPr>
                <w:rFonts w:asciiTheme="minorHAnsi" w:hAnsiTheme="minorHAnsi" w:cs="Times New Roman"/>
              </w:rPr>
            </w:pPr>
          </w:p>
        </w:tc>
      </w:tr>
    </w:tbl>
    <w:p w14:paraId="4396369F" w14:textId="77777777" w:rsidR="009E3BD7" w:rsidRDefault="009E3BD7" w:rsidP="009E3BD7">
      <w:pPr>
        <w:pStyle w:val="MTBody"/>
        <w:keepNext/>
        <w:keepLines/>
        <w:spacing w:after="0"/>
        <w:rPr>
          <w:szCs w:val="22"/>
        </w:rPr>
      </w:pPr>
    </w:p>
    <w:p w14:paraId="74BA53FD" w14:textId="77777777" w:rsidR="009E3BD7" w:rsidRDefault="009E3BD7" w:rsidP="009E3BD7">
      <w:pPr>
        <w:pStyle w:val="MTBody"/>
        <w:keepNext/>
        <w:keepLines/>
        <w:spacing w:after="0"/>
        <w:rPr>
          <w:szCs w:val="22"/>
        </w:rPr>
      </w:pPr>
    </w:p>
    <w:p w14:paraId="2B351622" w14:textId="77777777" w:rsidR="009E3BD7" w:rsidRPr="00497F15" w:rsidRDefault="009E3BD7" w:rsidP="009E3BD7">
      <w:pPr>
        <w:pStyle w:val="MTBody"/>
        <w:keepNext/>
        <w:keepLines/>
        <w:spacing w:after="0"/>
        <w:rPr>
          <w:szCs w:val="22"/>
        </w:rPr>
      </w:pPr>
    </w:p>
    <w:tbl>
      <w:tblPr>
        <w:tblW w:w="4968" w:type="dxa"/>
        <w:tblLook w:val="01E0" w:firstRow="1" w:lastRow="1" w:firstColumn="1" w:lastColumn="1" w:noHBand="0" w:noVBand="0"/>
      </w:tblPr>
      <w:tblGrid>
        <w:gridCol w:w="1101"/>
        <w:gridCol w:w="3867"/>
      </w:tblGrid>
      <w:tr w:rsidR="009E3BD7" w:rsidRPr="00497F15" w14:paraId="2237DC10" w14:textId="77777777" w:rsidTr="0049538E">
        <w:tc>
          <w:tcPr>
            <w:tcW w:w="4968" w:type="dxa"/>
            <w:gridSpan w:val="2"/>
            <w:vAlign w:val="bottom"/>
          </w:tcPr>
          <w:p w14:paraId="2E9EEEB2" w14:textId="77777777" w:rsidR="009E3BD7" w:rsidRPr="00497F15" w:rsidRDefault="009E3BD7" w:rsidP="0049538E">
            <w:pPr>
              <w:keepNext/>
              <w:keepLines/>
              <w:spacing w:after="0" w:line="240" w:lineRule="auto"/>
              <w:rPr>
                <w:b/>
              </w:rPr>
            </w:pPr>
            <w:r>
              <w:rPr>
                <w:b/>
                <w:caps/>
                <w:color w:val="00B0F0"/>
              </w:rPr>
              <w:t>Name of Recipient</w:t>
            </w:r>
          </w:p>
        </w:tc>
      </w:tr>
      <w:tr w:rsidR="009E3BD7" w:rsidRPr="00497F15" w14:paraId="54C94A52" w14:textId="77777777" w:rsidTr="0049538E">
        <w:tc>
          <w:tcPr>
            <w:tcW w:w="1101" w:type="dxa"/>
          </w:tcPr>
          <w:p w14:paraId="54020A88" w14:textId="77777777" w:rsidR="009E3BD7" w:rsidRPr="00497F15" w:rsidRDefault="009E3BD7" w:rsidP="0049538E">
            <w:pPr>
              <w:keepNext/>
              <w:keepLines/>
              <w:spacing w:after="0" w:line="240" w:lineRule="auto"/>
              <w:rPr>
                <w:rFonts w:cs="Times New Roman"/>
              </w:rPr>
            </w:pPr>
          </w:p>
        </w:tc>
        <w:tc>
          <w:tcPr>
            <w:tcW w:w="3867" w:type="dxa"/>
          </w:tcPr>
          <w:p w14:paraId="6D5AF080" w14:textId="77777777" w:rsidR="009E3BD7" w:rsidRPr="00497F15" w:rsidRDefault="009E3BD7" w:rsidP="0049538E">
            <w:pPr>
              <w:keepNext/>
              <w:keepLines/>
              <w:spacing w:after="0" w:line="240" w:lineRule="auto"/>
              <w:rPr>
                <w:rFonts w:cs="Times New Roman"/>
              </w:rPr>
            </w:pPr>
          </w:p>
        </w:tc>
      </w:tr>
      <w:tr w:rsidR="009E3BD7" w:rsidRPr="00497F15" w14:paraId="3BA5E7DB" w14:textId="77777777" w:rsidTr="0049538E">
        <w:tc>
          <w:tcPr>
            <w:tcW w:w="1101" w:type="dxa"/>
          </w:tcPr>
          <w:p w14:paraId="49351450" w14:textId="77777777" w:rsidR="009E3BD7" w:rsidRPr="00497F15" w:rsidRDefault="009E3BD7" w:rsidP="0049538E">
            <w:pPr>
              <w:keepNext/>
              <w:keepLines/>
              <w:spacing w:after="0" w:line="240" w:lineRule="auto"/>
              <w:rPr>
                <w:rFonts w:cs="Times New Roman"/>
              </w:rPr>
            </w:pPr>
          </w:p>
        </w:tc>
        <w:tc>
          <w:tcPr>
            <w:tcW w:w="3867" w:type="dxa"/>
          </w:tcPr>
          <w:p w14:paraId="145929D1" w14:textId="77777777" w:rsidR="009E3BD7" w:rsidRPr="00497F15" w:rsidRDefault="009E3BD7" w:rsidP="0049538E">
            <w:pPr>
              <w:keepNext/>
              <w:keepLines/>
              <w:spacing w:after="0" w:line="240" w:lineRule="auto"/>
              <w:rPr>
                <w:rFonts w:cs="Times New Roman"/>
              </w:rPr>
            </w:pPr>
          </w:p>
        </w:tc>
      </w:tr>
      <w:tr w:rsidR="009E3BD7" w:rsidRPr="00497F15" w14:paraId="364DA0B8" w14:textId="77777777" w:rsidTr="0049538E">
        <w:tc>
          <w:tcPr>
            <w:tcW w:w="1101" w:type="dxa"/>
          </w:tcPr>
          <w:p w14:paraId="66BC877C" w14:textId="77777777" w:rsidR="009E3BD7" w:rsidRPr="00497F15" w:rsidRDefault="009E3BD7" w:rsidP="0049538E">
            <w:pPr>
              <w:keepNext/>
              <w:keepLines/>
              <w:spacing w:after="0" w:line="240" w:lineRule="auto"/>
              <w:rPr>
                <w:rFonts w:cs="Times New Roman"/>
              </w:rPr>
            </w:pPr>
            <w:r w:rsidRPr="00497F15">
              <w:rPr>
                <w:rFonts w:cs="Times New Roman"/>
              </w:rPr>
              <w:t>By:</w:t>
            </w:r>
          </w:p>
        </w:tc>
        <w:tc>
          <w:tcPr>
            <w:tcW w:w="3867" w:type="dxa"/>
            <w:tcBorders>
              <w:bottom w:val="single" w:sz="4" w:space="0" w:color="auto"/>
            </w:tcBorders>
          </w:tcPr>
          <w:p w14:paraId="69A69276" w14:textId="77777777" w:rsidR="009E3BD7" w:rsidRPr="00497F15" w:rsidRDefault="009E3BD7" w:rsidP="0049538E">
            <w:pPr>
              <w:keepNext/>
              <w:keepLines/>
              <w:spacing w:after="0" w:line="240" w:lineRule="auto"/>
              <w:jc w:val="right"/>
              <w:rPr>
                <w:rFonts w:cs="Times New Roman"/>
              </w:rPr>
            </w:pPr>
          </w:p>
        </w:tc>
      </w:tr>
      <w:tr w:rsidR="009E3BD7" w:rsidRPr="00497F15" w14:paraId="503C170D" w14:textId="77777777" w:rsidTr="0049538E">
        <w:tc>
          <w:tcPr>
            <w:tcW w:w="1101" w:type="dxa"/>
          </w:tcPr>
          <w:p w14:paraId="5B1B833E" w14:textId="77777777" w:rsidR="009E3BD7" w:rsidRPr="00497F15" w:rsidRDefault="009E3BD7" w:rsidP="0049538E">
            <w:pPr>
              <w:keepNext/>
              <w:keepLines/>
              <w:spacing w:after="0" w:line="240" w:lineRule="auto"/>
              <w:rPr>
                <w:rFonts w:cs="Times New Roman"/>
              </w:rPr>
            </w:pPr>
            <w:r w:rsidRPr="00497F15">
              <w:rPr>
                <w:rFonts w:cs="Times New Roman"/>
              </w:rPr>
              <w:t>Name:</w:t>
            </w:r>
          </w:p>
        </w:tc>
        <w:tc>
          <w:tcPr>
            <w:tcW w:w="3867" w:type="dxa"/>
            <w:tcBorders>
              <w:top w:val="single" w:sz="4" w:space="0" w:color="auto"/>
            </w:tcBorders>
          </w:tcPr>
          <w:p w14:paraId="4986B78A" w14:textId="77777777" w:rsidR="009E3BD7" w:rsidRPr="00497F15" w:rsidRDefault="009E3BD7" w:rsidP="0049538E">
            <w:pPr>
              <w:keepNext/>
              <w:keepLines/>
              <w:spacing w:after="0" w:line="240" w:lineRule="auto"/>
              <w:rPr>
                <w:rFonts w:cs="Times New Roman"/>
              </w:rPr>
            </w:pPr>
          </w:p>
        </w:tc>
      </w:tr>
      <w:tr w:rsidR="009E3BD7" w:rsidRPr="00497F15" w14:paraId="5CCAC8CE" w14:textId="77777777" w:rsidTr="0049538E">
        <w:tc>
          <w:tcPr>
            <w:tcW w:w="1101" w:type="dxa"/>
          </w:tcPr>
          <w:p w14:paraId="2C4D3979" w14:textId="77777777" w:rsidR="009E3BD7" w:rsidRPr="00497F15" w:rsidRDefault="009E3BD7" w:rsidP="0049538E">
            <w:pPr>
              <w:keepNext/>
              <w:keepLines/>
              <w:spacing w:after="0" w:line="240" w:lineRule="auto"/>
              <w:rPr>
                <w:rFonts w:cs="Times New Roman"/>
              </w:rPr>
            </w:pPr>
            <w:r w:rsidRPr="00497F15">
              <w:rPr>
                <w:rFonts w:cs="Times New Roman"/>
              </w:rPr>
              <w:t>Title:</w:t>
            </w:r>
          </w:p>
        </w:tc>
        <w:tc>
          <w:tcPr>
            <w:tcW w:w="3867" w:type="dxa"/>
          </w:tcPr>
          <w:p w14:paraId="29A29214" w14:textId="77777777" w:rsidR="009E3BD7" w:rsidRPr="00497F15" w:rsidRDefault="009E3BD7" w:rsidP="0049538E">
            <w:pPr>
              <w:keepNext/>
              <w:keepLines/>
              <w:spacing w:after="0" w:line="240" w:lineRule="auto"/>
              <w:rPr>
                <w:rFonts w:cs="Times New Roman"/>
              </w:rPr>
            </w:pPr>
          </w:p>
        </w:tc>
      </w:tr>
    </w:tbl>
    <w:p w14:paraId="6A8661DF" w14:textId="77777777" w:rsidR="009E3BD7" w:rsidRDefault="009E3BD7" w:rsidP="009E3BD7"/>
    <w:p w14:paraId="40659C73" w14:textId="77777777" w:rsidR="009E3BD7" w:rsidRDefault="009E3BD7" w:rsidP="009E3BD7">
      <w:pPr>
        <w:pStyle w:val="MTBody"/>
        <w:keepNext/>
        <w:keepLines/>
        <w:spacing w:after="0"/>
        <w:rPr>
          <w:rFonts w:asciiTheme="minorHAnsi" w:hAnsiTheme="minorHAnsi"/>
          <w:bCs/>
          <w:szCs w:val="22"/>
        </w:rPr>
      </w:pPr>
    </w:p>
    <w:p w14:paraId="55F8E82A" w14:textId="77777777" w:rsidR="005F6477" w:rsidRDefault="005F6477" w:rsidP="009E3BD7">
      <w:pPr>
        <w:pStyle w:val="MTBody"/>
        <w:keepNext/>
        <w:keepLines/>
        <w:spacing w:after="0"/>
        <w:rPr>
          <w:rFonts w:asciiTheme="minorHAnsi" w:hAnsiTheme="minorHAnsi"/>
          <w:bCs/>
          <w:szCs w:val="22"/>
        </w:rPr>
      </w:pPr>
    </w:p>
    <w:p w14:paraId="543DE5E2" w14:textId="77777777" w:rsidR="005F6477" w:rsidRDefault="005F6477" w:rsidP="009E3BD7">
      <w:pPr>
        <w:pStyle w:val="MTBody"/>
        <w:keepNext/>
        <w:keepLines/>
        <w:spacing w:after="0"/>
        <w:rPr>
          <w:rFonts w:asciiTheme="minorHAnsi" w:hAnsiTheme="minorHAnsi"/>
          <w:bCs/>
          <w:szCs w:val="22"/>
        </w:rPr>
      </w:pPr>
    </w:p>
    <w:p w14:paraId="7E12CB2D" w14:textId="77777777" w:rsidR="005F6477" w:rsidRDefault="005F6477" w:rsidP="009E3BD7">
      <w:pPr>
        <w:pStyle w:val="MTBody"/>
        <w:keepNext/>
        <w:keepLines/>
        <w:spacing w:after="0"/>
        <w:rPr>
          <w:rFonts w:asciiTheme="minorHAnsi" w:hAnsiTheme="minorHAnsi"/>
          <w:bCs/>
          <w:szCs w:val="22"/>
        </w:rPr>
      </w:pPr>
    </w:p>
    <w:p w14:paraId="0BCBED5F" w14:textId="77777777" w:rsidR="005F6477" w:rsidRDefault="005F6477" w:rsidP="009E3BD7">
      <w:pPr>
        <w:pStyle w:val="MTBody"/>
        <w:keepNext/>
        <w:keepLines/>
        <w:spacing w:after="0"/>
        <w:rPr>
          <w:rFonts w:asciiTheme="minorHAnsi" w:hAnsiTheme="minorHAnsi"/>
          <w:bCs/>
          <w:szCs w:val="22"/>
        </w:rPr>
      </w:pPr>
    </w:p>
    <w:p w14:paraId="6A6E14D2" w14:textId="77777777" w:rsidR="005F6477" w:rsidRDefault="005F6477" w:rsidP="009E3BD7">
      <w:pPr>
        <w:pStyle w:val="MTBody"/>
        <w:keepNext/>
        <w:keepLines/>
        <w:spacing w:after="0"/>
        <w:rPr>
          <w:rFonts w:asciiTheme="minorHAnsi" w:hAnsiTheme="minorHAnsi"/>
          <w:bCs/>
          <w:szCs w:val="22"/>
        </w:rPr>
      </w:pPr>
    </w:p>
    <w:p w14:paraId="0AED4C2F" w14:textId="77777777" w:rsidR="005F6477" w:rsidRDefault="005F6477" w:rsidP="009E3BD7">
      <w:pPr>
        <w:pStyle w:val="MTBody"/>
        <w:keepNext/>
        <w:keepLines/>
        <w:spacing w:after="0"/>
        <w:rPr>
          <w:rFonts w:asciiTheme="minorHAnsi" w:hAnsiTheme="minorHAnsi"/>
          <w:bCs/>
          <w:szCs w:val="22"/>
        </w:rPr>
      </w:pPr>
    </w:p>
    <w:p w14:paraId="4CEE8CB1" w14:textId="77777777" w:rsidR="005F6477" w:rsidRDefault="005F6477" w:rsidP="009E3BD7">
      <w:pPr>
        <w:pStyle w:val="MTBody"/>
        <w:keepNext/>
        <w:keepLines/>
        <w:spacing w:after="0"/>
        <w:rPr>
          <w:rFonts w:asciiTheme="minorHAnsi" w:hAnsiTheme="minorHAnsi"/>
          <w:bCs/>
          <w:szCs w:val="22"/>
        </w:rPr>
      </w:pPr>
    </w:p>
    <w:p w14:paraId="26FC560C" w14:textId="77777777" w:rsidR="005F6477" w:rsidRDefault="005F6477" w:rsidP="009E3BD7">
      <w:pPr>
        <w:pStyle w:val="MTBody"/>
        <w:keepNext/>
        <w:keepLines/>
        <w:spacing w:after="0"/>
        <w:rPr>
          <w:rFonts w:asciiTheme="minorHAnsi" w:hAnsiTheme="minorHAnsi"/>
          <w:bCs/>
          <w:szCs w:val="22"/>
        </w:rPr>
      </w:pPr>
    </w:p>
    <w:p w14:paraId="37286DF0" w14:textId="77777777" w:rsidR="005F6477" w:rsidRDefault="005F6477" w:rsidP="009E3BD7">
      <w:pPr>
        <w:pStyle w:val="MTBody"/>
        <w:keepNext/>
        <w:keepLines/>
        <w:spacing w:after="0"/>
        <w:rPr>
          <w:rFonts w:asciiTheme="minorHAnsi" w:hAnsiTheme="minorHAnsi"/>
          <w:bCs/>
          <w:szCs w:val="22"/>
        </w:rPr>
      </w:pPr>
    </w:p>
    <w:p w14:paraId="3B82E37A" w14:textId="77777777" w:rsidR="005F6477" w:rsidRDefault="005F6477" w:rsidP="009E3BD7">
      <w:pPr>
        <w:pStyle w:val="MTBody"/>
        <w:keepNext/>
        <w:keepLines/>
        <w:spacing w:after="0"/>
        <w:rPr>
          <w:rFonts w:asciiTheme="minorHAnsi" w:hAnsiTheme="minorHAnsi"/>
          <w:bCs/>
          <w:szCs w:val="22"/>
        </w:rPr>
      </w:pPr>
    </w:p>
    <w:p w14:paraId="2B1B842D" w14:textId="77777777" w:rsidR="005F6477" w:rsidRDefault="005F6477" w:rsidP="009E3BD7">
      <w:pPr>
        <w:pStyle w:val="MTBody"/>
        <w:keepNext/>
        <w:keepLines/>
        <w:spacing w:after="0"/>
        <w:rPr>
          <w:rFonts w:asciiTheme="minorHAnsi" w:hAnsiTheme="minorHAnsi"/>
          <w:bCs/>
          <w:szCs w:val="22"/>
        </w:rPr>
      </w:pPr>
    </w:p>
    <w:p w14:paraId="3153D47D" w14:textId="77777777" w:rsidR="005F6477" w:rsidRDefault="005F6477" w:rsidP="009E3BD7">
      <w:pPr>
        <w:pStyle w:val="MTBody"/>
        <w:keepNext/>
        <w:keepLines/>
        <w:spacing w:after="0"/>
        <w:rPr>
          <w:rFonts w:asciiTheme="minorHAnsi" w:hAnsiTheme="minorHAnsi"/>
          <w:bCs/>
          <w:szCs w:val="22"/>
        </w:rPr>
      </w:pPr>
    </w:p>
    <w:p w14:paraId="100D98AC" w14:textId="77777777" w:rsidR="005F6477" w:rsidRDefault="005F6477" w:rsidP="009E3BD7">
      <w:pPr>
        <w:pStyle w:val="MTBody"/>
        <w:keepNext/>
        <w:keepLines/>
        <w:spacing w:after="0"/>
        <w:rPr>
          <w:rFonts w:asciiTheme="minorHAnsi" w:hAnsiTheme="minorHAnsi"/>
          <w:bCs/>
          <w:szCs w:val="22"/>
        </w:rPr>
      </w:pPr>
    </w:p>
    <w:p w14:paraId="2C2A72E0" w14:textId="77777777" w:rsidR="005F6477" w:rsidRDefault="005F6477" w:rsidP="009E3BD7">
      <w:pPr>
        <w:pStyle w:val="MTBody"/>
        <w:keepNext/>
        <w:keepLines/>
        <w:spacing w:after="0"/>
        <w:rPr>
          <w:rFonts w:asciiTheme="minorHAnsi" w:hAnsiTheme="minorHAnsi"/>
          <w:bCs/>
          <w:szCs w:val="22"/>
        </w:rPr>
      </w:pPr>
    </w:p>
    <w:p w14:paraId="5EEE3D84" w14:textId="77777777" w:rsidR="005F6477" w:rsidRDefault="005F6477" w:rsidP="009E3BD7">
      <w:pPr>
        <w:pStyle w:val="MTBody"/>
        <w:keepNext/>
        <w:keepLines/>
        <w:spacing w:after="0"/>
        <w:rPr>
          <w:rFonts w:asciiTheme="minorHAnsi" w:hAnsiTheme="minorHAnsi"/>
          <w:bCs/>
          <w:szCs w:val="22"/>
        </w:rPr>
      </w:pPr>
    </w:p>
    <w:p w14:paraId="2A9B826A" w14:textId="77777777" w:rsidR="005F6477" w:rsidRDefault="005F6477" w:rsidP="009E3BD7">
      <w:pPr>
        <w:pStyle w:val="MTBody"/>
        <w:keepNext/>
        <w:keepLines/>
        <w:spacing w:after="0"/>
        <w:rPr>
          <w:rFonts w:asciiTheme="minorHAnsi" w:hAnsiTheme="minorHAnsi"/>
          <w:bCs/>
          <w:szCs w:val="22"/>
        </w:rPr>
      </w:pPr>
    </w:p>
    <w:p w14:paraId="2668C6BB" w14:textId="77777777" w:rsidR="005F6477" w:rsidRDefault="005F6477" w:rsidP="009E3BD7">
      <w:pPr>
        <w:pStyle w:val="MTBody"/>
        <w:keepNext/>
        <w:keepLines/>
        <w:spacing w:after="0"/>
        <w:rPr>
          <w:rFonts w:asciiTheme="minorHAnsi" w:hAnsiTheme="minorHAnsi"/>
          <w:bCs/>
          <w:szCs w:val="22"/>
        </w:rPr>
      </w:pPr>
    </w:p>
    <w:p w14:paraId="74D17504" w14:textId="77777777" w:rsidR="005F6477" w:rsidRDefault="005F6477" w:rsidP="009E3BD7">
      <w:pPr>
        <w:pStyle w:val="MTBody"/>
        <w:keepNext/>
        <w:keepLines/>
        <w:spacing w:after="0"/>
        <w:rPr>
          <w:rFonts w:asciiTheme="minorHAnsi" w:hAnsiTheme="minorHAnsi"/>
          <w:bCs/>
          <w:szCs w:val="22"/>
        </w:rPr>
      </w:pPr>
    </w:p>
    <w:p w14:paraId="5639DF5D" w14:textId="77777777" w:rsidR="005F6477" w:rsidRDefault="005F6477" w:rsidP="009E3BD7">
      <w:pPr>
        <w:pStyle w:val="MTBody"/>
        <w:keepNext/>
        <w:keepLines/>
        <w:spacing w:after="0"/>
        <w:rPr>
          <w:rFonts w:asciiTheme="minorHAnsi" w:hAnsiTheme="minorHAnsi"/>
          <w:bCs/>
          <w:szCs w:val="22"/>
        </w:rPr>
      </w:pPr>
    </w:p>
    <w:p w14:paraId="0DAC6C58" w14:textId="77777777" w:rsidR="005F6477" w:rsidRDefault="005F6477" w:rsidP="009E3BD7">
      <w:pPr>
        <w:pStyle w:val="MTBody"/>
        <w:keepNext/>
        <w:keepLines/>
        <w:spacing w:after="0"/>
        <w:rPr>
          <w:rFonts w:asciiTheme="minorHAnsi" w:hAnsiTheme="minorHAnsi"/>
          <w:bCs/>
          <w:szCs w:val="22"/>
        </w:rPr>
      </w:pPr>
    </w:p>
    <w:p w14:paraId="152FCBF6" w14:textId="77777777" w:rsidR="009E3BD7" w:rsidRPr="00B81EA7" w:rsidRDefault="009E3BD7" w:rsidP="009E3BD7">
      <w:pPr>
        <w:pStyle w:val="BodyText"/>
      </w:pPr>
    </w:p>
    <w:p w14:paraId="7CBED2D3" w14:textId="22A9A520" w:rsidR="009E3BD7" w:rsidRDefault="009E3BD7" w:rsidP="005B6255">
      <w:pPr>
        <w:pStyle w:val="Title"/>
      </w:pPr>
      <w:r>
        <w:t>Schedule A</w:t>
      </w:r>
      <w:r>
        <w:br/>
        <w:t xml:space="preserve">Project Description </w:t>
      </w:r>
    </w:p>
    <w:p w14:paraId="4CC7F2CC" w14:textId="77777777" w:rsidR="00E97D8D" w:rsidRDefault="00E97D8D" w:rsidP="00E97D8D">
      <w:r w:rsidRPr="00E30731">
        <w:rPr>
          <w:color w:val="00B0F0"/>
          <w:sz w:val="20"/>
          <w:szCs w:val="20"/>
        </w:rPr>
        <w:t>&lt;Insert</w:t>
      </w:r>
      <w:r>
        <w:rPr>
          <w:color w:val="00B0F0"/>
          <w:sz w:val="20"/>
          <w:szCs w:val="20"/>
        </w:rPr>
        <w:t xml:space="preserve"> project description here&gt;</w:t>
      </w:r>
    </w:p>
    <w:p w14:paraId="2DBA5C3E" w14:textId="77777777" w:rsidR="00E97D8D" w:rsidRDefault="00E97D8D" w:rsidP="00E97D8D">
      <w:r>
        <w:t>The following table lists project-specific values related to emission intensity values and project costs:</w:t>
      </w:r>
    </w:p>
    <w:p w14:paraId="11A8C2EF" w14:textId="7AC0A384" w:rsidR="0044315E" w:rsidRPr="00FE68ED" w:rsidRDefault="0044315E" w:rsidP="00E97D8D">
      <w:pPr>
        <w:rPr>
          <w:color w:val="4F81BD" w:themeColor="accent1"/>
          <w:sz w:val="20"/>
          <w:szCs w:val="20"/>
        </w:rPr>
      </w:pPr>
      <w:r w:rsidRPr="00FE68ED">
        <w:rPr>
          <w:color w:val="4F81BD" w:themeColor="accent1"/>
          <w:sz w:val="20"/>
          <w:szCs w:val="20"/>
        </w:rPr>
        <w:t>Table A-1: Project-specific values</w:t>
      </w:r>
    </w:p>
    <w:tbl>
      <w:tblPr>
        <w:tblStyle w:val="TableGrid"/>
        <w:tblW w:w="0" w:type="auto"/>
        <w:tblLook w:val="04A0" w:firstRow="1" w:lastRow="0" w:firstColumn="1" w:lastColumn="0" w:noHBand="0" w:noVBand="1"/>
      </w:tblPr>
      <w:tblGrid>
        <w:gridCol w:w="3539"/>
        <w:gridCol w:w="5811"/>
      </w:tblGrid>
      <w:tr w:rsidR="00E97D8D" w14:paraId="1E4A1262" w14:textId="77777777" w:rsidTr="00FE68ED">
        <w:tc>
          <w:tcPr>
            <w:tcW w:w="3539" w:type="dxa"/>
            <w:tcBorders>
              <w:bottom w:val="double" w:sz="4" w:space="0" w:color="auto"/>
            </w:tcBorders>
            <w:shd w:val="clear" w:color="auto" w:fill="D9D9D9" w:themeFill="background1" w:themeFillShade="D9"/>
          </w:tcPr>
          <w:p w14:paraId="61719216" w14:textId="77777777" w:rsidR="00E97D8D" w:rsidRPr="00C44785" w:rsidRDefault="00E97D8D">
            <w:pPr>
              <w:rPr>
                <w:b/>
              </w:rPr>
            </w:pPr>
            <w:r w:rsidRPr="00C44785">
              <w:rPr>
                <w:b/>
              </w:rPr>
              <w:t>Parameter</w:t>
            </w:r>
          </w:p>
        </w:tc>
        <w:tc>
          <w:tcPr>
            <w:tcW w:w="5811" w:type="dxa"/>
            <w:tcBorders>
              <w:bottom w:val="double" w:sz="4" w:space="0" w:color="auto"/>
            </w:tcBorders>
            <w:shd w:val="clear" w:color="auto" w:fill="D9D9D9" w:themeFill="background1" w:themeFillShade="D9"/>
          </w:tcPr>
          <w:p w14:paraId="5CFE2E7B" w14:textId="77777777" w:rsidR="00E97D8D" w:rsidRPr="00C44785" w:rsidRDefault="00E97D8D">
            <w:pPr>
              <w:rPr>
                <w:b/>
              </w:rPr>
            </w:pPr>
            <w:r w:rsidRPr="00C44785">
              <w:rPr>
                <w:b/>
              </w:rPr>
              <w:t>Project-specific value</w:t>
            </w:r>
          </w:p>
        </w:tc>
      </w:tr>
      <w:tr w:rsidR="00E97D8D" w14:paraId="36E8E9F4" w14:textId="77777777">
        <w:tc>
          <w:tcPr>
            <w:tcW w:w="3539" w:type="dxa"/>
            <w:tcBorders>
              <w:top w:val="double" w:sz="4" w:space="0" w:color="auto"/>
            </w:tcBorders>
          </w:tcPr>
          <w:p w14:paraId="1AAFEA15" w14:textId="77777777" w:rsidR="00E97D8D" w:rsidRPr="005E54FF" w:rsidRDefault="00E97D8D">
            <w:pPr>
              <w:rPr>
                <w:b/>
                <w:bCs/>
              </w:rPr>
            </w:pPr>
            <w:r w:rsidRPr="005E54FF">
              <w:rPr>
                <w:b/>
                <w:bCs/>
              </w:rPr>
              <w:t>Baseline Emission Intensity</w:t>
            </w:r>
          </w:p>
        </w:tc>
        <w:tc>
          <w:tcPr>
            <w:tcW w:w="5811" w:type="dxa"/>
            <w:tcBorders>
              <w:top w:val="double" w:sz="4" w:space="0" w:color="auto"/>
            </w:tcBorders>
          </w:tcPr>
          <w:p w14:paraId="69B3EF1C" w14:textId="77777777" w:rsidR="00E97D8D" w:rsidRDefault="00E97D8D">
            <w:r w:rsidRPr="00E30731">
              <w:rPr>
                <w:color w:val="00B0F0"/>
                <w:sz w:val="20"/>
                <w:szCs w:val="20"/>
              </w:rPr>
              <w:t>&lt;Insert</w:t>
            </w:r>
            <w:r>
              <w:rPr>
                <w:color w:val="00B0F0"/>
                <w:sz w:val="20"/>
                <w:szCs w:val="20"/>
              </w:rPr>
              <w:t xml:space="preserve"> Baseline Emission Intensity, calculated in accordance with Schedule E.&gt;</w:t>
            </w:r>
          </w:p>
        </w:tc>
      </w:tr>
      <w:tr w:rsidR="00E97D8D" w14:paraId="2BF2AC44" w14:textId="77777777">
        <w:tc>
          <w:tcPr>
            <w:tcW w:w="3539" w:type="dxa"/>
          </w:tcPr>
          <w:p w14:paraId="2063F4E2" w14:textId="77777777" w:rsidR="00E97D8D" w:rsidRPr="005E54FF" w:rsidRDefault="00E97D8D">
            <w:pPr>
              <w:rPr>
                <w:b/>
                <w:bCs/>
              </w:rPr>
            </w:pPr>
            <w:r w:rsidRPr="005E54FF">
              <w:rPr>
                <w:b/>
                <w:bCs/>
              </w:rPr>
              <w:t>Target Emission Intensity</w:t>
            </w:r>
          </w:p>
        </w:tc>
        <w:tc>
          <w:tcPr>
            <w:tcW w:w="5811" w:type="dxa"/>
          </w:tcPr>
          <w:p w14:paraId="35B64144" w14:textId="77777777" w:rsidR="00E97D8D" w:rsidRDefault="00E97D8D">
            <w:pPr>
              <w:spacing w:before="120"/>
            </w:pPr>
            <w:r w:rsidRPr="00E30731">
              <w:rPr>
                <w:color w:val="00B0F0"/>
                <w:sz w:val="20"/>
                <w:szCs w:val="20"/>
              </w:rPr>
              <w:t>&lt;Insert</w:t>
            </w:r>
            <w:r>
              <w:rPr>
                <w:color w:val="00B0F0"/>
                <w:sz w:val="20"/>
                <w:szCs w:val="20"/>
              </w:rPr>
              <w:t xml:space="preserve"> the target for greenhouse gas emissions attributable to or associated with the operation per unit of production or output of goods or services. </w:t>
            </w:r>
            <w:r w:rsidRPr="00774EE4">
              <w:rPr>
                <w:color w:val="00B0F0"/>
                <w:sz w:val="20"/>
                <w:szCs w:val="20"/>
              </w:rPr>
              <w:t xml:space="preserve">Estimates of </w:t>
            </w:r>
            <w:r>
              <w:rPr>
                <w:color w:val="00B0F0"/>
                <w:sz w:val="20"/>
                <w:szCs w:val="20"/>
              </w:rPr>
              <w:t>E</w:t>
            </w:r>
            <w:r w:rsidRPr="00774EE4">
              <w:rPr>
                <w:color w:val="00B0F0"/>
                <w:sz w:val="20"/>
                <w:szCs w:val="20"/>
              </w:rPr>
              <w:t xml:space="preserve">mission </w:t>
            </w:r>
            <w:r>
              <w:rPr>
                <w:color w:val="00B0F0"/>
                <w:sz w:val="20"/>
                <w:szCs w:val="20"/>
              </w:rPr>
              <w:t>I</w:t>
            </w:r>
            <w:r w:rsidRPr="00774EE4">
              <w:rPr>
                <w:color w:val="00B0F0"/>
                <w:sz w:val="20"/>
                <w:szCs w:val="20"/>
              </w:rPr>
              <w:t xml:space="preserve">ntensity </w:t>
            </w:r>
            <w:r>
              <w:rPr>
                <w:color w:val="00B0F0"/>
                <w:sz w:val="20"/>
                <w:szCs w:val="20"/>
              </w:rPr>
              <w:t>should be consistent with Schedule E.&gt;</w:t>
            </w:r>
          </w:p>
        </w:tc>
      </w:tr>
      <w:tr w:rsidR="00762E90" w14:paraId="39AE2628" w14:textId="77777777">
        <w:tc>
          <w:tcPr>
            <w:tcW w:w="3539" w:type="dxa"/>
          </w:tcPr>
          <w:p w14:paraId="2E785BE6" w14:textId="1D976CF6" w:rsidR="00762E90" w:rsidRPr="005E54FF" w:rsidRDefault="00762E90">
            <w:pPr>
              <w:rPr>
                <w:b/>
                <w:bCs/>
              </w:rPr>
            </w:pPr>
            <w:r>
              <w:rPr>
                <w:b/>
                <w:bCs/>
              </w:rPr>
              <w:t>Baseline Emission Intensity Measurement Period</w:t>
            </w:r>
          </w:p>
        </w:tc>
        <w:tc>
          <w:tcPr>
            <w:tcW w:w="5811" w:type="dxa"/>
          </w:tcPr>
          <w:p w14:paraId="5A6A438C" w14:textId="37C99166" w:rsidR="00762E90" w:rsidRPr="00E30731" w:rsidRDefault="0044315E">
            <w:pPr>
              <w:spacing w:before="120"/>
              <w:rPr>
                <w:color w:val="00B0F0"/>
                <w:sz w:val="20"/>
                <w:szCs w:val="20"/>
              </w:rPr>
            </w:pPr>
            <w:r w:rsidRPr="00E30731">
              <w:rPr>
                <w:color w:val="00B0F0"/>
                <w:sz w:val="20"/>
                <w:szCs w:val="20"/>
              </w:rPr>
              <w:t>&lt;Insert</w:t>
            </w:r>
            <w:r>
              <w:rPr>
                <w:color w:val="00B0F0"/>
                <w:sz w:val="20"/>
                <w:szCs w:val="20"/>
              </w:rPr>
              <w:t xml:space="preserve"> Baseline Emission Intensity Measurement Period&gt;</w:t>
            </w:r>
          </w:p>
        </w:tc>
      </w:tr>
      <w:tr w:rsidR="00E97D8D" w14:paraId="3CAF9BCB" w14:textId="77777777">
        <w:tc>
          <w:tcPr>
            <w:tcW w:w="3539" w:type="dxa"/>
          </w:tcPr>
          <w:p w14:paraId="17C76906" w14:textId="77777777" w:rsidR="00E97D8D" w:rsidRPr="005E54FF" w:rsidRDefault="00E97D8D">
            <w:pPr>
              <w:rPr>
                <w:b/>
                <w:bCs/>
              </w:rPr>
            </w:pPr>
            <w:r w:rsidRPr="005E54FF">
              <w:rPr>
                <w:b/>
                <w:bCs/>
              </w:rPr>
              <w:t>Target Emission Intensity Measurement Period</w:t>
            </w:r>
          </w:p>
        </w:tc>
        <w:tc>
          <w:tcPr>
            <w:tcW w:w="5811" w:type="dxa"/>
          </w:tcPr>
          <w:p w14:paraId="5814C71F" w14:textId="564F35A6" w:rsidR="00E97D8D" w:rsidRPr="00CF5AF0" w:rsidRDefault="00E97D8D">
            <w:pPr>
              <w:spacing w:before="120"/>
              <w:ind w:left="102"/>
            </w:pPr>
            <w:r w:rsidRPr="00CF70B2">
              <w:t>______</w:t>
            </w:r>
            <w:r w:rsidRPr="00CF5AF0">
              <w:t xml:space="preserve">months, beginning on the Milestone </w:t>
            </w:r>
            <w:r>
              <w:t>D</w:t>
            </w:r>
            <w:r w:rsidRPr="00CF5AF0">
              <w:t>ate</w:t>
            </w:r>
            <w:r>
              <w:t xml:space="preserve"> for the </w:t>
            </w:r>
            <w:r w:rsidR="00BD682D">
              <w:t>last Reporting Milestone</w:t>
            </w:r>
            <w:r w:rsidRPr="00CF5AF0">
              <w:t xml:space="preserve"> in Schedule D.  </w:t>
            </w:r>
          </w:p>
          <w:p w14:paraId="3027D617" w14:textId="77777777" w:rsidR="00E97D8D" w:rsidRDefault="00E97D8D">
            <w:pPr>
              <w:rPr>
                <w:color w:val="00B0F0"/>
                <w:sz w:val="20"/>
                <w:szCs w:val="20"/>
              </w:rPr>
            </w:pPr>
          </w:p>
          <w:p w14:paraId="034D046E" w14:textId="77777777" w:rsidR="00E97D8D" w:rsidRDefault="00E97D8D">
            <w:r>
              <w:rPr>
                <w:color w:val="00B0F0"/>
                <w:sz w:val="20"/>
                <w:szCs w:val="20"/>
              </w:rPr>
              <w:t>&lt;</w:t>
            </w:r>
            <w:r w:rsidRPr="001B5E16">
              <w:rPr>
                <w:color w:val="00B0F0"/>
                <w:sz w:val="20"/>
                <w:szCs w:val="20"/>
              </w:rPr>
              <w:t xml:space="preserve">Insert </w:t>
            </w:r>
            <w:r>
              <w:rPr>
                <w:color w:val="00B0F0"/>
                <w:sz w:val="20"/>
                <w:szCs w:val="20"/>
              </w:rPr>
              <w:t>the amount of time</w:t>
            </w:r>
            <w:r w:rsidRPr="001B5E16">
              <w:rPr>
                <w:color w:val="00B0F0"/>
                <w:sz w:val="20"/>
                <w:szCs w:val="20"/>
              </w:rPr>
              <w:t xml:space="preserve"> during which post</w:t>
            </w:r>
            <w:r>
              <w:rPr>
                <w:color w:val="00B0F0"/>
                <w:sz w:val="20"/>
                <w:szCs w:val="20"/>
              </w:rPr>
              <w:t>-</w:t>
            </w:r>
            <w:r w:rsidRPr="001B5E16">
              <w:rPr>
                <w:color w:val="00B0F0"/>
                <w:sz w:val="20"/>
                <w:szCs w:val="20"/>
              </w:rPr>
              <w:t xml:space="preserve">project emission reductions will be measured for the purpose of determining </w:t>
            </w:r>
            <w:r>
              <w:rPr>
                <w:color w:val="00B0F0"/>
                <w:sz w:val="20"/>
                <w:szCs w:val="20"/>
              </w:rPr>
              <w:t xml:space="preserve">whether or not, and </w:t>
            </w:r>
            <w:r w:rsidRPr="00E10FBB">
              <w:rPr>
                <w:color w:val="00B0F0"/>
                <w:sz w:val="20"/>
                <w:szCs w:val="20"/>
              </w:rPr>
              <w:t xml:space="preserve">how much of the </w:t>
            </w:r>
            <w:r>
              <w:rPr>
                <w:color w:val="00B0F0"/>
                <w:sz w:val="20"/>
                <w:szCs w:val="20"/>
              </w:rPr>
              <w:t>Performance Requirement Percentage should be repaid</w:t>
            </w:r>
            <w:r w:rsidRPr="001B5E16">
              <w:rPr>
                <w:color w:val="00B0F0"/>
                <w:sz w:val="20"/>
                <w:szCs w:val="20"/>
              </w:rPr>
              <w:t xml:space="preserve">. </w:t>
            </w:r>
            <w:r>
              <w:rPr>
                <w:color w:val="00B0F0"/>
                <w:sz w:val="20"/>
                <w:szCs w:val="20"/>
              </w:rPr>
              <w:t>The p</w:t>
            </w:r>
            <w:r w:rsidRPr="001B5E16">
              <w:rPr>
                <w:color w:val="00B0F0"/>
                <w:sz w:val="20"/>
                <w:szCs w:val="20"/>
              </w:rPr>
              <w:t xml:space="preserve">eriod should be long enough to provide a reliable measure of </w:t>
            </w:r>
            <w:r>
              <w:rPr>
                <w:color w:val="00B0F0"/>
                <w:sz w:val="20"/>
                <w:szCs w:val="20"/>
              </w:rPr>
              <w:t>P</w:t>
            </w:r>
            <w:r w:rsidRPr="001B5E16">
              <w:rPr>
                <w:color w:val="00B0F0"/>
                <w:sz w:val="20"/>
                <w:szCs w:val="20"/>
              </w:rPr>
              <w:t>ost</w:t>
            </w:r>
            <w:r>
              <w:rPr>
                <w:color w:val="00B0F0"/>
                <w:sz w:val="20"/>
                <w:szCs w:val="20"/>
              </w:rPr>
              <w:t>-P</w:t>
            </w:r>
            <w:r w:rsidRPr="001B5E16">
              <w:rPr>
                <w:color w:val="00B0F0"/>
                <w:sz w:val="20"/>
                <w:szCs w:val="20"/>
              </w:rPr>
              <w:t xml:space="preserve">roject </w:t>
            </w:r>
            <w:r>
              <w:rPr>
                <w:color w:val="00B0F0"/>
                <w:sz w:val="20"/>
                <w:szCs w:val="20"/>
              </w:rPr>
              <w:t>E</w:t>
            </w:r>
            <w:r w:rsidRPr="001B5E16">
              <w:rPr>
                <w:color w:val="00B0F0"/>
                <w:sz w:val="20"/>
                <w:szCs w:val="20"/>
              </w:rPr>
              <w:t xml:space="preserve">mission </w:t>
            </w:r>
            <w:r>
              <w:rPr>
                <w:color w:val="00B0F0"/>
                <w:sz w:val="20"/>
                <w:szCs w:val="20"/>
              </w:rPr>
              <w:t>I</w:t>
            </w:r>
            <w:r w:rsidRPr="001B5E16">
              <w:rPr>
                <w:color w:val="00B0F0"/>
                <w:sz w:val="20"/>
                <w:szCs w:val="20"/>
              </w:rPr>
              <w:t>ntensity, and late enough to avoid including higher “start</w:t>
            </w:r>
            <w:r>
              <w:rPr>
                <w:color w:val="00B0F0"/>
                <w:sz w:val="20"/>
                <w:szCs w:val="20"/>
              </w:rPr>
              <w:t>-</w:t>
            </w:r>
            <w:r w:rsidRPr="001B5E16">
              <w:rPr>
                <w:color w:val="00B0F0"/>
                <w:sz w:val="20"/>
                <w:szCs w:val="20"/>
              </w:rPr>
              <w:t>up” emissions in calculations</w:t>
            </w:r>
            <w:r w:rsidRPr="00A0350F">
              <w:rPr>
                <w:color w:val="00B0F0"/>
                <w:sz w:val="20"/>
                <w:szCs w:val="20"/>
              </w:rPr>
              <w:t xml:space="preserve">.  </w:t>
            </w:r>
            <w:r w:rsidRPr="003E13F8">
              <w:rPr>
                <w:color w:val="00B0F0"/>
                <w:sz w:val="20"/>
                <w:szCs w:val="20"/>
              </w:rPr>
              <w:t xml:space="preserve">Unless the </w:t>
            </w:r>
            <w:r>
              <w:rPr>
                <w:color w:val="00B0F0"/>
                <w:sz w:val="20"/>
                <w:szCs w:val="20"/>
              </w:rPr>
              <w:t>R</w:t>
            </w:r>
            <w:r w:rsidRPr="003E13F8">
              <w:rPr>
                <w:color w:val="00B0F0"/>
                <w:sz w:val="20"/>
                <w:szCs w:val="20"/>
              </w:rPr>
              <w:t xml:space="preserve">ecipient can demonstrate that a shorter time period would provide a representative and accurate measurement of </w:t>
            </w:r>
            <w:r>
              <w:rPr>
                <w:color w:val="00B0F0"/>
                <w:sz w:val="20"/>
                <w:szCs w:val="20"/>
              </w:rPr>
              <w:t>E</w:t>
            </w:r>
            <w:r w:rsidRPr="003E13F8">
              <w:rPr>
                <w:color w:val="00B0F0"/>
                <w:sz w:val="20"/>
                <w:szCs w:val="20"/>
              </w:rPr>
              <w:t xml:space="preserve">mission </w:t>
            </w:r>
            <w:r>
              <w:rPr>
                <w:color w:val="00B0F0"/>
                <w:sz w:val="20"/>
                <w:szCs w:val="20"/>
              </w:rPr>
              <w:t>I</w:t>
            </w:r>
            <w:r w:rsidRPr="003E13F8">
              <w:rPr>
                <w:color w:val="00B0F0"/>
                <w:sz w:val="20"/>
                <w:szCs w:val="20"/>
              </w:rPr>
              <w:t xml:space="preserve">ntensity (e.g., where the </w:t>
            </w:r>
            <w:r>
              <w:rPr>
                <w:color w:val="00B0F0"/>
                <w:sz w:val="20"/>
                <w:szCs w:val="20"/>
              </w:rPr>
              <w:t>E</w:t>
            </w:r>
            <w:r w:rsidRPr="003E13F8">
              <w:rPr>
                <w:color w:val="00B0F0"/>
                <w:sz w:val="20"/>
                <w:szCs w:val="20"/>
              </w:rPr>
              <w:t xml:space="preserve">mission </w:t>
            </w:r>
            <w:r>
              <w:rPr>
                <w:color w:val="00B0F0"/>
                <w:sz w:val="20"/>
                <w:szCs w:val="20"/>
              </w:rPr>
              <w:t>I</w:t>
            </w:r>
            <w:r w:rsidRPr="003E13F8">
              <w:rPr>
                <w:color w:val="00B0F0"/>
                <w:sz w:val="20"/>
                <w:szCs w:val="20"/>
              </w:rPr>
              <w:t>ntensity does not vary over an annual, seasonal or cyclical basis)</w:t>
            </w:r>
            <w:r>
              <w:rPr>
                <w:color w:val="00B0F0"/>
                <w:sz w:val="20"/>
                <w:szCs w:val="20"/>
              </w:rPr>
              <w:t>, t</w:t>
            </w:r>
            <w:r w:rsidRPr="00A0350F">
              <w:rPr>
                <w:color w:val="00B0F0"/>
                <w:sz w:val="20"/>
                <w:szCs w:val="20"/>
              </w:rPr>
              <w:t>he default period shoul</w:t>
            </w:r>
            <w:r>
              <w:rPr>
                <w:color w:val="00B0F0"/>
                <w:sz w:val="20"/>
                <w:szCs w:val="20"/>
              </w:rPr>
              <w:t>d be for one year</w:t>
            </w:r>
            <w:r w:rsidRPr="008235F8">
              <w:rPr>
                <w:color w:val="00B0F0"/>
                <w:sz w:val="20"/>
                <w:szCs w:val="20"/>
              </w:rPr>
              <w:t>, ending</w:t>
            </w:r>
            <w:r w:rsidRPr="008235F8">
              <w:rPr>
                <w:color w:val="FF0000"/>
                <w:sz w:val="20"/>
                <w:szCs w:val="20"/>
              </w:rPr>
              <w:t xml:space="preserve"> </w:t>
            </w:r>
            <w:r w:rsidRPr="008235F8">
              <w:rPr>
                <w:color w:val="00B0F0"/>
                <w:sz w:val="20"/>
                <w:szCs w:val="20"/>
              </w:rPr>
              <w:t>within</w:t>
            </w:r>
            <w:r>
              <w:rPr>
                <w:color w:val="00B0F0"/>
                <w:sz w:val="20"/>
                <w:szCs w:val="20"/>
              </w:rPr>
              <w:t xml:space="preserve"> 18 months of project commissioning.&gt;</w:t>
            </w:r>
          </w:p>
        </w:tc>
      </w:tr>
      <w:tr w:rsidR="00E97D8D" w14:paraId="65A57067" w14:textId="77777777">
        <w:tc>
          <w:tcPr>
            <w:tcW w:w="3539" w:type="dxa"/>
          </w:tcPr>
          <w:p w14:paraId="37F89E8E" w14:textId="77777777" w:rsidR="00E97D8D" w:rsidRPr="00127923" w:rsidRDefault="00E97D8D">
            <w:pPr>
              <w:rPr>
                <w:b/>
                <w:bCs/>
              </w:rPr>
            </w:pPr>
            <w:r>
              <w:rPr>
                <w:b/>
                <w:bCs/>
              </w:rPr>
              <w:t>Total Projected GHG Emissions Reductions</w:t>
            </w:r>
          </w:p>
        </w:tc>
        <w:tc>
          <w:tcPr>
            <w:tcW w:w="5811" w:type="dxa"/>
          </w:tcPr>
          <w:p w14:paraId="57E775F7" w14:textId="77777777" w:rsidR="00E97D8D" w:rsidRPr="00CF70B2" w:rsidRDefault="00E97D8D">
            <w:pPr>
              <w:spacing w:before="120"/>
            </w:pPr>
            <w:r w:rsidRPr="00E30731">
              <w:rPr>
                <w:color w:val="00B0F0"/>
                <w:sz w:val="20"/>
                <w:szCs w:val="20"/>
              </w:rPr>
              <w:t>&lt;Insert</w:t>
            </w:r>
            <w:r>
              <w:rPr>
                <w:color w:val="00B0F0"/>
                <w:sz w:val="20"/>
                <w:szCs w:val="20"/>
              </w:rPr>
              <w:t xml:space="preserve"> total projected GHG emissions reductions (in tCO</w:t>
            </w:r>
            <w:r w:rsidRPr="005E54FF">
              <w:rPr>
                <w:color w:val="00B0F0"/>
                <w:sz w:val="20"/>
                <w:szCs w:val="20"/>
                <w:vertAlign w:val="subscript"/>
              </w:rPr>
              <w:t>2</w:t>
            </w:r>
            <w:r>
              <w:rPr>
                <w:color w:val="00B0F0"/>
                <w:sz w:val="20"/>
                <w:szCs w:val="20"/>
              </w:rPr>
              <w:t>e) from project over the 10-year funding agreement lifetime.&gt;</w:t>
            </w:r>
          </w:p>
        </w:tc>
      </w:tr>
      <w:tr w:rsidR="00E97D8D" w14:paraId="1135EDE8" w14:textId="77777777">
        <w:tc>
          <w:tcPr>
            <w:tcW w:w="3539" w:type="dxa"/>
          </w:tcPr>
          <w:p w14:paraId="16D5F9EF" w14:textId="77777777" w:rsidR="00E97D8D" w:rsidRPr="005E54FF" w:rsidRDefault="00E97D8D">
            <w:pPr>
              <w:rPr>
                <w:b/>
                <w:bCs/>
              </w:rPr>
            </w:pPr>
            <w:r w:rsidRPr="005E54FF">
              <w:rPr>
                <w:b/>
                <w:bCs/>
              </w:rPr>
              <w:t>Province’s Share</w:t>
            </w:r>
          </w:p>
        </w:tc>
        <w:tc>
          <w:tcPr>
            <w:tcW w:w="5811" w:type="dxa"/>
          </w:tcPr>
          <w:p w14:paraId="29E2097C" w14:textId="77777777" w:rsidR="00E97D8D" w:rsidRDefault="00E97D8D">
            <w:pPr>
              <w:spacing w:before="120"/>
              <w:rPr>
                <w:color w:val="00B0F0"/>
                <w:sz w:val="20"/>
                <w:szCs w:val="20"/>
              </w:rPr>
            </w:pPr>
            <w:r w:rsidRPr="00E30731">
              <w:rPr>
                <w:color w:val="00B0F0"/>
                <w:sz w:val="20"/>
                <w:szCs w:val="20"/>
              </w:rPr>
              <w:t>&lt;Insert</w:t>
            </w:r>
            <w:r>
              <w:rPr>
                <w:color w:val="00B0F0"/>
                <w:sz w:val="20"/>
                <w:szCs w:val="20"/>
              </w:rPr>
              <w:t xml:space="preserve"> percentage equal to the Province’s maximum share of funding proposed by Recipient in Proposal.  Amount must not exceed 50%.&gt; </w:t>
            </w:r>
          </w:p>
          <w:p w14:paraId="5F92B4B5" w14:textId="77777777" w:rsidR="00E97D8D" w:rsidRDefault="00E97D8D"/>
          <w:p w14:paraId="1A2B7BB7" w14:textId="77777777" w:rsidR="00E97D8D" w:rsidRDefault="00E97D8D">
            <w:r w:rsidRPr="00CF5AF0">
              <w:t>%</w:t>
            </w:r>
          </w:p>
        </w:tc>
      </w:tr>
      <w:tr w:rsidR="00E97D8D" w14:paraId="56224B1D" w14:textId="77777777">
        <w:tc>
          <w:tcPr>
            <w:tcW w:w="3539" w:type="dxa"/>
          </w:tcPr>
          <w:p w14:paraId="5CF48943" w14:textId="77777777" w:rsidR="00E97D8D" w:rsidRPr="005E54FF" w:rsidRDefault="00E97D8D">
            <w:pPr>
              <w:rPr>
                <w:b/>
                <w:bCs/>
              </w:rPr>
            </w:pPr>
            <w:r w:rsidRPr="005E54FF">
              <w:rPr>
                <w:b/>
                <w:bCs/>
              </w:rPr>
              <w:t>Performance Requirement Percentage</w:t>
            </w:r>
          </w:p>
        </w:tc>
        <w:tc>
          <w:tcPr>
            <w:tcW w:w="5811" w:type="dxa"/>
          </w:tcPr>
          <w:p w14:paraId="2C42C115" w14:textId="77777777" w:rsidR="00E97D8D" w:rsidRPr="00E10FBB" w:rsidRDefault="00E97D8D">
            <w:pPr>
              <w:spacing w:before="120"/>
              <w:rPr>
                <w:color w:val="00B0F0"/>
                <w:sz w:val="20"/>
                <w:szCs w:val="20"/>
              </w:rPr>
            </w:pPr>
            <w:r w:rsidRPr="00E10FBB">
              <w:rPr>
                <w:color w:val="00B0F0"/>
                <w:sz w:val="20"/>
                <w:szCs w:val="20"/>
              </w:rPr>
              <w:t xml:space="preserve">&lt;Insert percentage between 10 and 20%.  Note this is a percentage of the Province’s Share.&gt; </w:t>
            </w:r>
          </w:p>
          <w:p w14:paraId="17F61221" w14:textId="77777777" w:rsidR="00E97D8D" w:rsidRDefault="00E97D8D">
            <w:r w:rsidRPr="00E10FBB">
              <w:t>%</w:t>
            </w:r>
          </w:p>
        </w:tc>
      </w:tr>
      <w:tr w:rsidR="00E97D8D" w14:paraId="2E01BBE5" w14:textId="77777777">
        <w:tc>
          <w:tcPr>
            <w:tcW w:w="3539" w:type="dxa"/>
          </w:tcPr>
          <w:p w14:paraId="7CA86A2D" w14:textId="77777777" w:rsidR="00E97D8D" w:rsidRPr="005E54FF" w:rsidRDefault="00E97D8D">
            <w:pPr>
              <w:rPr>
                <w:b/>
                <w:bCs/>
              </w:rPr>
            </w:pPr>
            <w:r w:rsidRPr="005E54FF">
              <w:rPr>
                <w:b/>
                <w:bCs/>
              </w:rPr>
              <w:t>Maximum Funding Amount</w:t>
            </w:r>
          </w:p>
        </w:tc>
        <w:tc>
          <w:tcPr>
            <w:tcW w:w="5811" w:type="dxa"/>
          </w:tcPr>
          <w:p w14:paraId="63FE4DF6" w14:textId="77777777" w:rsidR="00E97D8D" w:rsidRDefault="00E97D8D">
            <w:r>
              <w:t>$</w:t>
            </w:r>
            <w:r>
              <w:rPr>
                <w:u w:val="single"/>
              </w:rPr>
              <w:t xml:space="preserve"> </w:t>
            </w:r>
            <w:r>
              <w:rPr>
                <w:u w:val="single"/>
              </w:rPr>
              <w:tab/>
            </w:r>
            <w:r>
              <w:rPr>
                <w:u w:val="single"/>
              </w:rPr>
              <w:tab/>
            </w:r>
            <w:r>
              <w:t>(subject to adjustment as</w:t>
            </w:r>
            <w:r>
              <w:rPr>
                <w:spacing w:val="-15"/>
              </w:rPr>
              <w:t xml:space="preserve"> </w:t>
            </w:r>
            <w:r>
              <w:t>provided</w:t>
            </w:r>
            <w:r>
              <w:rPr>
                <w:spacing w:val="-2"/>
              </w:rPr>
              <w:t xml:space="preserve"> </w:t>
            </w:r>
            <w:r>
              <w:t>herein)</w:t>
            </w:r>
          </w:p>
        </w:tc>
      </w:tr>
      <w:tr w:rsidR="00E97D8D" w14:paraId="480EF444" w14:textId="77777777">
        <w:tc>
          <w:tcPr>
            <w:tcW w:w="3539" w:type="dxa"/>
          </w:tcPr>
          <w:p w14:paraId="13921EC1" w14:textId="77777777" w:rsidR="00E97D8D" w:rsidRPr="00C6033E" w:rsidRDefault="00E97D8D">
            <w:pPr>
              <w:rPr>
                <w:b/>
                <w:bCs/>
              </w:rPr>
            </w:pPr>
            <w:r>
              <w:rPr>
                <w:b/>
                <w:bCs/>
              </w:rPr>
              <w:t>CIF Maximum Funding Amount per Total Projected GHG Emissions Reductions [$/tCO</w:t>
            </w:r>
            <w:r w:rsidRPr="005E54FF">
              <w:rPr>
                <w:b/>
                <w:bCs/>
                <w:vertAlign w:val="subscript"/>
              </w:rPr>
              <w:t>2</w:t>
            </w:r>
            <w:r>
              <w:rPr>
                <w:b/>
                <w:bCs/>
              </w:rPr>
              <w:t>e]</w:t>
            </w:r>
          </w:p>
        </w:tc>
        <w:tc>
          <w:tcPr>
            <w:tcW w:w="5811" w:type="dxa"/>
          </w:tcPr>
          <w:p w14:paraId="67B28E6E" w14:textId="77777777" w:rsidR="00E97D8D" w:rsidRDefault="00E97D8D">
            <w:pPr>
              <w:rPr>
                <w:color w:val="00B0F0"/>
                <w:sz w:val="20"/>
                <w:szCs w:val="20"/>
              </w:rPr>
            </w:pPr>
            <w:r w:rsidRPr="00E30731">
              <w:rPr>
                <w:color w:val="00B0F0"/>
                <w:sz w:val="20"/>
                <w:szCs w:val="20"/>
              </w:rPr>
              <w:t>&lt;Insert</w:t>
            </w:r>
            <w:r>
              <w:rPr>
                <w:color w:val="00B0F0"/>
                <w:sz w:val="20"/>
                <w:szCs w:val="20"/>
              </w:rPr>
              <w:t xml:space="preserve"> value in $/tCO</w:t>
            </w:r>
            <w:r w:rsidRPr="005E54FF">
              <w:rPr>
                <w:color w:val="00B0F0"/>
                <w:sz w:val="20"/>
                <w:szCs w:val="20"/>
                <w:vertAlign w:val="subscript"/>
              </w:rPr>
              <w:t>2</w:t>
            </w:r>
            <w:r>
              <w:rPr>
                <w:color w:val="00B0F0"/>
                <w:sz w:val="20"/>
                <w:szCs w:val="20"/>
              </w:rPr>
              <w:t>e units&gt;</w:t>
            </w:r>
          </w:p>
        </w:tc>
      </w:tr>
    </w:tbl>
    <w:p w14:paraId="6D4DD58A" w14:textId="77777777" w:rsidR="00E97D8D" w:rsidRDefault="00E97D8D" w:rsidP="009E3BD7">
      <w:pPr>
        <w:rPr>
          <w:bCs/>
        </w:rPr>
      </w:pPr>
    </w:p>
    <w:p w14:paraId="6E19C372" w14:textId="4FAE1C19" w:rsidR="00214E58" w:rsidRDefault="00214E58" w:rsidP="00214E58">
      <w:r>
        <w:t xml:space="preserve">The following </w:t>
      </w:r>
      <w:r w:rsidR="00265623">
        <w:t xml:space="preserve">two </w:t>
      </w:r>
      <w:r>
        <w:t>table</w:t>
      </w:r>
      <w:r w:rsidR="00265623">
        <w:t>s</w:t>
      </w:r>
      <w:r>
        <w:t xml:space="preserve"> include list</w:t>
      </w:r>
      <w:r w:rsidR="00265623">
        <w:t>s</w:t>
      </w:r>
      <w:r>
        <w:t xml:space="preserve"> of activities and equipment within the project boundary.</w:t>
      </w:r>
    </w:p>
    <w:p w14:paraId="6DA2D260" w14:textId="3CC661DB" w:rsidR="007E616E" w:rsidRPr="001C1973" w:rsidRDefault="007E616E" w:rsidP="00214E58">
      <w:pPr>
        <w:rPr>
          <w:color w:val="4F81BD" w:themeColor="accent1"/>
          <w:sz w:val="20"/>
          <w:szCs w:val="20"/>
        </w:rPr>
      </w:pPr>
      <w:r w:rsidRPr="00701C6E">
        <w:rPr>
          <w:color w:val="4F81BD" w:themeColor="accent1"/>
          <w:sz w:val="20"/>
          <w:szCs w:val="20"/>
        </w:rPr>
        <w:t>Table A-</w:t>
      </w:r>
      <w:r>
        <w:rPr>
          <w:color w:val="4F81BD" w:themeColor="accent1"/>
          <w:sz w:val="20"/>
          <w:szCs w:val="20"/>
        </w:rPr>
        <w:t>2</w:t>
      </w:r>
      <w:r w:rsidRPr="00701C6E">
        <w:rPr>
          <w:color w:val="4F81BD" w:themeColor="accent1"/>
          <w:sz w:val="20"/>
          <w:szCs w:val="20"/>
        </w:rPr>
        <w:t xml:space="preserve">: </w:t>
      </w:r>
      <w:r w:rsidR="00C56112">
        <w:rPr>
          <w:color w:val="4F81BD" w:themeColor="accent1"/>
          <w:sz w:val="20"/>
          <w:szCs w:val="20"/>
        </w:rPr>
        <w:t>Baseline equipment</w:t>
      </w:r>
      <w:r w:rsidR="007A0890">
        <w:rPr>
          <w:color w:val="4F81BD" w:themeColor="accent1"/>
          <w:sz w:val="20"/>
          <w:szCs w:val="20"/>
        </w:rPr>
        <w:t xml:space="preserve"> and activities within the project boundary</w:t>
      </w:r>
    </w:p>
    <w:tbl>
      <w:tblPr>
        <w:tblStyle w:val="TableGrid"/>
        <w:tblW w:w="0" w:type="auto"/>
        <w:tblLook w:val="04A0" w:firstRow="1" w:lastRow="0" w:firstColumn="1" w:lastColumn="0" w:noHBand="0" w:noVBand="1"/>
      </w:tblPr>
      <w:tblGrid>
        <w:gridCol w:w="1558"/>
        <w:gridCol w:w="1558"/>
        <w:gridCol w:w="1558"/>
        <w:gridCol w:w="1558"/>
        <w:gridCol w:w="1559"/>
        <w:gridCol w:w="1559"/>
      </w:tblGrid>
      <w:tr w:rsidR="00214E58" w14:paraId="5DDD581D" w14:textId="77777777" w:rsidTr="001C1973">
        <w:tc>
          <w:tcPr>
            <w:tcW w:w="9350" w:type="dxa"/>
            <w:gridSpan w:val="6"/>
            <w:shd w:val="clear" w:color="auto" w:fill="BFBFBF" w:themeFill="background1" w:themeFillShade="BF"/>
          </w:tcPr>
          <w:p w14:paraId="6D6BDBD4" w14:textId="77777777" w:rsidR="00214E58" w:rsidRPr="00A57D97" w:rsidRDefault="00214E58">
            <w:pPr>
              <w:jc w:val="center"/>
              <w:rPr>
                <w:b/>
                <w:bCs/>
              </w:rPr>
            </w:pPr>
            <w:r w:rsidRPr="00A57D97">
              <w:rPr>
                <w:b/>
                <w:bCs/>
              </w:rPr>
              <w:t>Equipment and/or Activities under the Baseline Conditions</w:t>
            </w:r>
          </w:p>
        </w:tc>
      </w:tr>
      <w:tr w:rsidR="00214E58" w14:paraId="28593E4F" w14:textId="77777777" w:rsidTr="001C1973">
        <w:tc>
          <w:tcPr>
            <w:tcW w:w="1558" w:type="dxa"/>
          </w:tcPr>
          <w:p w14:paraId="0F8A335E" w14:textId="77777777" w:rsidR="00214E58" w:rsidRDefault="00214E58"/>
        </w:tc>
        <w:tc>
          <w:tcPr>
            <w:tcW w:w="1558" w:type="dxa"/>
          </w:tcPr>
          <w:p w14:paraId="43E16707" w14:textId="77777777" w:rsidR="00214E58" w:rsidRDefault="00214E58"/>
        </w:tc>
        <w:tc>
          <w:tcPr>
            <w:tcW w:w="1558" w:type="dxa"/>
          </w:tcPr>
          <w:p w14:paraId="393A5521" w14:textId="77777777" w:rsidR="00214E58" w:rsidRDefault="00214E58"/>
        </w:tc>
        <w:tc>
          <w:tcPr>
            <w:tcW w:w="1558" w:type="dxa"/>
          </w:tcPr>
          <w:p w14:paraId="0DE0A7CF" w14:textId="77777777" w:rsidR="00214E58" w:rsidRDefault="00214E58"/>
        </w:tc>
        <w:tc>
          <w:tcPr>
            <w:tcW w:w="1559" w:type="dxa"/>
          </w:tcPr>
          <w:p w14:paraId="7E927B59" w14:textId="77777777" w:rsidR="00214E58" w:rsidRDefault="00214E58"/>
        </w:tc>
        <w:tc>
          <w:tcPr>
            <w:tcW w:w="1559" w:type="dxa"/>
          </w:tcPr>
          <w:p w14:paraId="54930CA7" w14:textId="77777777" w:rsidR="00214E58" w:rsidRDefault="00214E58"/>
        </w:tc>
      </w:tr>
      <w:tr w:rsidR="00214E58" w14:paraId="4736F6AD" w14:textId="77777777" w:rsidTr="001C1973">
        <w:tc>
          <w:tcPr>
            <w:tcW w:w="1558" w:type="dxa"/>
          </w:tcPr>
          <w:p w14:paraId="02B815CC" w14:textId="77777777" w:rsidR="00214E58" w:rsidRDefault="00214E58"/>
        </w:tc>
        <w:tc>
          <w:tcPr>
            <w:tcW w:w="1558" w:type="dxa"/>
          </w:tcPr>
          <w:p w14:paraId="6B28F651" w14:textId="77777777" w:rsidR="00214E58" w:rsidRDefault="00214E58"/>
        </w:tc>
        <w:tc>
          <w:tcPr>
            <w:tcW w:w="1558" w:type="dxa"/>
          </w:tcPr>
          <w:p w14:paraId="1D7E7F03" w14:textId="77777777" w:rsidR="00214E58" w:rsidRDefault="00214E58"/>
        </w:tc>
        <w:tc>
          <w:tcPr>
            <w:tcW w:w="1558" w:type="dxa"/>
          </w:tcPr>
          <w:p w14:paraId="18DB4AC4" w14:textId="77777777" w:rsidR="00214E58" w:rsidRDefault="00214E58"/>
        </w:tc>
        <w:tc>
          <w:tcPr>
            <w:tcW w:w="1559" w:type="dxa"/>
          </w:tcPr>
          <w:p w14:paraId="2FD00F48" w14:textId="77777777" w:rsidR="00214E58" w:rsidRDefault="00214E58"/>
        </w:tc>
        <w:tc>
          <w:tcPr>
            <w:tcW w:w="1559" w:type="dxa"/>
          </w:tcPr>
          <w:p w14:paraId="5BE6FAF9" w14:textId="77777777" w:rsidR="00214E58" w:rsidRDefault="00214E58"/>
        </w:tc>
      </w:tr>
      <w:tr w:rsidR="00214E58" w14:paraId="7DB6AA67" w14:textId="77777777" w:rsidTr="001C1973">
        <w:tc>
          <w:tcPr>
            <w:tcW w:w="1558" w:type="dxa"/>
          </w:tcPr>
          <w:p w14:paraId="22A22AFC" w14:textId="77777777" w:rsidR="00214E58" w:rsidRDefault="00214E58"/>
        </w:tc>
        <w:tc>
          <w:tcPr>
            <w:tcW w:w="1558" w:type="dxa"/>
          </w:tcPr>
          <w:p w14:paraId="4257BABF" w14:textId="77777777" w:rsidR="00214E58" w:rsidRDefault="00214E58"/>
        </w:tc>
        <w:tc>
          <w:tcPr>
            <w:tcW w:w="1558" w:type="dxa"/>
          </w:tcPr>
          <w:p w14:paraId="3AA409E1" w14:textId="77777777" w:rsidR="00214E58" w:rsidRDefault="00214E58"/>
        </w:tc>
        <w:tc>
          <w:tcPr>
            <w:tcW w:w="1558" w:type="dxa"/>
          </w:tcPr>
          <w:p w14:paraId="421BC412" w14:textId="77777777" w:rsidR="00214E58" w:rsidRDefault="00214E58"/>
        </w:tc>
        <w:tc>
          <w:tcPr>
            <w:tcW w:w="1559" w:type="dxa"/>
          </w:tcPr>
          <w:p w14:paraId="3E3DBD62" w14:textId="77777777" w:rsidR="00214E58" w:rsidRDefault="00214E58"/>
        </w:tc>
        <w:tc>
          <w:tcPr>
            <w:tcW w:w="1559" w:type="dxa"/>
          </w:tcPr>
          <w:p w14:paraId="61972015" w14:textId="77777777" w:rsidR="00214E58" w:rsidRDefault="00214E58"/>
        </w:tc>
      </w:tr>
      <w:tr w:rsidR="00214E58" w14:paraId="4811E906" w14:textId="77777777" w:rsidTr="001C1973">
        <w:tc>
          <w:tcPr>
            <w:tcW w:w="1558" w:type="dxa"/>
          </w:tcPr>
          <w:p w14:paraId="63B43D62" w14:textId="77777777" w:rsidR="00214E58" w:rsidRDefault="00214E58"/>
        </w:tc>
        <w:tc>
          <w:tcPr>
            <w:tcW w:w="1558" w:type="dxa"/>
          </w:tcPr>
          <w:p w14:paraId="14A3BE22" w14:textId="77777777" w:rsidR="00214E58" w:rsidRDefault="00214E58"/>
        </w:tc>
        <w:tc>
          <w:tcPr>
            <w:tcW w:w="1558" w:type="dxa"/>
          </w:tcPr>
          <w:p w14:paraId="68C1D68C" w14:textId="77777777" w:rsidR="00214E58" w:rsidRDefault="00214E58"/>
        </w:tc>
        <w:tc>
          <w:tcPr>
            <w:tcW w:w="1558" w:type="dxa"/>
          </w:tcPr>
          <w:p w14:paraId="6F509B8A" w14:textId="77777777" w:rsidR="00214E58" w:rsidRDefault="00214E58"/>
        </w:tc>
        <w:tc>
          <w:tcPr>
            <w:tcW w:w="1559" w:type="dxa"/>
          </w:tcPr>
          <w:p w14:paraId="026BDF71" w14:textId="77777777" w:rsidR="00214E58" w:rsidRDefault="00214E58"/>
        </w:tc>
        <w:tc>
          <w:tcPr>
            <w:tcW w:w="1559" w:type="dxa"/>
          </w:tcPr>
          <w:p w14:paraId="7F67B183" w14:textId="77777777" w:rsidR="00214E58" w:rsidRDefault="00214E58"/>
        </w:tc>
      </w:tr>
    </w:tbl>
    <w:p w14:paraId="2361D041" w14:textId="77777777" w:rsidR="00214E58" w:rsidRDefault="00214E58" w:rsidP="00214E58"/>
    <w:p w14:paraId="3685CF8D" w14:textId="58D7175A" w:rsidR="00E97D8D" w:rsidRPr="001C1973" w:rsidRDefault="007E616E" w:rsidP="009E3BD7">
      <w:pPr>
        <w:rPr>
          <w:color w:val="4F81BD" w:themeColor="accent1"/>
          <w:sz w:val="20"/>
          <w:szCs w:val="20"/>
        </w:rPr>
      </w:pPr>
      <w:r w:rsidRPr="00701C6E">
        <w:rPr>
          <w:color w:val="4F81BD" w:themeColor="accent1"/>
          <w:sz w:val="20"/>
          <w:szCs w:val="20"/>
        </w:rPr>
        <w:t>Table A-</w:t>
      </w:r>
      <w:r>
        <w:rPr>
          <w:color w:val="4F81BD" w:themeColor="accent1"/>
          <w:sz w:val="20"/>
          <w:szCs w:val="20"/>
        </w:rPr>
        <w:t>3</w:t>
      </w:r>
      <w:r w:rsidRPr="00701C6E">
        <w:rPr>
          <w:color w:val="4F81BD" w:themeColor="accent1"/>
          <w:sz w:val="20"/>
          <w:szCs w:val="20"/>
        </w:rPr>
        <w:t xml:space="preserve">: </w:t>
      </w:r>
      <w:r w:rsidR="007A0890">
        <w:rPr>
          <w:color w:val="4F81BD" w:themeColor="accent1"/>
          <w:sz w:val="20"/>
          <w:szCs w:val="20"/>
        </w:rPr>
        <w:t>Project equipment and activities within the project boundary</w:t>
      </w:r>
    </w:p>
    <w:tbl>
      <w:tblPr>
        <w:tblStyle w:val="TableGrid"/>
        <w:tblW w:w="0" w:type="auto"/>
        <w:tblLook w:val="04A0" w:firstRow="1" w:lastRow="0" w:firstColumn="1" w:lastColumn="0" w:noHBand="0" w:noVBand="1"/>
      </w:tblPr>
      <w:tblGrid>
        <w:gridCol w:w="1558"/>
        <w:gridCol w:w="1558"/>
        <w:gridCol w:w="1558"/>
        <w:gridCol w:w="1558"/>
        <w:gridCol w:w="1559"/>
        <w:gridCol w:w="1559"/>
      </w:tblGrid>
      <w:tr w:rsidR="00F82AAA" w14:paraId="2A723015" w14:textId="77777777" w:rsidTr="001C1973">
        <w:tc>
          <w:tcPr>
            <w:tcW w:w="9350" w:type="dxa"/>
            <w:gridSpan w:val="6"/>
            <w:shd w:val="clear" w:color="auto" w:fill="BFBFBF" w:themeFill="background1" w:themeFillShade="BF"/>
          </w:tcPr>
          <w:p w14:paraId="0C9E2806" w14:textId="77777777" w:rsidR="00F82AAA" w:rsidRPr="00A57D97" w:rsidRDefault="00F82AAA" w:rsidP="00701C6E">
            <w:pPr>
              <w:jc w:val="center"/>
              <w:rPr>
                <w:b/>
                <w:bCs/>
              </w:rPr>
            </w:pPr>
            <w:r w:rsidRPr="00A57D97">
              <w:rPr>
                <w:b/>
                <w:bCs/>
              </w:rPr>
              <w:t>Equipment and/or Activities under the Project Conditions</w:t>
            </w:r>
          </w:p>
        </w:tc>
      </w:tr>
      <w:tr w:rsidR="00F82AAA" w14:paraId="7E4C9B70" w14:textId="77777777" w:rsidTr="001C1973">
        <w:tc>
          <w:tcPr>
            <w:tcW w:w="1558" w:type="dxa"/>
          </w:tcPr>
          <w:p w14:paraId="79AB52CE" w14:textId="77777777" w:rsidR="00F82AAA" w:rsidRDefault="00F82AAA" w:rsidP="00701C6E"/>
        </w:tc>
        <w:tc>
          <w:tcPr>
            <w:tcW w:w="1558" w:type="dxa"/>
          </w:tcPr>
          <w:p w14:paraId="3C94A1BC" w14:textId="77777777" w:rsidR="00F82AAA" w:rsidRDefault="00F82AAA" w:rsidP="00701C6E"/>
        </w:tc>
        <w:tc>
          <w:tcPr>
            <w:tcW w:w="1558" w:type="dxa"/>
          </w:tcPr>
          <w:p w14:paraId="2D0D72F4" w14:textId="77777777" w:rsidR="00F82AAA" w:rsidRDefault="00F82AAA" w:rsidP="00701C6E"/>
        </w:tc>
        <w:tc>
          <w:tcPr>
            <w:tcW w:w="1558" w:type="dxa"/>
          </w:tcPr>
          <w:p w14:paraId="77FFC351" w14:textId="77777777" w:rsidR="00F82AAA" w:rsidRDefault="00F82AAA" w:rsidP="00701C6E"/>
        </w:tc>
        <w:tc>
          <w:tcPr>
            <w:tcW w:w="1559" w:type="dxa"/>
          </w:tcPr>
          <w:p w14:paraId="29F501F9" w14:textId="77777777" w:rsidR="00F82AAA" w:rsidRDefault="00F82AAA" w:rsidP="00701C6E"/>
        </w:tc>
        <w:tc>
          <w:tcPr>
            <w:tcW w:w="1559" w:type="dxa"/>
          </w:tcPr>
          <w:p w14:paraId="37597790" w14:textId="77777777" w:rsidR="00F82AAA" w:rsidRDefault="00F82AAA" w:rsidP="00701C6E"/>
        </w:tc>
      </w:tr>
      <w:tr w:rsidR="00F82AAA" w14:paraId="511EBC95" w14:textId="77777777" w:rsidTr="001C1973">
        <w:tc>
          <w:tcPr>
            <w:tcW w:w="1558" w:type="dxa"/>
          </w:tcPr>
          <w:p w14:paraId="5BF40681" w14:textId="77777777" w:rsidR="00F82AAA" w:rsidRDefault="00F82AAA" w:rsidP="00701C6E"/>
        </w:tc>
        <w:tc>
          <w:tcPr>
            <w:tcW w:w="1558" w:type="dxa"/>
          </w:tcPr>
          <w:p w14:paraId="3BAA7594" w14:textId="77777777" w:rsidR="00F82AAA" w:rsidRDefault="00F82AAA" w:rsidP="00701C6E"/>
        </w:tc>
        <w:tc>
          <w:tcPr>
            <w:tcW w:w="1558" w:type="dxa"/>
          </w:tcPr>
          <w:p w14:paraId="156D8C21" w14:textId="77777777" w:rsidR="00F82AAA" w:rsidRDefault="00F82AAA" w:rsidP="00701C6E"/>
        </w:tc>
        <w:tc>
          <w:tcPr>
            <w:tcW w:w="1558" w:type="dxa"/>
          </w:tcPr>
          <w:p w14:paraId="26A58DE7" w14:textId="77777777" w:rsidR="00F82AAA" w:rsidRDefault="00F82AAA" w:rsidP="00701C6E"/>
        </w:tc>
        <w:tc>
          <w:tcPr>
            <w:tcW w:w="1559" w:type="dxa"/>
          </w:tcPr>
          <w:p w14:paraId="3841AE6F" w14:textId="77777777" w:rsidR="00F82AAA" w:rsidRDefault="00F82AAA" w:rsidP="00701C6E"/>
        </w:tc>
        <w:tc>
          <w:tcPr>
            <w:tcW w:w="1559" w:type="dxa"/>
          </w:tcPr>
          <w:p w14:paraId="4ACDB828" w14:textId="77777777" w:rsidR="00F82AAA" w:rsidRDefault="00F82AAA" w:rsidP="00701C6E"/>
        </w:tc>
      </w:tr>
      <w:tr w:rsidR="00F82AAA" w14:paraId="2B5D10AB" w14:textId="77777777" w:rsidTr="001C1973">
        <w:tc>
          <w:tcPr>
            <w:tcW w:w="1558" w:type="dxa"/>
          </w:tcPr>
          <w:p w14:paraId="2335891B" w14:textId="77777777" w:rsidR="00F82AAA" w:rsidRDefault="00F82AAA" w:rsidP="00701C6E"/>
        </w:tc>
        <w:tc>
          <w:tcPr>
            <w:tcW w:w="1558" w:type="dxa"/>
          </w:tcPr>
          <w:p w14:paraId="57D996A4" w14:textId="77777777" w:rsidR="00F82AAA" w:rsidRDefault="00F82AAA" w:rsidP="00701C6E"/>
        </w:tc>
        <w:tc>
          <w:tcPr>
            <w:tcW w:w="1558" w:type="dxa"/>
          </w:tcPr>
          <w:p w14:paraId="5174F681" w14:textId="77777777" w:rsidR="00F82AAA" w:rsidRDefault="00F82AAA" w:rsidP="00701C6E"/>
        </w:tc>
        <w:tc>
          <w:tcPr>
            <w:tcW w:w="1558" w:type="dxa"/>
          </w:tcPr>
          <w:p w14:paraId="0F21A668" w14:textId="77777777" w:rsidR="00F82AAA" w:rsidRDefault="00F82AAA" w:rsidP="00701C6E"/>
        </w:tc>
        <w:tc>
          <w:tcPr>
            <w:tcW w:w="1559" w:type="dxa"/>
          </w:tcPr>
          <w:p w14:paraId="18F99AB5" w14:textId="77777777" w:rsidR="00F82AAA" w:rsidRDefault="00F82AAA" w:rsidP="00701C6E"/>
        </w:tc>
        <w:tc>
          <w:tcPr>
            <w:tcW w:w="1559" w:type="dxa"/>
          </w:tcPr>
          <w:p w14:paraId="3AB0CAB3" w14:textId="77777777" w:rsidR="00F82AAA" w:rsidRDefault="00F82AAA" w:rsidP="00701C6E"/>
        </w:tc>
      </w:tr>
      <w:tr w:rsidR="00F82AAA" w14:paraId="26A11DC6" w14:textId="77777777" w:rsidTr="001C1973">
        <w:tc>
          <w:tcPr>
            <w:tcW w:w="1558" w:type="dxa"/>
          </w:tcPr>
          <w:p w14:paraId="2C552938" w14:textId="77777777" w:rsidR="00F82AAA" w:rsidRDefault="00F82AAA" w:rsidP="00701C6E"/>
        </w:tc>
        <w:tc>
          <w:tcPr>
            <w:tcW w:w="1558" w:type="dxa"/>
          </w:tcPr>
          <w:p w14:paraId="5A1B0C8E" w14:textId="77777777" w:rsidR="00F82AAA" w:rsidRDefault="00F82AAA" w:rsidP="00701C6E"/>
        </w:tc>
        <w:tc>
          <w:tcPr>
            <w:tcW w:w="1558" w:type="dxa"/>
          </w:tcPr>
          <w:p w14:paraId="5ABD7ACD" w14:textId="77777777" w:rsidR="00F82AAA" w:rsidRDefault="00F82AAA" w:rsidP="00701C6E"/>
        </w:tc>
        <w:tc>
          <w:tcPr>
            <w:tcW w:w="1558" w:type="dxa"/>
          </w:tcPr>
          <w:p w14:paraId="321CF4CC" w14:textId="77777777" w:rsidR="00F82AAA" w:rsidRDefault="00F82AAA" w:rsidP="00701C6E"/>
        </w:tc>
        <w:tc>
          <w:tcPr>
            <w:tcW w:w="1559" w:type="dxa"/>
          </w:tcPr>
          <w:p w14:paraId="1BE80649" w14:textId="77777777" w:rsidR="00F82AAA" w:rsidRDefault="00F82AAA" w:rsidP="00701C6E"/>
        </w:tc>
        <w:tc>
          <w:tcPr>
            <w:tcW w:w="1559" w:type="dxa"/>
          </w:tcPr>
          <w:p w14:paraId="2F45DFA2" w14:textId="77777777" w:rsidR="00F82AAA" w:rsidRDefault="00F82AAA" w:rsidP="00701C6E"/>
        </w:tc>
      </w:tr>
    </w:tbl>
    <w:p w14:paraId="08AC0B9D" w14:textId="45D29EE8" w:rsidR="00E97D8D" w:rsidRPr="00700D59" w:rsidRDefault="00E97D8D" w:rsidP="009E3BD7">
      <w:pPr>
        <w:rPr>
          <w:bCs/>
        </w:rPr>
        <w:sectPr w:rsidR="00E97D8D" w:rsidRPr="00700D59" w:rsidSect="000D0902">
          <w:footerReference w:type="default" r:id="rId11"/>
          <w:footerReference w:type="first" r:id="rId12"/>
          <w:pgSz w:w="12240" w:h="15840"/>
          <w:pgMar w:top="1440" w:right="1440" w:bottom="1440" w:left="1440" w:header="708" w:footer="708" w:gutter="0"/>
          <w:cols w:space="708"/>
          <w:docGrid w:linePitch="360"/>
        </w:sectPr>
      </w:pPr>
    </w:p>
    <w:p w14:paraId="4B464D5E" w14:textId="77777777" w:rsidR="009E3BD7" w:rsidRDefault="009E3BD7" w:rsidP="009E3BD7">
      <w:pPr>
        <w:pStyle w:val="Title"/>
      </w:pPr>
      <w:r>
        <w:t>Schedule B</w:t>
      </w:r>
      <w:r>
        <w:br/>
        <w:t xml:space="preserve">Budget </w:t>
      </w:r>
    </w:p>
    <w:p w14:paraId="16194232" w14:textId="5A1B3CE8" w:rsidR="002762DD" w:rsidRDefault="002762DD" w:rsidP="002762DD">
      <w:pPr>
        <w:rPr>
          <w:b/>
          <w:noProof/>
        </w:rPr>
      </w:pPr>
      <w:r>
        <w:rPr>
          <w:b/>
        </w:rPr>
        <w:t>Part 1: Budget (Estimated Eligible Expense amounts)</w:t>
      </w:r>
      <w:r w:rsidRPr="00AB4AB7">
        <w:rPr>
          <w:noProof/>
        </w:rPr>
        <w:t xml:space="preserve"> </w:t>
      </w:r>
    </w:p>
    <w:p w14:paraId="670E08C1" w14:textId="0E31BE19" w:rsidR="009E3BD7" w:rsidRPr="007F01BA" w:rsidRDefault="002762DD" w:rsidP="009E3BD7">
      <w:pPr>
        <w:rPr>
          <w:i/>
          <w:color w:val="00B0F0"/>
        </w:rPr>
      </w:pPr>
      <w:r w:rsidRPr="007F01BA" w:rsidDel="002762DD">
        <w:rPr>
          <w:i/>
          <w:color w:val="00B0F0"/>
        </w:rPr>
        <w:t xml:space="preserve"> </w:t>
      </w:r>
      <w:r w:rsidR="009E3BD7" w:rsidRPr="007F01BA">
        <w:rPr>
          <w:i/>
          <w:color w:val="00B0F0"/>
        </w:rPr>
        <w:t>[</w:t>
      </w:r>
      <w:r w:rsidRPr="007F01BA">
        <w:rPr>
          <w:i/>
          <w:color w:val="00B0F0"/>
        </w:rPr>
        <w:t xml:space="preserve">Consistent with </w:t>
      </w:r>
      <w:r w:rsidR="00026CE8">
        <w:rPr>
          <w:i/>
          <w:color w:val="00B0F0"/>
        </w:rPr>
        <w:t>EP</w:t>
      </w:r>
      <w:r w:rsidR="00784FE5">
        <w:rPr>
          <w:i/>
          <w:color w:val="00B0F0"/>
        </w:rPr>
        <w:t xml:space="preserve"> Technical Appendix tab EP.2b-Project Budget</w:t>
      </w:r>
      <w:r w:rsidR="005133B1">
        <w:rPr>
          <w:i/>
          <w:color w:val="00B0F0"/>
        </w:rPr>
        <w:t>,</w:t>
      </w:r>
      <w:r w:rsidRPr="007F01BA">
        <w:rPr>
          <w:i/>
          <w:color w:val="00B0F0"/>
        </w:rPr>
        <w:t xml:space="preserve"> and Schedule D: Milestones of this Agreement</w:t>
      </w:r>
      <w:r w:rsidR="009E3BD7" w:rsidRPr="007F01BA">
        <w:rPr>
          <w:i/>
          <w:color w:val="00B0F0"/>
        </w:rPr>
        <w:t>]</w:t>
      </w:r>
    </w:p>
    <w:p w14:paraId="00D783AE" w14:textId="77777777" w:rsidR="002762DD" w:rsidRPr="00E9408D" w:rsidRDefault="002762DD" w:rsidP="009E3BD7">
      <w:pPr>
        <w:rPr>
          <w:i/>
        </w:rPr>
      </w:pPr>
    </w:p>
    <w:p w14:paraId="2072B8E5" w14:textId="77777777" w:rsidR="009E3BD7" w:rsidRDefault="009E3BD7" w:rsidP="009E3BD7">
      <w:pPr>
        <w:rPr>
          <w:b/>
        </w:rPr>
      </w:pPr>
      <w:r>
        <w:rPr>
          <w:b/>
        </w:rPr>
        <w:t>Part 2: Det</w:t>
      </w:r>
      <w:r w:rsidRPr="00A92C1B">
        <w:rPr>
          <w:b/>
        </w:rPr>
        <w:t>ails</w:t>
      </w:r>
      <w:r w:rsidRPr="00E9408D">
        <w:t xml:space="preserve"> </w:t>
      </w:r>
      <w:r>
        <w:rPr>
          <w:b/>
        </w:rPr>
        <w:t>of Other Funding (committed or anticipated)</w:t>
      </w:r>
    </w:p>
    <w:p w14:paraId="6C2BE86E" w14:textId="6B95A6C5" w:rsidR="009E3BD7" w:rsidRPr="007F01BA" w:rsidRDefault="009E3BD7" w:rsidP="009E3BD7">
      <w:pPr>
        <w:rPr>
          <w:i/>
          <w:color w:val="00B0F0"/>
        </w:rPr>
        <w:sectPr w:rsidR="009E3BD7" w:rsidRPr="007F01BA" w:rsidSect="000D0902">
          <w:headerReference w:type="default" r:id="rId13"/>
          <w:pgSz w:w="12240" w:h="15840"/>
          <w:pgMar w:top="1440" w:right="1440" w:bottom="1440" w:left="1440" w:header="708" w:footer="708" w:gutter="0"/>
          <w:cols w:space="708"/>
          <w:docGrid w:linePitch="360"/>
        </w:sectPr>
      </w:pPr>
      <w:r w:rsidRPr="007F01BA">
        <w:rPr>
          <w:i/>
          <w:color w:val="00B0F0"/>
        </w:rPr>
        <w:t xml:space="preserve">[From </w:t>
      </w:r>
      <w:r w:rsidR="005133B1">
        <w:rPr>
          <w:i/>
          <w:color w:val="00B0F0"/>
        </w:rPr>
        <w:t>EP Technical Appendix tab EP.2a-Expense Dscription]</w:t>
      </w:r>
    </w:p>
    <w:p w14:paraId="778895B7" w14:textId="3411D628" w:rsidR="009E3BD7" w:rsidRPr="001F1EA6" w:rsidRDefault="009E3BD7" w:rsidP="009E3BD7">
      <w:pPr>
        <w:pStyle w:val="Title"/>
      </w:pPr>
      <w:bookmarkStart w:id="10" w:name="_Hlk15296411"/>
      <w:r w:rsidRPr="00B51D38">
        <w:t>Schedule C</w:t>
      </w:r>
      <w:r w:rsidRPr="00B51D38">
        <w:br/>
      </w:r>
      <w:r w:rsidR="0009000B">
        <w:t>Expense Claims</w:t>
      </w:r>
      <w:r w:rsidR="0009000B" w:rsidRPr="00B51D38">
        <w:t xml:space="preserve"> </w:t>
      </w:r>
    </w:p>
    <w:p w14:paraId="4DE484C4" w14:textId="77777777" w:rsidR="009E3BD7" w:rsidRPr="00F07C20" w:rsidRDefault="009E3BD7" w:rsidP="009E3BD7">
      <w:pPr>
        <w:pStyle w:val="NormalWeb"/>
        <w:spacing w:before="120" w:beforeAutospacing="0" w:line="240" w:lineRule="exact"/>
        <w:jc w:val="both"/>
        <w:rPr>
          <w:rFonts w:asciiTheme="minorHAnsi" w:hAnsiTheme="minorHAnsi" w:cs="Arial"/>
          <w:b/>
          <w:sz w:val="22"/>
          <w:szCs w:val="22"/>
        </w:rPr>
      </w:pPr>
      <w:r w:rsidRPr="00B7783A">
        <w:rPr>
          <w:rFonts w:asciiTheme="minorHAnsi" w:hAnsiTheme="minorHAnsi" w:cs="Arial"/>
          <w:b/>
          <w:sz w:val="22"/>
          <w:szCs w:val="22"/>
        </w:rPr>
        <w:t>Part 1: Expense Claims</w:t>
      </w:r>
    </w:p>
    <w:p w14:paraId="52C633A3" w14:textId="3FBCA3D0" w:rsidR="009E3BD7" w:rsidRPr="00A32EF0" w:rsidRDefault="00D52ACD" w:rsidP="009E3BD7">
      <w:pPr>
        <w:pStyle w:val="NormalWeb"/>
        <w:spacing w:before="120" w:beforeAutospacing="0" w:line="240" w:lineRule="exact"/>
        <w:rPr>
          <w:rFonts w:asciiTheme="minorHAnsi" w:hAnsiTheme="minorHAnsi" w:cs="Arial"/>
          <w:b/>
          <w:color w:val="auto"/>
          <w:sz w:val="22"/>
          <w:szCs w:val="22"/>
        </w:rPr>
      </w:pPr>
      <w:r>
        <w:rPr>
          <w:rFonts w:asciiTheme="minorHAnsi" w:hAnsiTheme="minorHAnsi"/>
          <w:sz w:val="22"/>
          <w:szCs w:val="22"/>
        </w:rPr>
        <w:t>T</w:t>
      </w:r>
      <w:r w:rsidR="009E3BD7" w:rsidRPr="00A32EF0">
        <w:rPr>
          <w:rFonts w:asciiTheme="minorHAnsi" w:hAnsiTheme="minorHAnsi"/>
          <w:sz w:val="22"/>
          <w:szCs w:val="22"/>
        </w:rPr>
        <w:t>he Recipient must</w:t>
      </w:r>
      <w:r w:rsidR="00225726">
        <w:rPr>
          <w:rFonts w:asciiTheme="minorHAnsi" w:hAnsiTheme="minorHAnsi"/>
          <w:sz w:val="22"/>
          <w:szCs w:val="22"/>
        </w:rPr>
        <w:t xml:space="preserve"> </w:t>
      </w:r>
      <w:r w:rsidR="009E3BD7" w:rsidRPr="00A32EF0">
        <w:rPr>
          <w:rFonts w:asciiTheme="minorHAnsi" w:hAnsiTheme="minorHAnsi"/>
          <w:sz w:val="22"/>
          <w:szCs w:val="22"/>
        </w:rPr>
        <w:t>submit to the Province Expense Claim</w:t>
      </w:r>
      <w:r w:rsidR="00225726">
        <w:rPr>
          <w:rFonts w:asciiTheme="minorHAnsi" w:hAnsiTheme="minorHAnsi"/>
          <w:sz w:val="22"/>
          <w:szCs w:val="22"/>
        </w:rPr>
        <w:t>s</w:t>
      </w:r>
      <w:r w:rsidR="009E3BD7" w:rsidRPr="00A32EF0">
        <w:rPr>
          <w:rFonts w:asciiTheme="minorHAnsi" w:hAnsiTheme="minorHAnsi"/>
          <w:sz w:val="22"/>
          <w:szCs w:val="22"/>
        </w:rPr>
        <w:t xml:space="preserve"> using a tem</w:t>
      </w:r>
      <w:r w:rsidR="009E3BD7">
        <w:rPr>
          <w:rFonts w:asciiTheme="minorHAnsi" w:hAnsiTheme="minorHAnsi"/>
          <w:sz w:val="22"/>
          <w:szCs w:val="22"/>
        </w:rPr>
        <w:t>plate provided by the Province (or pre-approved by the Province),</w:t>
      </w:r>
      <w:r w:rsidR="009E3BD7" w:rsidRPr="00A32EF0">
        <w:rPr>
          <w:rFonts w:asciiTheme="minorHAnsi" w:hAnsiTheme="minorHAnsi"/>
          <w:sz w:val="22"/>
          <w:szCs w:val="22"/>
        </w:rPr>
        <w:t xml:space="preserve"> which should contain items including</w:t>
      </w:r>
      <w:r w:rsidR="009E3BD7">
        <w:rPr>
          <w:rFonts w:asciiTheme="minorHAnsi" w:hAnsiTheme="minorHAnsi"/>
          <w:sz w:val="22"/>
          <w:szCs w:val="22"/>
        </w:rPr>
        <w:t>,</w:t>
      </w:r>
      <w:r w:rsidR="009E3BD7" w:rsidRPr="00A32EF0">
        <w:rPr>
          <w:rFonts w:asciiTheme="minorHAnsi" w:hAnsiTheme="minorHAnsi"/>
          <w:sz w:val="22"/>
          <w:szCs w:val="22"/>
        </w:rPr>
        <w:t xml:space="preserve"> but not limited to</w:t>
      </w:r>
      <w:r w:rsidR="009E3BD7">
        <w:rPr>
          <w:rFonts w:asciiTheme="minorHAnsi" w:hAnsiTheme="minorHAnsi"/>
          <w:sz w:val="22"/>
          <w:szCs w:val="22"/>
        </w:rPr>
        <w:t>, the following:</w:t>
      </w:r>
    </w:p>
    <w:p w14:paraId="18B7C54A" w14:textId="77777777" w:rsidR="009E3BD7" w:rsidRDefault="009E3BD7" w:rsidP="009E3BD7">
      <w:pPr>
        <w:pStyle w:val="Heading3"/>
      </w:pPr>
      <w:r>
        <w:t>Recipient</w:t>
      </w:r>
      <w:r w:rsidRPr="00B57A7B">
        <w:t>’s legal name and address;</w:t>
      </w:r>
    </w:p>
    <w:p w14:paraId="5D186FE3" w14:textId="77777777" w:rsidR="009E3BD7" w:rsidRDefault="009E3BD7" w:rsidP="009E3BD7">
      <w:pPr>
        <w:pStyle w:val="Heading3"/>
      </w:pPr>
      <w:r>
        <w:t>Funding Agreement Identification Number;</w:t>
      </w:r>
    </w:p>
    <w:p w14:paraId="61FBB58A" w14:textId="60E9F9B7" w:rsidR="009E3BD7" w:rsidRPr="008919EC" w:rsidRDefault="009E3BD7" w:rsidP="009E3BD7">
      <w:pPr>
        <w:pStyle w:val="Heading3"/>
      </w:pPr>
      <w:r w:rsidRPr="008919EC">
        <w:t xml:space="preserve">the Recipient’s calculation of </w:t>
      </w:r>
    </w:p>
    <w:p w14:paraId="10705E8E" w14:textId="492648F9" w:rsidR="009E3BD7" w:rsidRPr="008919EC" w:rsidRDefault="009E3BD7" w:rsidP="00CF5AF0">
      <w:pPr>
        <w:pStyle w:val="Heading4"/>
        <w:tabs>
          <w:tab w:val="num" w:pos="2268"/>
        </w:tabs>
        <w:ind w:left="1985" w:hanging="425"/>
      </w:pPr>
      <w:r w:rsidRPr="008919EC">
        <w:t xml:space="preserve">for each Budget Item, the amount of Eligible Expenses </w:t>
      </w:r>
      <w:r w:rsidR="0091042C" w:rsidRPr="008919EC">
        <w:t>i</w:t>
      </w:r>
      <w:r w:rsidRPr="008919EC">
        <w:t xml:space="preserve">ncurred </w:t>
      </w:r>
      <w:r w:rsidR="00AB10AF">
        <w:t>and included in the Expense Claim</w:t>
      </w:r>
      <w:r w:rsidRPr="008919EC">
        <w:t>;</w:t>
      </w:r>
    </w:p>
    <w:p w14:paraId="41E824E2" w14:textId="024901C1" w:rsidR="009E3BD7" w:rsidRPr="008919EC" w:rsidRDefault="009E3BD7" w:rsidP="00CF5AF0">
      <w:pPr>
        <w:pStyle w:val="Heading4"/>
        <w:tabs>
          <w:tab w:val="num" w:pos="2268"/>
        </w:tabs>
        <w:ind w:left="1985" w:hanging="425"/>
      </w:pPr>
      <w:r w:rsidRPr="008919EC">
        <w:t xml:space="preserve">for each amount referred to in (i), the Budgeted Eligible Expenses and any amounts </w:t>
      </w:r>
      <w:r w:rsidR="00951EA3">
        <w:t>that were previously included in Expense Claims submitted to the Province</w:t>
      </w:r>
      <w:r w:rsidRPr="008919EC">
        <w:t>,</w:t>
      </w:r>
    </w:p>
    <w:p w14:paraId="01DBCDE5" w14:textId="3AFC7609" w:rsidR="009E3BD7" w:rsidRPr="008919EC" w:rsidRDefault="009E3BD7" w:rsidP="00CF5AF0">
      <w:pPr>
        <w:pStyle w:val="Heading4"/>
        <w:tabs>
          <w:tab w:val="num" w:pos="2268"/>
        </w:tabs>
        <w:ind w:left="1985" w:hanging="425"/>
      </w:pPr>
      <w:r w:rsidRPr="008919EC">
        <w:t xml:space="preserve">for each amount referred to in (i), the </w:t>
      </w:r>
      <w:r w:rsidR="00951EA3">
        <w:t>Province’s Share of the Budgeted Eligible Expenses included in the Expense Claim</w:t>
      </w:r>
      <w:r w:rsidRPr="008919EC">
        <w:t>,</w:t>
      </w:r>
      <w:r w:rsidR="00B307ED">
        <w:t xml:space="preserve"> calculated in accordance with this Agreement,</w:t>
      </w:r>
      <w:r w:rsidRPr="008919EC">
        <w:t xml:space="preserve"> and</w:t>
      </w:r>
    </w:p>
    <w:p w14:paraId="68766ADC" w14:textId="77777777" w:rsidR="009E3BD7" w:rsidRPr="00DF746B" w:rsidRDefault="009E3BD7" w:rsidP="00CF5AF0">
      <w:pPr>
        <w:pStyle w:val="Heading4"/>
        <w:tabs>
          <w:tab w:val="num" w:pos="2268"/>
        </w:tabs>
        <w:ind w:left="1985" w:hanging="425"/>
      </w:pPr>
      <w:r>
        <w:t>the total of amounts claimed under (iii);</w:t>
      </w:r>
    </w:p>
    <w:p w14:paraId="21EE5B42" w14:textId="77777777" w:rsidR="009E3BD7" w:rsidRPr="00E30731" w:rsidRDefault="009E3BD7" w:rsidP="009E3BD7">
      <w:pPr>
        <w:pStyle w:val="Heading3"/>
      </w:pPr>
      <w:r w:rsidRPr="00E30731">
        <w:t xml:space="preserve">an Expense Claim number for ease of reference; </w:t>
      </w:r>
    </w:p>
    <w:p w14:paraId="502FBB95" w14:textId="77777777" w:rsidR="009E3BD7" w:rsidRDefault="009E3BD7" w:rsidP="009E3BD7">
      <w:pPr>
        <w:pStyle w:val="Heading3"/>
      </w:pPr>
      <w:r w:rsidRPr="00B57A7B">
        <w:t>any other billing information reasonably requested by the Province</w:t>
      </w:r>
      <w:r>
        <w:t>; and</w:t>
      </w:r>
    </w:p>
    <w:p w14:paraId="523C1D57" w14:textId="693570BB" w:rsidR="009E3BD7" w:rsidRDefault="009E3BD7" w:rsidP="00CF5AF0">
      <w:pPr>
        <w:pStyle w:val="Heading3"/>
        <w:ind w:left="1560" w:hanging="709"/>
      </w:pPr>
      <w:r>
        <w:t xml:space="preserve">a certification, attached to the Expense Claim, by the Chief Financial Officer or other senior officer of the Recipient responsible for management of finances in the form specified in Part </w:t>
      </w:r>
      <w:r w:rsidR="00CF70B2">
        <w:t xml:space="preserve">2 </w:t>
      </w:r>
      <w:r>
        <w:t>of this Schedule C.</w:t>
      </w:r>
    </w:p>
    <w:p w14:paraId="4D6497E3" w14:textId="77777777" w:rsidR="009E3BD7" w:rsidRPr="00DA3A70" w:rsidRDefault="009E3BD7" w:rsidP="009E3BD7">
      <w:pPr>
        <w:pStyle w:val="BodyText"/>
      </w:pPr>
    </w:p>
    <w:p w14:paraId="2723BF73" w14:textId="77777777" w:rsidR="009E3BD7" w:rsidRDefault="009E3BD7" w:rsidP="009E3BD7">
      <w:pPr>
        <w:rPr>
          <w:b/>
        </w:rPr>
      </w:pPr>
      <w:r>
        <w:rPr>
          <w:b/>
        </w:rPr>
        <w:br w:type="page"/>
      </w:r>
    </w:p>
    <w:bookmarkEnd w:id="10"/>
    <w:p w14:paraId="21746C68" w14:textId="462BE6CC" w:rsidR="009E3BD7" w:rsidRPr="00B7783A" w:rsidRDefault="009E3BD7" w:rsidP="009E3BD7">
      <w:pPr>
        <w:pStyle w:val="Heading2"/>
        <w:numPr>
          <w:ilvl w:val="0"/>
          <w:numId w:val="0"/>
        </w:numPr>
        <w:rPr>
          <w:b/>
        </w:rPr>
      </w:pPr>
      <w:r w:rsidRPr="00B7783A">
        <w:rPr>
          <w:b/>
        </w:rPr>
        <w:t xml:space="preserve">Part </w:t>
      </w:r>
      <w:r w:rsidR="000D0902">
        <w:rPr>
          <w:b/>
        </w:rPr>
        <w:t>2</w:t>
      </w:r>
      <w:r w:rsidRPr="00B7783A">
        <w:rPr>
          <w:b/>
        </w:rPr>
        <w:t>: Certification for Expense Claims</w:t>
      </w:r>
    </w:p>
    <w:p w14:paraId="0A6F8C27" w14:textId="77777777" w:rsidR="009E3BD7" w:rsidRDefault="009E3BD7" w:rsidP="009E3BD7">
      <w:pPr>
        <w:pStyle w:val="BodyText"/>
        <w:spacing w:after="0" w:line="240" w:lineRule="auto"/>
        <w:rPr>
          <w:sz w:val="18"/>
          <w:szCs w:val="18"/>
        </w:rPr>
      </w:pPr>
      <w:r>
        <w:t xml:space="preserve">I, _________________________________________, ______________________ of </w:t>
      </w:r>
      <w:r>
        <w:br/>
        <w:t xml:space="preserve"> </w:t>
      </w:r>
      <w:r>
        <w:tab/>
      </w:r>
      <w:r w:rsidRPr="00E9408D">
        <w:rPr>
          <w:sz w:val="16"/>
          <w:szCs w:val="16"/>
        </w:rPr>
        <w:t>Name of Senior Officer signing ce</w:t>
      </w:r>
      <w:r>
        <w:rPr>
          <w:sz w:val="16"/>
          <w:szCs w:val="16"/>
        </w:rPr>
        <w:t>r</w:t>
      </w:r>
      <w:r w:rsidRPr="00E9408D">
        <w:rPr>
          <w:sz w:val="16"/>
          <w:szCs w:val="16"/>
        </w:rPr>
        <w:t>tification</w:t>
      </w:r>
      <w:r>
        <w:rPr>
          <w:sz w:val="18"/>
          <w:szCs w:val="18"/>
        </w:rPr>
        <w:tab/>
      </w:r>
      <w:r>
        <w:rPr>
          <w:sz w:val="18"/>
          <w:szCs w:val="18"/>
        </w:rPr>
        <w:tab/>
      </w:r>
      <w:r>
        <w:rPr>
          <w:sz w:val="18"/>
          <w:szCs w:val="18"/>
        </w:rPr>
        <w:tab/>
      </w:r>
      <w:r w:rsidRPr="00E9408D">
        <w:rPr>
          <w:sz w:val="16"/>
          <w:szCs w:val="16"/>
        </w:rPr>
        <w:t>Title of Senior Officer</w:t>
      </w:r>
    </w:p>
    <w:p w14:paraId="74607ABF" w14:textId="77777777" w:rsidR="009E3BD7" w:rsidRDefault="009E3BD7" w:rsidP="009E3BD7">
      <w:pPr>
        <w:pStyle w:val="BodyText"/>
        <w:spacing w:after="0" w:line="240" w:lineRule="auto"/>
        <w:rPr>
          <w:sz w:val="18"/>
          <w:szCs w:val="18"/>
        </w:rPr>
      </w:pPr>
    </w:p>
    <w:p w14:paraId="3451F5A3" w14:textId="77777777" w:rsidR="009E3BD7" w:rsidRDefault="009E3BD7" w:rsidP="009E3BD7">
      <w:pPr>
        <w:pStyle w:val="BodyText"/>
        <w:spacing w:after="0" w:line="240" w:lineRule="auto"/>
        <w:rPr>
          <w:sz w:val="18"/>
          <w:szCs w:val="18"/>
        </w:rPr>
      </w:pPr>
    </w:p>
    <w:p w14:paraId="4749389E" w14:textId="77777777" w:rsidR="009E3BD7" w:rsidRPr="00B95312" w:rsidRDefault="009E3BD7" w:rsidP="009E3BD7">
      <w:pPr>
        <w:pStyle w:val="BodyText"/>
        <w:spacing w:after="0" w:line="240" w:lineRule="auto"/>
      </w:pPr>
      <w:r>
        <w:rPr>
          <w:sz w:val="18"/>
          <w:szCs w:val="18"/>
        </w:rPr>
        <w:t xml:space="preserve">________________________________________________  </w:t>
      </w:r>
      <w:r w:rsidRPr="00E9408D">
        <w:t>certify that:</w:t>
      </w:r>
    </w:p>
    <w:p w14:paraId="5F0DED66" w14:textId="77777777" w:rsidR="009E3BD7" w:rsidRPr="00E9408D" w:rsidRDefault="009E3BD7" w:rsidP="009E3BD7">
      <w:pPr>
        <w:spacing w:after="0" w:line="240" w:lineRule="auto"/>
        <w:rPr>
          <w:sz w:val="16"/>
          <w:szCs w:val="16"/>
        </w:rPr>
      </w:pPr>
      <w:r>
        <w:tab/>
      </w:r>
      <w:r w:rsidRPr="00E9408D">
        <w:rPr>
          <w:sz w:val="16"/>
          <w:szCs w:val="16"/>
        </w:rPr>
        <w:t>Full Legal Name of Recipient</w:t>
      </w:r>
    </w:p>
    <w:p w14:paraId="34594064" w14:textId="77777777" w:rsidR="009E3BD7" w:rsidRDefault="009E3BD7" w:rsidP="009E3BD7">
      <w:pPr>
        <w:rPr>
          <w:highlight w:val="yellow"/>
        </w:rPr>
      </w:pPr>
    </w:p>
    <w:p w14:paraId="5F080A1A" w14:textId="77777777" w:rsidR="009E3BD7" w:rsidRDefault="009E3BD7" w:rsidP="009E3BD7">
      <w:pPr>
        <w:rPr>
          <w:sz w:val="16"/>
          <w:szCs w:val="16"/>
        </w:rPr>
      </w:pPr>
      <w:r w:rsidRPr="00E9408D">
        <w:t>I have reviewed the Expense Claim</w:t>
      </w:r>
      <w:r>
        <w:t>,</w:t>
      </w:r>
      <w:r w:rsidRPr="00E9408D">
        <w:t xml:space="preserve">  ______________</w:t>
      </w:r>
      <w:r>
        <w:t>_______,</w:t>
      </w:r>
      <w:r w:rsidRPr="00E9408D">
        <w:t xml:space="preserve"> attached to this certification</w:t>
      </w:r>
      <w:r>
        <w:t xml:space="preserve"> and</w:t>
      </w:r>
      <w:r>
        <w:br/>
      </w:r>
      <w:r>
        <w:tab/>
      </w:r>
      <w:r>
        <w:tab/>
      </w:r>
      <w:r w:rsidRPr="00E9408D">
        <w:rPr>
          <w:sz w:val="16"/>
          <w:szCs w:val="16"/>
        </w:rPr>
        <w:tab/>
      </w:r>
      <w:r>
        <w:rPr>
          <w:sz w:val="16"/>
          <w:szCs w:val="16"/>
        </w:rPr>
        <w:tab/>
      </w:r>
      <w:r>
        <w:rPr>
          <w:sz w:val="16"/>
          <w:szCs w:val="16"/>
        </w:rPr>
        <w:tab/>
      </w:r>
      <w:r w:rsidRPr="00E9408D">
        <w:rPr>
          <w:sz w:val="16"/>
          <w:szCs w:val="16"/>
        </w:rPr>
        <w:t>Expense Claim Number</w:t>
      </w:r>
    </w:p>
    <w:p w14:paraId="5278761D" w14:textId="77777777" w:rsidR="009E3BD7" w:rsidRPr="00ED53AA" w:rsidRDefault="009E3BD7" w:rsidP="009E3BD7">
      <w:r w:rsidRPr="00ED53AA">
        <w:t>Based on all appropriate review, investigation and inquiries, I hereby certify that</w:t>
      </w:r>
      <w:r w:rsidRPr="00303A6F">
        <w:t xml:space="preserve"> to the best of my knowledge</w:t>
      </w:r>
      <w:r w:rsidRPr="00ED53AA">
        <w:t>:</w:t>
      </w:r>
    </w:p>
    <w:p w14:paraId="72581B3C" w14:textId="77777777" w:rsidR="009E3BD7" w:rsidRPr="002E2009" w:rsidRDefault="009E3BD7" w:rsidP="00CF5AF0">
      <w:pPr>
        <w:pStyle w:val="Heading3"/>
        <w:ind w:left="1560" w:hanging="709"/>
      </w:pPr>
      <w:r w:rsidRPr="00303A6F">
        <w:t xml:space="preserve">All information in the Expense Claim </w:t>
      </w:r>
      <w:r w:rsidRPr="002E2009">
        <w:t>is true, accurate and complete;</w:t>
      </w:r>
    </w:p>
    <w:p w14:paraId="3919D1CC" w14:textId="634B1440" w:rsidR="009E3BD7" w:rsidRPr="0003199E" w:rsidRDefault="009E3BD7" w:rsidP="00CF5AF0">
      <w:pPr>
        <w:pStyle w:val="Heading3"/>
        <w:ind w:left="1560" w:hanging="709"/>
      </w:pPr>
      <w:r w:rsidRPr="002E2009">
        <w:t xml:space="preserve">All expenses reported in the Expense Claim are Eligible Expenses </w:t>
      </w:r>
      <w:r w:rsidR="0091042C" w:rsidRPr="002E2009">
        <w:t>i</w:t>
      </w:r>
      <w:r w:rsidRPr="002E2009">
        <w:t xml:space="preserve">ncurred </w:t>
      </w:r>
      <w:r w:rsidR="00A33241">
        <w:t xml:space="preserve">by the Recipient </w:t>
      </w:r>
      <w:r w:rsidR="005A00D7">
        <w:t>between the Eligible Expense Start Date and</w:t>
      </w:r>
      <w:r w:rsidRPr="002E2009">
        <w:t xml:space="preserve"> the date of the Expense Claim, and, without limitation,</w:t>
      </w:r>
    </w:p>
    <w:p w14:paraId="2E924279" w14:textId="77777777" w:rsidR="009E3BD7" w:rsidRPr="0003199E" w:rsidRDefault="009E3BD7" w:rsidP="00CF5AF0">
      <w:pPr>
        <w:pStyle w:val="Heading4"/>
        <w:tabs>
          <w:tab w:val="num" w:pos="2268"/>
        </w:tabs>
        <w:ind w:left="1985" w:hanging="425"/>
      </w:pPr>
      <w:r w:rsidRPr="0003199E">
        <w:t>All expenses reported in the Expense Claim are supported by Proof of Payment and Timesheets as Appropriate;</w:t>
      </w:r>
    </w:p>
    <w:p w14:paraId="3F157A06" w14:textId="734318B3" w:rsidR="005A00D7" w:rsidRDefault="009E3BD7" w:rsidP="005A00D7">
      <w:pPr>
        <w:pStyle w:val="Heading4"/>
        <w:tabs>
          <w:tab w:val="num" w:pos="2268"/>
        </w:tabs>
        <w:ind w:left="1985" w:hanging="425"/>
      </w:pPr>
      <w:r w:rsidRPr="0003199E">
        <w:t>All expenses reported in the Expense Claim were incurred for the sole purpose of completion of the Project;</w:t>
      </w:r>
      <w:r w:rsidR="0003199E">
        <w:t xml:space="preserve"> </w:t>
      </w:r>
    </w:p>
    <w:p w14:paraId="5430B378" w14:textId="741B2C56" w:rsidR="009E3BD7" w:rsidRPr="0003199E" w:rsidRDefault="009E3BD7" w:rsidP="001F6619">
      <w:pPr>
        <w:pStyle w:val="Heading3"/>
      </w:pPr>
      <w:r w:rsidRPr="0003199E">
        <w:t>I have reported to the Province all</w:t>
      </w:r>
      <w:r w:rsidR="001F6619" w:rsidRPr="0003199E">
        <w:t xml:space="preserve"> Other Funding received</w:t>
      </w:r>
      <w:r w:rsidRPr="0003199E">
        <w:t xml:space="preserve"> in relation to the Project.</w:t>
      </w:r>
    </w:p>
    <w:p w14:paraId="6B61D384" w14:textId="77777777" w:rsidR="009E3BD7" w:rsidRDefault="009E3BD7" w:rsidP="009E3BD7">
      <w:pPr>
        <w:sectPr w:rsidR="009E3BD7" w:rsidSect="000D0902">
          <w:pgSz w:w="12240" w:h="15840"/>
          <w:pgMar w:top="1440" w:right="1440" w:bottom="1440" w:left="1440" w:header="708" w:footer="708" w:gutter="0"/>
          <w:cols w:space="708"/>
          <w:docGrid w:linePitch="360"/>
        </w:sectPr>
      </w:pPr>
    </w:p>
    <w:p w14:paraId="22FC4F63" w14:textId="77777777" w:rsidR="009E3BD7" w:rsidRDefault="009E3BD7" w:rsidP="009E3BD7">
      <w:pPr>
        <w:pStyle w:val="Title"/>
      </w:pPr>
      <w:r>
        <w:t>Schedule D</w:t>
      </w:r>
      <w:r>
        <w:br/>
        <w:t xml:space="preserve">Milestones </w:t>
      </w:r>
    </w:p>
    <w:tbl>
      <w:tblPr>
        <w:tblStyle w:val="TableGrid"/>
        <w:tblW w:w="0" w:type="auto"/>
        <w:tblLook w:val="04A0" w:firstRow="1" w:lastRow="0" w:firstColumn="1" w:lastColumn="0" w:noHBand="0" w:noVBand="1"/>
      </w:tblPr>
      <w:tblGrid>
        <w:gridCol w:w="3708"/>
        <w:gridCol w:w="1717"/>
        <w:gridCol w:w="2235"/>
        <w:gridCol w:w="1691"/>
        <w:gridCol w:w="1491"/>
        <w:gridCol w:w="2108"/>
      </w:tblGrid>
      <w:tr w:rsidR="00BA6D78" w:rsidRPr="00066E6C" w14:paraId="3E9A6492" w14:textId="77777777" w:rsidTr="000572BB">
        <w:trPr>
          <w:trHeight w:val="62"/>
        </w:trPr>
        <w:tc>
          <w:tcPr>
            <w:tcW w:w="3708" w:type="dxa"/>
          </w:tcPr>
          <w:p w14:paraId="447E5A1D" w14:textId="77777777" w:rsidR="00BA6D78" w:rsidRDefault="00BA6D78" w:rsidP="0049538E">
            <w:pPr>
              <w:rPr>
                <w:i/>
                <w:color w:val="00B0F0"/>
              </w:rPr>
            </w:pPr>
            <w:r>
              <w:rPr>
                <w:b/>
              </w:rPr>
              <w:t xml:space="preserve">Description of Phase of Project or Element of Project that Must be completed.  </w:t>
            </w:r>
            <w:r w:rsidRPr="00FB14D8">
              <w:rPr>
                <w:i/>
                <w:color w:val="00B0F0"/>
              </w:rPr>
              <w:t xml:space="preserve"> </w:t>
            </w:r>
          </w:p>
          <w:p w14:paraId="3E53D983" w14:textId="3B9D9BDF" w:rsidR="00BA6D78" w:rsidRPr="00066E6C" w:rsidRDefault="00BA6D78" w:rsidP="0049538E">
            <w:pPr>
              <w:rPr>
                <w:b/>
                <w:i/>
                <w:color w:val="00B0F0"/>
                <w:sz w:val="18"/>
              </w:rPr>
            </w:pPr>
            <w:r>
              <w:rPr>
                <w:i/>
                <w:color w:val="00B0F0"/>
              </w:rPr>
              <w:t>[Descriptions should be specific such that it will be possible to clearly determine when a milestone is met.  E.g. “Recipient Substantially Completes XXX and submits to CAS Certification by Professional Engineer that XXX has been completed.   Recommended Milestones include two elements: actual physical step and certification.]</w:t>
            </w:r>
          </w:p>
        </w:tc>
        <w:tc>
          <w:tcPr>
            <w:tcW w:w="1717" w:type="dxa"/>
          </w:tcPr>
          <w:p w14:paraId="182CB841" w14:textId="77777777" w:rsidR="00BA6D78" w:rsidRDefault="00BA6D78" w:rsidP="0049538E">
            <w:pPr>
              <w:rPr>
                <w:b/>
              </w:rPr>
            </w:pPr>
            <w:r>
              <w:rPr>
                <w:b/>
              </w:rPr>
              <w:t>Milestone Type</w:t>
            </w:r>
          </w:p>
          <w:p w14:paraId="33200E4F" w14:textId="77777777" w:rsidR="00BA6D78" w:rsidRDefault="00BA6D78" w:rsidP="0049538E">
            <w:pPr>
              <w:rPr>
                <w:b/>
              </w:rPr>
            </w:pPr>
          </w:p>
          <w:p w14:paraId="7D2A343B" w14:textId="194C4710" w:rsidR="00BA6D78" w:rsidRDefault="00BA6D78" w:rsidP="0049538E">
            <w:pPr>
              <w:rPr>
                <w:b/>
              </w:rPr>
            </w:pPr>
            <w:r w:rsidRPr="00AB30A0">
              <w:rPr>
                <w:i/>
                <w:color w:val="00B0F0"/>
              </w:rPr>
              <w:t>[</w:t>
            </w:r>
            <w:r>
              <w:rPr>
                <w:i/>
                <w:color w:val="00B0F0"/>
              </w:rPr>
              <w:t xml:space="preserve">Three </w:t>
            </w:r>
            <w:r w:rsidRPr="00AB30A0">
              <w:rPr>
                <w:i/>
                <w:color w:val="00B0F0"/>
              </w:rPr>
              <w:t>types: Advanced (one only); Reporting; Performance (one only)</w:t>
            </w:r>
            <w:r>
              <w:rPr>
                <w:i/>
                <w:color w:val="00B0F0"/>
              </w:rPr>
              <w:t>]</w:t>
            </w:r>
          </w:p>
        </w:tc>
        <w:tc>
          <w:tcPr>
            <w:tcW w:w="2235" w:type="dxa"/>
          </w:tcPr>
          <w:p w14:paraId="76D3A18F" w14:textId="1A44E6B1" w:rsidR="00BA6D78" w:rsidRDefault="00BA6D78" w:rsidP="0049538E">
            <w:pPr>
              <w:rPr>
                <w:b/>
              </w:rPr>
            </w:pPr>
            <w:r>
              <w:rPr>
                <w:b/>
              </w:rPr>
              <w:t>Maximum Milestone Amount</w:t>
            </w:r>
          </w:p>
          <w:p w14:paraId="5E673C8C" w14:textId="1811B1B6" w:rsidR="00BA6D78" w:rsidRDefault="00BA6D78" w:rsidP="008C6846">
            <w:pPr>
              <w:rPr>
                <w:b/>
              </w:rPr>
            </w:pPr>
          </w:p>
        </w:tc>
        <w:tc>
          <w:tcPr>
            <w:tcW w:w="1691" w:type="dxa"/>
          </w:tcPr>
          <w:p w14:paraId="31CC3B4D" w14:textId="0873D2B6" w:rsidR="00BA6D78" w:rsidRPr="00066E6C" w:rsidRDefault="00BA6D78" w:rsidP="0049538E">
            <w:r>
              <w:rPr>
                <w:b/>
              </w:rPr>
              <w:t>Deadline for Substantial Completion</w:t>
            </w:r>
          </w:p>
        </w:tc>
        <w:tc>
          <w:tcPr>
            <w:tcW w:w="1491" w:type="dxa"/>
          </w:tcPr>
          <w:p w14:paraId="6E55693C" w14:textId="4FCD54B9" w:rsidR="00BA6D78" w:rsidRDefault="00BA6D78" w:rsidP="0049538E">
            <w:pPr>
              <w:rPr>
                <w:b/>
              </w:rPr>
            </w:pPr>
            <w:r>
              <w:rPr>
                <w:b/>
              </w:rPr>
              <w:t>Expense Claim Requirement</w:t>
            </w:r>
          </w:p>
        </w:tc>
        <w:tc>
          <w:tcPr>
            <w:tcW w:w="2108" w:type="dxa"/>
          </w:tcPr>
          <w:p w14:paraId="75224412" w14:textId="618FCCEC" w:rsidR="00BA6D78" w:rsidRDefault="00BA6D78" w:rsidP="0049538E">
            <w:pPr>
              <w:rPr>
                <w:b/>
              </w:rPr>
            </w:pPr>
            <w:r>
              <w:rPr>
                <w:b/>
              </w:rPr>
              <w:t xml:space="preserve">Professional Designation of Representative to Certify Substantial Completion  </w:t>
            </w:r>
          </w:p>
        </w:tc>
      </w:tr>
      <w:tr w:rsidR="00BA6D78" w:rsidRPr="00066E6C" w14:paraId="1A10BA92" w14:textId="77777777" w:rsidTr="000572BB">
        <w:trPr>
          <w:trHeight w:val="60"/>
        </w:trPr>
        <w:tc>
          <w:tcPr>
            <w:tcW w:w="3708" w:type="dxa"/>
          </w:tcPr>
          <w:p w14:paraId="44111386" w14:textId="77777777" w:rsidR="00BA6D78" w:rsidRPr="00066E6C" w:rsidRDefault="00BA6D78" w:rsidP="0049538E"/>
        </w:tc>
        <w:tc>
          <w:tcPr>
            <w:tcW w:w="1717" w:type="dxa"/>
          </w:tcPr>
          <w:p w14:paraId="68911000" w14:textId="0FA87DB2" w:rsidR="00BA6D78" w:rsidRPr="00066E6C" w:rsidRDefault="00BA6D78" w:rsidP="0049538E">
            <w:r>
              <w:t xml:space="preserve">Advanced </w:t>
            </w:r>
          </w:p>
        </w:tc>
        <w:tc>
          <w:tcPr>
            <w:tcW w:w="2235" w:type="dxa"/>
          </w:tcPr>
          <w:p w14:paraId="1A5CF57F" w14:textId="5C8FDA99" w:rsidR="00BA6D78" w:rsidRPr="00066E6C" w:rsidRDefault="00BA6D78" w:rsidP="0049538E">
            <w:r>
              <w:t>$</w:t>
            </w:r>
            <w:r w:rsidRPr="00360C55">
              <w:rPr>
                <w:i/>
                <w:color w:val="00B0F0"/>
              </w:rPr>
              <w:t>[Insert</w:t>
            </w:r>
            <w:r>
              <w:rPr>
                <w:i/>
                <w:color w:val="00B0F0"/>
              </w:rPr>
              <w:t xml:space="preserve"> the maximum amount the Recipient may receive for this Milestone</w:t>
            </w:r>
            <w:r w:rsidRPr="00360C55">
              <w:rPr>
                <w:i/>
                <w:color w:val="00B0F0"/>
              </w:rPr>
              <w:t>]</w:t>
            </w:r>
          </w:p>
        </w:tc>
        <w:tc>
          <w:tcPr>
            <w:tcW w:w="1691" w:type="dxa"/>
          </w:tcPr>
          <w:p w14:paraId="5E26D764" w14:textId="398ABC0C" w:rsidR="00BA6D78" w:rsidRPr="00066E6C" w:rsidRDefault="00BA6D78" w:rsidP="0049538E"/>
        </w:tc>
        <w:tc>
          <w:tcPr>
            <w:tcW w:w="1491" w:type="dxa"/>
          </w:tcPr>
          <w:p w14:paraId="37AC7E4A" w14:textId="05A4B8B8" w:rsidR="00BA6D78" w:rsidRPr="00066E6C" w:rsidRDefault="00BA6D78" w:rsidP="0049538E">
            <w:r>
              <w:t>No</w:t>
            </w:r>
          </w:p>
        </w:tc>
        <w:tc>
          <w:tcPr>
            <w:tcW w:w="2108" w:type="dxa"/>
          </w:tcPr>
          <w:p w14:paraId="1321FDC2" w14:textId="2BEB6935" w:rsidR="00BA6D78" w:rsidRPr="0063081D" w:rsidRDefault="0063081D" w:rsidP="0049538E">
            <w:pPr>
              <w:rPr>
                <w:iCs/>
              </w:rPr>
            </w:pPr>
            <w:r w:rsidRPr="005B6255">
              <w:rPr>
                <w:iCs/>
                <w:color w:val="000000" w:themeColor="text1"/>
              </w:rPr>
              <w:t>Professional Engineer or Chartered Professional Accountant</w:t>
            </w:r>
          </w:p>
        </w:tc>
      </w:tr>
      <w:tr w:rsidR="00CE7485" w:rsidRPr="00066E6C" w14:paraId="08AC2964" w14:textId="77777777" w:rsidTr="000572BB">
        <w:trPr>
          <w:trHeight w:val="60"/>
        </w:trPr>
        <w:tc>
          <w:tcPr>
            <w:tcW w:w="3708" w:type="dxa"/>
          </w:tcPr>
          <w:p w14:paraId="74A32106" w14:textId="4EAB4E43" w:rsidR="00CE7485" w:rsidRPr="00E95B51" w:rsidRDefault="00CE7485" w:rsidP="0049538E">
            <w:pPr>
              <w:rPr>
                <w:i/>
                <w:color w:val="00B0F0"/>
              </w:rPr>
            </w:pPr>
            <w:r w:rsidRPr="00E95B51">
              <w:rPr>
                <w:i/>
                <w:color w:val="00B0F0"/>
              </w:rPr>
              <w:t>Project Update</w:t>
            </w:r>
          </w:p>
        </w:tc>
        <w:tc>
          <w:tcPr>
            <w:tcW w:w="1717" w:type="dxa"/>
          </w:tcPr>
          <w:p w14:paraId="3136D8BE" w14:textId="3FAC3981" w:rsidR="00CE7485" w:rsidRPr="00E95B51" w:rsidRDefault="00CE7485" w:rsidP="0049538E">
            <w:pPr>
              <w:rPr>
                <w:i/>
                <w:color w:val="00B0F0"/>
              </w:rPr>
            </w:pPr>
            <w:r w:rsidRPr="00E95B51">
              <w:rPr>
                <w:i/>
                <w:color w:val="00B0F0"/>
              </w:rPr>
              <w:t>Reporting</w:t>
            </w:r>
          </w:p>
        </w:tc>
        <w:tc>
          <w:tcPr>
            <w:tcW w:w="2235" w:type="dxa"/>
          </w:tcPr>
          <w:p w14:paraId="2025CAB7" w14:textId="07C640DD" w:rsidR="00CE7485" w:rsidRPr="00700D59" w:rsidRDefault="00E60721" w:rsidP="0049538E">
            <w:pPr>
              <w:rPr>
                <w:iCs/>
                <w:color w:val="00B0F0"/>
              </w:rPr>
            </w:pPr>
            <w:r>
              <w:t>Not applicable.</w:t>
            </w:r>
          </w:p>
        </w:tc>
        <w:tc>
          <w:tcPr>
            <w:tcW w:w="1691" w:type="dxa"/>
          </w:tcPr>
          <w:p w14:paraId="64DE9237" w14:textId="59030AB3" w:rsidR="00CE7485" w:rsidRPr="00E95B51" w:rsidRDefault="001157F1" w:rsidP="0049538E">
            <w:pPr>
              <w:rPr>
                <w:i/>
                <w:color w:val="00B0F0"/>
              </w:rPr>
            </w:pPr>
            <w:r w:rsidRPr="00E95B51">
              <w:rPr>
                <w:i/>
                <w:color w:val="00B0F0"/>
              </w:rPr>
              <w:t>May 15, 20XX</w:t>
            </w:r>
          </w:p>
        </w:tc>
        <w:tc>
          <w:tcPr>
            <w:tcW w:w="1491" w:type="dxa"/>
          </w:tcPr>
          <w:p w14:paraId="499C299D" w14:textId="0D68CA3E" w:rsidR="00CE7485" w:rsidRPr="00E95B51" w:rsidRDefault="001157F1" w:rsidP="0049538E">
            <w:pPr>
              <w:rPr>
                <w:i/>
                <w:color w:val="00B0F0"/>
              </w:rPr>
            </w:pPr>
            <w:r w:rsidRPr="00E95B51">
              <w:rPr>
                <w:i/>
                <w:color w:val="00B0F0"/>
              </w:rPr>
              <w:t>Yes</w:t>
            </w:r>
          </w:p>
        </w:tc>
        <w:tc>
          <w:tcPr>
            <w:tcW w:w="2108" w:type="dxa"/>
          </w:tcPr>
          <w:p w14:paraId="06F53984" w14:textId="4DF54647" w:rsidR="00CE7485" w:rsidRPr="00066E6C" w:rsidRDefault="0063081D" w:rsidP="0049538E">
            <w:r w:rsidRPr="00E647B1">
              <w:rPr>
                <w:iCs/>
                <w:color w:val="000000" w:themeColor="text1"/>
              </w:rPr>
              <w:t>Professional Engineer or Chartered Professional Accountant</w:t>
            </w:r>
          </w:p>
        </w:tc>
      </w:tr>
      <w:tr w:rsidR="00E95B51" w:rsidRPr="00066E6C" w14:paraId="51200F0B" w14:textId="77777777" w:rsidTr="000572BB">
        <w:trPr>
          <w:trHeight w:val="60"/>
        </w:trPr>
        <w:tc>
          <w:tcPr>
            <w:tcW w:w="3708" w:type="dxa"/>
          </w:tcPr>
          <w:p w14:paraId="61FD77B0" w14:textId="0C6A109E" w:rsidR="00E95B51" w:rsidRPr="00E95B51" w:rsidRDefault="00E95B51" w:rsidP="00E95B51">
            <w:pPr>
              <w:rPr>
                <w:i/>
                <w:color w:val="00B0F0"/>
              </w:rPr>
            </w:pPr>
            <w:r w:rsidRPr="00E95B51">
              <w:rPr>
                <w:i/>
                <w:color w:val="00B0F0"/>
              </w:rPr>
              <w:t>Project Update</w:t>
            </w:r>
          </w:p>
        </w:tc>
        <w:tc>
          <w:tcPr>
            <w:tcW w:w="1717" w:type="dxa"/>
          </w:tcPr>
          <w:p w14:paraId="53E57F57" w14:textId="5C0C439B" w:rsidR="00E95B51" w:rsidRPr="00E95B51" w:rsidRDefault="00E95B51" w:rsidP="00E95B51">
            <w:pPr>
              <w:rPr>
                <w:i/>
                <w:color w:val="00B0F0"/>
              </w:rPr>
            </w:pPr>
            <w:r w:rsidRPr="00E95B51">
              <w:rPr>
                <w:i/>
                <w:color w:val="00B0F0"/>
              </w:rPr>
              <w:t>Reporting</w:t>
            </w:r>
          </w:p>
        </w:tc>
        <w:tc>
          <w:tcPr>
            <w:tcW w:w="2235" w:type="dxa"/>
          </w:tcPr>
          <w:p w14:paraId="265315BB" w14:textId="2989C109" w:rsidR="00E95B51" w:rsidRPr="00E95B51" w:rsidRDefault="00E60721" w:rsidP="00E95B51">
            <w:pPr>
              <w:rPr>
                <w:i/>
                <w:color w:val="00B0F0"/>
              </w:rPr>
            </w:pPr>
            <w:r>
              <w:t>Not applicable.</w:t>
            </w:r>
          </w:p>
        </w:tc>
        <w:tc>
          <w:tcPr>
            <w:tcW w:w="1691" w:type="dxa"/>
          </w:tcPr>
          <w:p w14:paraId="5C757AB4" w14:textId="4EBA3DEA" w:rsidR="00E95B51" w:rsidRPr="00E95B51" w:rsidRDefault="00E95B51" w:rsidP="00E95B51">
            <w:pPr>
              <w:rPr>
                <w:i/>
                <w:color w:val="00B0F0"/>
              </w:rPr>
            </w:pPr>
            <w:r w:rsidRPr="00E95B51">
              <w:rPr>
                <w:i/>
                <w:color w:val="00B0F0"/>
              </w:rPr>
              <w:t>November 15, 20XX</w:t>
            </w:r>
          </w:p>
        </w:tc>
        <w:tc>
          <w:tcPr>
            <w:tcW w:w="1491" w:type="dxa"/>
          </w:tcPr>
          <w:p w14:paraId="21F12814" w14:textId="235FB56B" w:rsidR="00E95B51" w:rsidRPr="00E95B51" w:rsidRDefault="00E95B51" w:rsidP="00E95B51">
            <w:pPr>
              <w:rPr>
                <w:i/>
                <w:color w:val="00B0F0"/>
              </w:rPr>
            </w:pPr>
            <w:r w:rsidRPr="00E95B51">
              <w:rPr>
                <w:i/>
                <w:color w:val="00B0F0"/>
              </w:rPr>
              <w:t>Yes</w:t>
            </w:r>
          </w:p>
        </w:tc>
        <w:tc>
          <w:tcPr>
            <w:tcW w:w="2108" w:type="dxa"/>
          </w:tcPr>
          <w:p w14:paraId="3B9B5531" w14:textId="61238EA9" w:rsidR="00E95B51" w:rsidRPr="00066E6C" w:rsidRDefault="0063081D" w:rsidP="00E95B51">
            <w:r w:rsidRPr="00E647B1">
              <w:rPr>
                <w:iCs/>
                <w:color w:val="000000" w:themeColor="text1"/>
              </w:rPr>
              <w:t>Professional Engineer or Chartered Professional Accountant</w:t>
            </w:r>
          </w:p>
        </w:tc>
      </w:tr>
      <w:tr w:rsidR="00E95B51" w:rsidRPr="00066E6C" w14:paraId="5A39B618" w14:textId="77777777" w:rsidTr="000572BB">
        <w:trPr>
          <w:trHeight w:val="60"/>
        </w:trPr>
        <w:tc>
          <w:tcPr>
            <w:tcW w:w="3708" w:type="dxa"/>
          </w:tcPr>
          <w:p w14:paraId="0ED22445" w14:textId="5F44DD6F" w:rsidR="00E95B51" w:rsidRPr="00066E6C" w:rsidRDefault="00E95B51" w:rsidP="00E95B51">
            <w:r>
              <w:t>Project and commissioning complete</w:t>
            </w:r>
            <w:r w:rsidR="00035AE6">
              <w:t>, all expenses incurred.</w:t>
            </w:r>
          </w:p>
        </w:tc>
        <w:tc>
          <w:tcPr>
            <w:tcW w:w="1717" w:type="dxa"/>
          </w:tcPr>
          <w:p w14:paraId="7E8ED78D" w14:textId="612E136D" w:rsidR="00E95B51" w:rsidRPr="00066E6C" w:rsidRDefault="00E95B51" w:rsidP="00E95B51">
            <w:r>
              <w:t>Reporting</w:t>
            </w:r>
          </w:p>
        </w:tc>
        <w:tc>
          <w:tcPr>
            <w:tcW w:w="2235" w:type="dxa"/>
          </w:tcPr>
          <w:p w14:paraId="4EC5911B" w14:textId="006CB130" w:rsidR="00E95B51" w:rsidRPr="00066E6C" w:rsidRDefault="00E95B51" w:rsidP="00E95B51">
            <w:r>
              <w:t>Not applicable.</w:t>
            </w:r>
          </w:p>
        </w:tc>
        <w:tc>
          <w:tcPr>
            <w:tcW w:w="1691" w:type="dxa"/>
          </w:tcPr>
          <w:p w14:paraId="2EC62B82" w14:textId="21CA5853" w:rsidR="00E95B51" w:rsidRPr="00066E6C" w:rsidRDefault="00E95B51" w:rsidP="00E95B51"/>
        </w:tc>
        <w:tc>
          <w:tcPr>
            <w:tcW w:w="1491" w:type="dxa"/>
          </w:tcPr>
          <w:p w14:paraId="0FE1A08C" w14:textId="6AAB20CC" w:rsidR="00E95B51" w:rsidRPr="00FA12E8" w:rsidRDefault="00C01390" w:rsidP="00E95B51">
            <w:pPr>
              <w:rPr>
                <w:i/>
                <w:iCs/>
              </w:rPr>
            </w:pPr>
            <w:r>
              <w:rPr>
                <w:i/>
                <w:iCs/>
                <w:color w:val="00B0F0"/>
              </w:rPr>
              <w:t>Yes</w:t>
            </w:r>
          </w:p>
        </w:tc>
        <w:tc>
          <w:tcPr>
            <w:tcW w:w="2108" w:type="dxa"/>
          </w:tcPr>
          <w:p w14:paraId="037FD5CC" w14:textId="522A1FBE" w:rsidR="00E95B51" w:rsidRPr="00066E6C" w:rsidRDefault="0063081D" w:rsidP="00E95B51">
            <w:r w:rsidRPr="00E647B1">
              <w:rPr>
                <w:iCs/>
                <w:color w:val="000000" w:themeColor="text1"/>
              </w:rPr>
              <w:t>Professional Engineer or Chartered Professional Accountant</w:t>
            </w:r>
          </w:p>
        </w:tc>
      </w:tr>
      <w:tr w:rsidR="00035AE6" w:rsidRPr="00066E6C" w14:paraId="1510701B" w14:textId="77777777" w:rsidTr="000572BB">
        <w:trPr>
          <w:trHeight w:val="60"/>
        </w:trPr>
        <w:tc>
          <w:tcPr>
            <w:tcW w:w="3708" w:type="dxa"/>
          </w:tcPr>
          <w:p w14:paraId="4EC5F14B" w14:textId="38258FF2" w:rsidR="00035AE6" w:rsidRDefault="00035AE6" w:rsidP="00035AE6">
            <w:r>
              <w:t>A</w:t>
            </w:r>
            <w:r w:rsidRPr="003A6E2D">
              <w:t>ll devices and/or equipment required to satisfy Methods for Measuring Post-Project Emission Intensity defined in Schedule E are installed, calibrated, and functioning properly</w:t>
            </w:r>
            <w:r>
              <w:t>.</w:t>
            </w:r>
          </w:p>
          <w:p w14:paraId="1AC6A536" w14:textId="77777777" w:rsidR="00035AE6" w:rsidRDefault="00035AE6" w:rsidP="00035AE6"/>
          <w:p w14:paraId="0F8D7D91" w14:textId="51BCCFB9" w:rsidR="00035AE6" w:rsidRDefault="00035AE6" w:rsidP="00035AE6">
            <w:bookmarkStart w:id="11" w:name="TEIMP"/>
            <w:r w:rsidRPr="00D13108">
              <w:t>Start of Target Emission Intensity Measurement Period</w:t>
            </w:r>
            <w:bookmarkEnd w:id="11"/>
            <w:r w:rsidRPr="00D13108">
              <w:t>.</w:t>
            </w:r>
          </w:p>
        </w:tc>
        <w:tc>
          <w:tcPr>
            <w:tcW w:w="1717" w:type="dxa"/>
          </w:tcPr>
          <w:p w14:paraId="4216EBFB" w14:textId="1847215D" w:rsidR="00035AE6" w:rsidRDefault="00035AE6" w:rsidP="00035AE6">
            <w:r>
              <w:t>Reporting</w:t>
            </w:r>
          </w:p>
        </w:tc>
        <w:tc>
          <w:tcPr>
            <w:tcW w:w="2235" w:type="dxa"/>
          </w:tcPr>
          <w:p w14:paraId="0467E0E4" w14:textId="7BD7A19B" w:rsidR="00035AE6" w:rsidRDefault="00035AE6" w:rsidP="00035AE6">
            <w:r>
              <w:t>Not applicable.</w:t>
            </w:r>
          </w:p>
        </w:tc>
        <w:tc>
          <w:tcPr>
            <w:tcW w:w="1691" w:type="dxa"/>
          </w:tcPr>
          <w:p w14:paraId="202B431A" w14:textId="4593A4A8" w:rsidR="00035AE6" w:rsidRPr="00066E6C" w:rsidRDefault="00121C4C" w:rsidP="00035AE6">
            <w:r w:rsidRPr="00D26414">
              <w:rPr>
                <w:i/>
                <w:iCs/>
                <w:color w:val="00B0F0"/>
              </w:rPr>
              <w:t xml:space="preserve">Add date </w:t>
            </w:r>
            <w:r>
              <w:rPr>
                <w:i/>
                <w:iCs/>
                <w:color w:val="00B0F0"/>
              </w:rPr>
              <w:t>that is no later than</w:t>
            </w:r>
            <w:r w:rsidRPr="00D26414">
              <w:rPr>
                <w:i/>
                <w:iCs/>
                <w:color w:val="00B0F0"/>
              </w:rPr>
              <w:t xml:space="preserve"> </w:t>
            </w:r>
            <w:r>
              <w:rPr>
                <w:i/>
                <w:iCs/>
                <w:color w:val="00B0F0"/>
              </w:rPr>
              <w:t>9</w:t>
            </w:r>
            <w:r w:rsidRPr="00D26414">
              <w:rPr>
                <w:i/>
                <w:iCs/>
                <w:color w:val="00B0F0"/>
              </w:rPr>
              <w:t xml:space="preserve">0 days </w:t>
            </w:r>
            <w:r>
              <w:rPr>
                <w:i/>
                <w:iCs/>
                <w:color w:val="00B0F0"/>
              </w:rPr>
              <w:t>following</w:t>
            </w:r>
            <w:r w:rsidRPr="00D26414">
              <w:rPr>
                <w:i/>
                <w:iCs/>
                <w:color w:val="00B0F0"/>
              </w:rPr>
              <w:t xml:space="preserve"> completion of the Project and commissioning complete, all expenses incurred milestone</w:t>
            </w:r>
          </w:p>
        </w:tc>
        <w:tc>
          <w:tcPr>
            <w:tcW w:w="1491" w:type="dxa"/>
          </w:tcPr>
          <w:p w14:paraId="36B9FFBB" w14:textId="0ED6786B" w:rsidR="00035AE6" w:rsidRPr="00FA12E8" w:rsidRDefault="00C01390" w:rsidP="00035AE6">
            <w:pPr>
              <w:rPr>
                <w:i/>
                <w:iCs/>
                <w:color w:val="00B0F0"/>
              </w:rPr>
            </w:pPr>
            <w:r>
              <w:rPr>
                <w:i/>
                <w:iCs/>
                <w:color w:val="00B0F0"/>
              </w:rPr>
              <w:t>No</w:t>
            </w:r>
          </w:p>
        </w:tc>
        <w:tc>
          <w:tcPr>
            <w:tcW w:w="2108" w:type="dxa"/>
          </w:tcPr>
          <w:p w14:paraId="1894871F" w14:textId="29BBB999" w:rsidR="00035AE6" w:rsidRPr="00066E6C" w:rsidRDefault="0063081D" w:rsidP="00035AE6">
            <w:r w:rsidRPr="00E647B1">
              <w:rPr>
                <w:iCs/>
                <w:color w:val="000000" w:themeColor="text1"/>
              </w:rPr>
              <w:t>Professional Engineer or Chartered Professional Accountant</w:t>
            </w:r>
          </w:p>
        </w:tc>
      </w:tr>
      <w:tr w:rsidR="00035AE6" w:rsidRPr="00066E6C" w14:paraId="0539CE8B" w14:textId="77777777" w:rsidTr="000572BB">
        <w:trPr>
          <w:trHeight w:val="60"/>
        </w:trPr>
        <w:tc>
          <w:tcPr>
            <w:tcW w:w="3708" w:type="dxa"/>
          </w:tcPr>
          <w:p w14:paraId="730B9F64" w14:textId="7D8AC595" w:rsidR="00035AE6" w:rsidRPr="00066E6C" w:rsidRDefault="00035AE6" w:rsidP="00035AE6">
            <w:r w:rsidRPr="00E032EC">
              <w:t>Target Emission Intensity Measurement Period complete</w:t>
            </w:r>
            <w:r>
              <w:t xml:space="preserve"> and</w:t>
            </w:r>
            <w:r w:rsidRPr="00E032EC">
              <w:t xml:space="preserve"> </w:t>
            </w:r>
            <w:r>
              <w:t>Emission Intensity Report</w:t>
            </w:r>
            <w:r w:rsidRPr="00E032EC">
              <w:t xml:space="preserve"> is submitted.</w:t>
            </w:r>
          </w:p>
        </w:tc>
        <w:tc>
          <w:tcPr>
            <w:tcW w:w="1717" w:type="dxa"/>
          </w:tcPr>
          <w:p w14:paraId="43FA4B61" w14:textId="363D9F0E" w:rsidR="00035AE6" w:rsidRPr="00555418" w:rsidRDefault="00035AE6" w:rsidP="00035AE6">
            <w:pPr>
              <w:rPr>
                <w:highlight w:val="yellow"/>
              </w:rPr>
            </w:pPr>
            <w:r w:rsidRPr="00D52ACD">
              <w:t>Performance</w:t>
            </w:r>
          </w:p>
        </w:tc>
        <w:tc>
          <w:tcPr>
            <w:tcW w:w="2235" w:type="dxa"/>
          </w:tcPr>
          <w:p w14:paraId="57307371" w14:textId="65B5F750" w:rsidR="00035AE6" w:rsidRPr="00D52ACD" w:rsidRDefault="00035AE6" w:rsidP="00035AE6">
            <w:r w:rsidRPr="00D52ACD">
              <w:t>Not applicable</w:t>
            </w:r>
            <w:r w:rsidRPr="00BA6D78">
              <w:t>.</w:t>
            </w:r>
          </w:p>
        </w:tc>
        <w:tc>
          <w:tcPr>
            <w:tcW w:w="1691" w:type="dxa"/>
          </w:tcPr>
          <w:p w14:paraId="1FEEB604" w14:textId="782500EA" w:rsidR="00035AE6" w:rsidRPr="00066E6C" w:rsidRDefault="00035AE6" w:rsidP="00035AE6">
            <w:r w:rsidRPr="0044713E">
              <w:t>150 days after end of Target Emission Intensity Measurement Period</w:t>
            </w:r>
          </w:p>
        </w:tc>
        <w:tc>
          <w:tcPr>
            <w:tcW w:w="1491" w:type="dxa"/>
          </w:tcPr>
          <w:p w14:paraId="652ADFFA" w14:textId="35FA5BC6" w:rsidR="00035AE6" w:rsidRPr="00066E6C" w:rsidRDefault="00035AE6" w:rsidP="00035AE6">
            <w:r>
              <w:t>No</w:t>
            </w:r>
          </w:p>
        </w:tc>
        <w:tc>
          <w:tcPr>
            <w:tcW w:w="2108" w:type="dxa"/>
          </w:tcPr>
          <w:p w14:paraId="23C98681" w14:textId="11814356" w:rsidR="00035AE6" w:rsidRPr="00066E6C" w:rsidRDefault="0063081D" w:rsidP="00035AE6">
            <w:r w:rsidRPr="00E647B1">
              <w:rPr>
                <w:iCs/>
                <w:color w:val="000000" w:themeColor="text1"/>
              </w:rPr>
              <w:t>Professional Engineer or Chartered Professional Accountant</w:t>
            </w:r>
          </w:p>
        </w:tc>
      </w:tr>
    </w:tbl>
    <w:p w14:paraId="6C838CDD" w14:textId="3D123ABA" w:rsidR="009E3BD7" w:rsidRPr="007F01BA" w:rsidRDefault="009E3BD7" w:rsidP="009E3BD7">
      <w:pPr>
        <w:rPr>
          <w:i/>
          <w:color w:val="00B0F0"/>
        </w:rPr>
        <w:sectPr w:rsidR="009E3BD7" w:rsidRPr="007F01BA" w:rsidSect="000D0902">
          <w:pgSz w:w="15840" w:h="12240" w:orient="landscape"/>
          <w:pgMar w:top="1440" w:right="1440" w:bottom="1440" w:left="1440" w:header="708" w:footer="708" w:gutter="0"/>
          <w:cols w:space="708"/>
          <w:docGrid w:linePitch="360"/>
        </w:sectPr>
      </w:pPr>
      <w:r w:rsidRPr="007F01BA">
        <w:rPr>
          <w:i/>
          <w:color w:val="00B0F0"/>
        </w:rPr>
        <w:t xml:space="preserve">[From </w:t>
      </w:r>
      <w:r w:rsidR="00C9385C">
        <w:rPr>
          <w:i/>
          <w:color w:val="00B0F0"/>
        </w:rPr>
        <w:t>EP Proposal Form</w:t>
      </w:r>
      <w:r w:rsidRPr="007F01BA">
        <w:rPr>
          <w:i/>
          <w:color w:val="00B0F0"/>
        </w:rPr>
        <w:t>]</w:t>
      </w:r>
    </w:p>
    <w:p w14:paraId="0DBFF4CC" w14:textId="77777777" w:rsidR="009E3BD7" w:rsidRDefault="009E3BD7" w:rsidP="009E3BD7">
      <w:pPr>
        <w:pStyle w:val="Title"/>
      </w:pPr>
      <w:r>
        <w:t>Schedule E</w:t>
      </w:r>
      <w:r>
        <w:br/>
        <w:t>Methods for Measuring Post-Project Emission Intensity and Specifications for the Emission Intensity Report, Verification and Verification Statement</w:t>
      </w:r>
    </w:p>
    <w:p w14:paraId="2EAE626C" w14:textId="5EA0394C" w:rsidR="00222C4A" w:rsidRDefault="00222C4A" w:rsidP="00222C4A">
      <w:pPr>
        <w:rPr>
          <w:rFonts w:eastAsia="Calibri"/>
          <w:b/>
        </w:rPr>
      </w:pPr>
      <w:r>
        <w:rPr>
          <w:rFonts w:eastAsia="Calibri"/>
          <w:b/>
        </w:rPr>
        <w:t>Part 1: Methods for Quantifying Greenhouse Gas Emissions</w:t>
      </w:r>
    </w:p>
    <w:p w14:paraId="73029BF4" w14:textId="761BD6AD" w:rsidR="00222C4A" w:rsidRPr="007F01BA" w:rsidRDefault="00222C4A" w:rsidP="00222C4A">
      <w:pPr>
        <w:rPr>
          <w:i/>
          <w:color w:val="00B0F0"/>
        </w:rPr>
      </w:pPr>
      <w:r w:rsidRPr="007F01BA">
        <w:rPr>
          <w:i/>
          <w:color w:val="00B0F0"/>
        </w:rPr>
        <w:t xml:space="preserve">[From </w:t>
      </w:r>
      <w:r w:rsidR="001631D6">
        <w:rPr>
          <w:i/>
          <w:color w:val="00B0F0"/>
        </w:rPr>
        <w:t xml:space="preserve">EP Proposal and EP </w:t>
      </w:r>
      <w:r w:rsidR="00C00EB3">
        <w:rPr>
          <w:i/>
          <w:color w:val="00B0F0"/>
        </w:rPr>
        <w:t>Technical</w:t>
      </w:r>
      <w:r w:rsidR="001631D6">
        <w:rPr>
          <w:i/>
          <w:color w:val="00B0F0"/>
        </w:rPr>
        <w:t xml:space="preserve"> </w:t>
      </w:r>
      <w:r w:rsidR="00C00EB3">
        <w:rPr>
          <w:i/>
          <w:color w:val="00B0F0"/>
        </w:rPr>
        <w:t>Appendix.</w:t>
      </w:r>
      <w:r w:rsidRPr="007F01BA">
        <w:rPr>
          <w:i/>
          <w:color w:val="00B0F0"/>
        </w:rPr>
        <w:t xml:space="preserve"> Methods in the proposal may be refined or specified in order to satisfy the Province’s need for reliable quantification methods to be specified]</w:t>
      </w:r>
    </w:p>
    <w:p w14:paraId="4625E4DD" w14:textId="5BED9BE0" w:rsidR="00222C4A" w:rsidRPr="004B0EDF" w:rsidRDefault="00722294" w:rsidP="00222C4A">
      <w:pPr>
        <w:rPr>
          <w:bCs/>
          <w:u w:val="single"/>
        </w:rPr>
      </w:pPr>
      <w:r w:rsidRPr="004B0EDF">
        <w:rPr>
          <w:bCs/>
          <w:u w:val="single"/>
        </w:rPr>
        <w:t xml:space="preserve">Part </w:t>
      </w:r>
      <w:r w:rsidR="00010712">
        <w:rPr>
          <w:bCs/>
          <w:u w:val="single"/>
        </w:rPr>
        <w:t>1-</w:t>
      </w:r>
      <w:r w:rsidRPr="004B0EDF">
        <w:rPr>
          <w:bCs/>
          <w:u w:val="single"/>
        </w:rPr>
        <w:t>A</w:t>
      </w:r>
      <w:r w:rsidR="00822D81" w:rsidRPr="004B0EDF">
        <w:rPr>
          <w:bCs/>
          <w:u w:val="single"/>
        </w:rPr>
        <w:t xml:space="preserve">: Baseline </w:t>
      </w:r>
      <w:r w:rsidR="00B56C89" w:rsidRPr="004B0EDF">
        <w:rPr>
          <w:bCs/>
          <w:u w:val="single"/>
        </w:rPr>
        <w:t>Greenhouse Gas</w:t>
      </w:r>
      <w:r w:rsidR="00AE3C7B" w:rsidRPr="004B0EDF">
        <w:rPr>
          <w:bCs/>
          <w:u w:val="single"/>
        </w:rPr>
        <w:t xml:space="preserve"> </w:t>
      </w:r>
      <w:r w:rsidR="00FD3E3B">
        <w:rPr>
          <w:bCs/>
          <w:u w:val="single"/>
        </w:rPr>
        <w:t xml:space="preserve">Emission </w:t>
      </w:r>
      <w:r w:rsidR="00AE3C7B" w:rsidRPr="004B0EDF">
        <w:rPr>
          <w:bCs/>
          <w:u w:val="single"/>
        </w:rPr>
        <w:t>Methodology, Conditions and Assumptions</w:t>
      </w:r>
    </w:p>
    <w:p w14:paraId="4BB2FE79" w14:textId="77777777" w:rsidR="00AE3C7B" w:rsidRDefault="00AE3C7B" w:rsidP="00222C4A">
      <w:pPr>
        <w:rPr>
          <w:b/>
        </w:rPr>
      </w:pPr>
    </w:p>
    <w:p w14:paraId="27420F53" w14:textId="2203FB80" w:rsidR="00AE3C7B" w:rsidRPr="004B0EDF" w:rsidRDefault="008709D4" w:rsidP="00222C4A">
      <w:pPr>
        <w:rPr>
          <w:b/>
          <w:u w:val="single"/>
        </w:rPr>
      </w:pPr>
      <w:r w:rsidRPr="004B0EDF">
        <w:rPr>
          <w:u w:val="single"/>
        </w:rPr>
        <w:t xml:space="preserve">Part </w:t>
      </w:r>
      <w:r w:rsidR="00010712">
        <w:rPr>
          <w:u w:val="single"/>
        </w:rPr>
        <w:t>1-</w:t>
      </w:r>
      <w:r w:rsidRPr="004B0EDF">
        <w:rPr>
          <w:u w:val="single"/>
        </w:rPr>
        <w:t>B: Post-Project G</w:t>
      </w:r>
      <w:r w:rsidR="00FD3E3B">
        <w:rPr>
          <w:u w:val="single"/>
        </w:rPr>
        <w:t xml:space="preserve">reenhouse </w:t>
      </w:r>
      <w:r w:rsidR="00BD682D">
        <w:rPr>
          <w:u w:val="single"/>
        </w:rPr>
        <w:t>G</w:t>
      </w:r>
      <w:r w:rsidR="00FD3E3B">
        <w:rPr>
          <w:u w:val="single"/>
        </w:rPr>
        <w:t>as Emission</w:t>
      </w:r>
      <w:r w:rsidRPr="004B0EDF">
        <w:rPr>
          <w:u w:val="single"/>
        </w:rPr>
        <w:t xml:space="preserve"> Methodology, Conditions and Assumptions</w:t>
      </w:r>
    </w:p>
    <w:p w14:paraId="5E55CCB3" w14:textId="77777777" w:rsidR="00722294" w:rsidRDefault="00722294" w:rsidP="00222C4A">
      <w:pPr>
        <w:rPr>
          <w:b/>
        </w:rPr>
      </w:pPr>
    </w:p>
    <w:p w14:paraId="7B8B6220" w14:textId="77777777" w:rsidR="00722294" w:rsidRDefault="00722294" w:rsidP="00222C4A">
      <w:pPr>
        <w:rPr>
          <w:b/>
        </w:rPr>
      </w:pPr>
    </w:p>
    <w:p w14:paraId="36C9CAA0" w14:textId="7C4E1017" w:rsidR="00222C4A" w:rsidRDefault="00222C4A" w:rsidP="00222C4A">
      <w:pPr>
        <w:rPr>
          <w:b/>
        </w:rPr>
      </w:pPr>
      <w:r>
        <w:rPr>
          <w:b/>
        </w:rPr>
        <w:t xml:space="preserve">Part 2: Methods for Measuring </w:t>
      </w:r>
      <w:r w:rsidDel="008709D4">
        <w:rPr>
          <w:b/>
        </w:rPr>
        <w:t xml:space="preserve">Post-Project </w:t>
      </w:r>
      <w:r>
        <w:rPr>
          <w:b/>
        </w:rPr>
        <w:t>Emission Intensity</w:t>
      </w:r>
    </w:p>
    <w:p w14:paraId="231E5794" w14:textId="738AD16C" w:rsidR="008709D4" w:rsidRPr="004B0EDF" w:rsidRDefault="008709D4" w:rsidP="00222C4A">
      <w:pPr>
        <w:rPr>
          <w:u w:val="single"/>
        </w:rPr>
      </w:pPr>
      <w:r w:rsidRPr="004B0EDF">
        <w:rPr>
          <w:u w:val="single"/>
        </w:rPr>
        <w:t xml:space="preserve">Part </w:t>
      </w:r>
      <w:r w:rsidR="00010712">
        <w:rPr>
          <w:u w:val="single"/>
        </w:rPr>
        <w:t>2-</w:t>
      </w:r>
      <w:r w:rsidRPr="004B0EDF">
        <w:rPr>
          <w:u w:val="single"/>
        </w:rPr>
        <w:t>A: Baseline</w:t>
      </w:r>
      <w:r w:rsidR="002F3061" w:rsidRPr="004B0EDF">
        <w:rPr>
          <w:u w:val="single"/>
        </w:rPr>
        <w:t xml:space="preserve"> </w:t>
      </w:r>
      <w:r w:rsidRPr="004B0EDF">
        <w:rPr>
          <w:u w:val="single"/>
        </w:rPr>
        <w:t>Emission In</w:t>
      </w:r>
      <w:r w:rsidR="00053886" w:rsidRPr="004B0EDF">
        <w:rPr>
          <w:u w:val="single"/>
        </w:rPr>
        <w:t>tensity Methodology</w:t>
      </w:r>
    </w:p>
    <w:p w14:paraId="7B5F43BE" w14:textId="77777777" w:rsidR="00AB77CB" w:rsidRDefault="00AB77CB" w:rsidP="00222C4A"/>
    <w:p w14:paraId="3B46A740" w14:textId="018FAE8A" w:rsidR="002F3061" w:rsidRPr="004B0EDF" w:rsidRDefault="002F3061" w:rsidP="00222C4A">
      <w:pPr>
        <w:rPr>
          <w:u w:val="single"/>
        </w:rPr>
      </w:pPr>
      <w:r w:rsidRPr="004B0EDF">
        <w:rPr>
          <w:u w:val="single"/>
        </w:rPr>
        <w:t xml:space="preserve">Part </w:t>
      </w:r>
      <w:r w:rsidR="00010712">
        <w:rPr>
          <w:u w:val="single"/>
        </w:rPr>
        <w:t>2-</w:t>
      </w:r>
      <w:r w:rsidRPr="004B0EDF">
        <w:rPr>
          <w:u w:val="single"/>
        </w:rPr>
        <w:t>B: Post-Project Emission Intensity Methodology</w:t>
      </w:r>
    </w:p>
    <w:p w14:paraId="0AE3D245" w14:textId="77777777" w:rsidR="008709D4" w:rsidRDefault="008709D4" w:rsidP="00222C4A"/>
    <w:p w14:paraId="766F3BE1" w14:textId="33C6FE13" w:rsidR="00222C4A" w:rsidRPr="007F01BA" w:rsidRDefault="00222C4A" w:rsidP="00222C4A">
      <w:pPr>
        <w:rPr>
          <w:i/>
          <w:color w:val="00B0F0"/>
        </w:rPr>
      </w:pPr>
      <w:r w:rsidRPr="007F01BA">
        <w:rPr>
          <w:i/>
          <w:color w:val="00B0F0"/>
        </w:rPr>
        <w:t>[</w:t>
      </w:r>
      <w:r w:rsidR="00333ECF" w:rsidRPr="007F01BA">
        <w:rPr>
          <w:i/>
          <w:color w:val="00B0F0"/>
        </w:rPr>
        <w:t xml:space="preserve">From </w:t>
      </w:r>
      <w:r w:rsidR="001B748F">
        <w:rPr>
          <w:i/>
          <w:color w:val="00B0F0"/>
        </w:rPr>
        <w:t>EP Technical Appendix</w:t>
      </w:r>
      <w:r w:rsidRPr="007F01BA">
        <w:rPr>
          <w:i/>
          <w:color w:val="00B0F0"/>
        </w:rPr>
        <w:t>. Methods in the proposal may be refined or specified in order to satisfy the Province’s need for reliable quantification methods to be specified]</w:t>
      </w:r>
    </w:p>
    <w:p w14:paraId="0C00F440" w14:textId="77777777" w:rsidR="00222C4A" w:rsidRDefault="00222C4A" w:rsidP="00222C4A">
      <w:pPr>
        <w:rPr>
          <w:b/>
        </w:rPr>
      </w:pPr>
    </w:p>
    <w:p w14:paraId="1BA6E151" w14:textId="77777777" w:rsidR="00222C4A" w:rsidRPr="00B768DC" w:rsidRDefault="00222C4A" w:rsidP="00222C4A">
      <w:pPr>
        <w:rPr>
          <w:b/>
        </w:rPr>
      </w:pPr>
      <w:r>
        <w:rPr>
          <w:b/>
        </w:rPr>
        <w:t>Part 3: Emission Intensity Report Specifications</w:t>
      </w:r>
    </w:p>
    <w:p w14:paraId="6C1E9E64" w14:textId="77777777" w:rsidR="00222C4A" w:rsidRDefault="00222C4A" w:rsidP="00222C4A">
      <w:r>
        <w:t>The Recipient’s</w:t>
      </w:r>
      <w:r w:rsidRPr="00BC5E82">
        <w:t xml:space="preserve"> Emission</w:t>
      </w:r>
      <w:r>
        <w:t xml:space="preserve"> Intensity</w:t>
      </w:r>
      <w:r w:rsidRPr="00BC5E82">
        <w:t xml:space="preserve"> Report</w:t>
      </w:r>
      <w:r>
        <w:t xml:space="preserve"> must</w:t>
      </w:r>
      <w:r w:rsidRPr="00BC5E82">
        <w:t xml:space="preserve"> be </w:t>
      </w:r>
      <w:r>
        <w:t>prepared</w:t>
      </w:r>
      <w:r w:rsidRPr="00BC5E82">
        <w:t xml:space="preserve"> using a template provided by the Province</w:t>
      </w:r>
      <w:r>
        <w:t>. The Emission Intensity Report</w:t>
      </w:r>
      <w:r w:rsidRPr="00BC5E82">
        <w:t xml:space="preserve"> </w:t>
      </w:r>
      <w:r>
        <w:t>must</w:t>
      </w:r>
      <w:r w:rsidRPr="00BC5E82">
        <w:t xml:space="preserve"> include</w:t>
      </w:r>
      <w:r>
        <w:t xml:space="preserve"> the following information</w:t>
      </w:r>
      <w:r w:rsidRPr="00BC5E82">
        <w:t>:</w:t>
      </w:r>
    </w:p>
    <w:p w14:paraId="6DAF447B" w14:textId="77777777" w:rsidR="00222C4A" w:rsidRPr="00AC21E8" w:rsidRDefault="00222C4A" w:rsidP="00CF5AF0">
      <w:pPr>
        <w:pStyle w:val="ListParagraph"/>
        <w:numPr>
          <w:ilvl w:val="0"/>
          <w:numId w:val="7"/>
        </w:numPr>
        <w:ind w:left="709" w:hanging="425"/>
        <w:rPr>
          <w:sz w:val="22"/>
          <w:szCs w:val="22"/>
        </w:rPr>
      </w:pPr>
      <w:r w:rsidRPr="00AC21E8">
        <w:rPr>
          <w:sz w:val="22"/>
          <w:szCs w:val="22"/>
        </w:rPr>
        <w:t>Baseline Emission Intensity</w:t>
      </w:r>
      <w:r>
        <w:rPr>
          <w:sz w:val="22"/>
          <w:szCs w:val="22"/>
        </w:rPr>
        <w:t>.</w:t>
      </w:r>
    </w:p>
    <w:p w14:paraId="77E32116" w14:textId="77777777" w:rsidR="00222C4A" w:rsidRDefault="00222C4A" w:rsidP="00222C4A">
      <w:pPr>
        <w:pStyle w:val="ListParagraph"/>
        <w:ind w:left="709"/>
        <w:rPr>
          <w:sz w:val="22"/>
          <w:szCs w:val="22"/>
        </w:rPr>
      </w:pPr>
    </w:p>
    <w:p w14:paraId="5F793350" w14:textId="77777777" w:rsidR="00222C4A" w:rsidRPr="00AC21E8" w:rsidRDefault="00222C4A" w:rsidP="00CF5AF0">
      <w:pPr>
        <w:pStyle w:val="ListParagraph"/>
        <w:numPr>
          <w:ilvl w:val="0"/>
          <w:numId w:val="7"/>
        </w:numPr>
        <w:ind w:left="709" w:hanging="425"/>
        <w:rPr>
          <w:sz w:val="22"/>
          <w:szCs w:val="22"/>
        </w:rPr>
      </w:pPr>
      <w:r w:rsidRPr="00AC21E8">
        <w:rPr>
          <w:sz w:val="22"/>
          <w:szCs w:val="22"/>
        </w:rPr>
        <w:t>Target Emission Intensity</w:t>
      </w:r>
      <w:r>
        <w:rPr>
          <w:sz w:val="22"/>
          <w:szCs w:val="22"/>
        </w:rPr>
        <w:t>.</w:t>
      </w:r>
    </w:p>
    <w:p w14:paraId="47B27AAD" w14:textId="77777777" w:rsidR="00222C4A" w:rsidRDefault="00222C4A" w:rsidP="00222C4A">
      <w:pPr>
        <w:pStyle w:val="ListParagraph"/>
        <w:ind w:left="709"/>
        <w:rPr>
          <w:sz w:val="22"/>
          <w:szCs w:val="22"/>
        </w:rPr>
      </w:pPr>
    </w:p>
    <w:p w14:paraId="251906EE" w14:textId="77777777" w:rsidR="00222C4A" w:rsidRPr="00AC21E8" w:rsidRDefault="00222C4A" w:rsidP="00CF5AF0">
      <w:pPr>
        <w:pStyle w:val="ListParagraph"/>
        <w:numPr>
          <w:ilvl w:val="0"/>
          <w:numId w:val="7"/>
        </w:numPr>
        <w:ind w:left="709" w:hanging="425"/>
        <w:rPr>
          <w:sz w:val="22"/>
          <w:szCs w:val="22"/>
        </w:rPr>
      </w:pPr>
      <w:r w:rsidRPr="00AC21E8">
        <w:rPr>
          <w:sz w:val="22"/>
          <w:szCs w:val="22"/>
        </w:rPr>
        <w:t>Target Emission Intensity Measurement Period</w:t>
      </w:r>
      <w:r>
        <w:rPr>
          <w:sz w:val="22"/>
          <w:szCs w:val="22"/>
        </w:rPr>
        <w:t>.</w:t>
      </w:r>
    </w:p>
    <w:p w14:paraId="4C2BA842" w14:textId="77777777" w:rsidR="00222C4A" w:rsidRDefault="00222C4A" w:rsidP="00222C4A">
      <w:pPr>
        <w:pStyle w:val="ListParagraph"/>
        <w:ind w:left="709"/>
        <w:rPr>
          <w:sz w:val="22"/>
          <w:szCs w:val="22"/>
        </w:rPr>
      </w:pPr>
    </w:p>
    <w:p w14:paraId="41E2D6F9" w14:textId="77777777" w:rsidR="00222C4A" w:rsidRDefault="00222C4A" w:rsidP="00CF5AF0">
      <w:pPr>
        <w:pStyle w:val="ListParagraph"/>
        <w:numPr>
          <w:ilvl w:val="0"/>
          <w:numId w:val="7"/>
        </w:numPr>
        <w:ind w:left="709" w:hanging="425"/>
        <w:rPr>
          <w:sz w:val="22"/>
          <w:szCs w:val="22"/>
        </w:rPr>
      </w:pPr>
      <w:r w:rsidRPr="00385AD7">
        <w:rPr>
          <w:sz w:val="22"/>
          <w:szCs w:val="22"/>
        </w:rPr>
        <w:t>A description of the operating conditions during the</w:t>
      </w:r>
      <w:r>
        <w:rPr>
          <w:sz w:val="22"/>
          <w:szCs w:val="22"/>
        </w:rPr>
        <w:t xml:space="preserve"> measurement</w:t>
      </w:r>
      <w:r w:rsidRPr="00385AD7">
        <w:rPr>
          <w:sz w:val="22"/>
          <w:szCs w:val="22"/>
        </w:rPr>
        <w:t xml:space="preserve"> period and how they are a fair and reasonable representative time period in which to quantify the Post-Project Emission Intensity</w:t>
      </w:r>
      <w:r>
        <w:rPr>
          <w:sz w:val="22"/>
          <w:szCs w:val="22"/>
        </w:rPr>
        <w:t>.</w:t>
      </w:r>
    </w:p>
    <w:p w14:paraId="365DF6FC" w14:textId="77777777" w:rsidR="00222C4A" w:rsidRDefault="00222C4A" w:rsidP="00222C4A">
      <w:pPr>
        <w:pStyle w:val="ListParagraph"/>
        <w:ind w:left="709"/>
        <w:rPr>
          <w:sz w:val="22"/>
          <w:szCs w:val="22"/>
        </w:rPr>
      </w:pPr>
    </w:p>
    <w:p w14:paraId="4DD8E3EF" w14:textId="77777777" w:rsidR="00222C4A" w:rsidRPr="00AC21E8" w:rsidRDefault="00222C4A" w:rsidP="00CF5AF0">
      <w:pPr>
        <w:pStyle w:val="ListParagraph"/>
        <w:numPr>
          <w:ilvl w:val="0"/>
          <w:numId w:val="7"/>
        </w:numPr>
        <w:ind w:left="709" w:hanging="425"/>
        <w:rPr>
          <w:sz w:val="22"/>
          <w:szCs w:val="22"/>
        </w:rPr>
      </w:pPr>
      <w:r w:rsidRPr="00AC21E8">
        <w:rPr>
          <w:sz w:val="22"/>
          <w:szCs w:val="22"/>
        </w:rPr>
        <w:t>Post-Project Emission Intensity</w:t>
      </w:r>
      <w:r>
        <w:rPr>
          <w:sz w:val="22"/>
          <w:szCs w:val="22"/>
        </w:rPr>
        <w:t>.</w:t>
      </w:r>
    </w:p>
    <w:p w14:paraId="14AD1F1E" w14:textId="77777777" w:rsidR="00222C4A" w:rsidRDefault="00222C4A" w:rsidP="00222C4A">
      <w:pPr>
        <w:pStyle w:val="ListParagraph"/>
        <w:ind w:left="709"/>
        <w:rPr>
          <w:sz w:val="22"/>
          <w:szCs w:val="22"/>
        </w:rPr>
      </w:pPr>
    </w:p>
    <w:p w14:paraId="508F8CD3" w14:textId="77777777" w:rsidR="00222C4A" w:rsidRPr="00AC21E8" w:rsidRDefault="00222C4A" w:rsidP="00CF5AF0">
      <w:pPr>
        <w:pStyle w:val="ListParagraph"/>
        <w:numPr>
          <w:ilvl w:val="0"/>
          <w:numId w:val="7"/>
        </w:numPr>
        <w:ind w:left="709" w:hanging="425"/>
        <w:rPr>
          <w:sz w:val="22"/>
          <w:szCs w:val="22"/>
        </w:rPr>
      </w:pPr>
      <w:r>
        <w:rPr>
          <w:sz w:val="22"/>
          <w:szCs w:val="22"/>
        </w:rPr>
        <w:t>A</w:t>
      </w:r>
      <w:r w:rsidRPr="00AC21E8">
        <w:rPr>
          <w:sz w:val="22"/>
          <w:szCs w:val="22"/>
        </w:rPr>
        <w:t xml:space="preserve"> description of the method</w:t>
      </w:r>
      <w:r>
        <w:rPr>
          <w:sz w:val="22"/>
          <w:szCs w:val="22"/>
        </w:rPr>
        <w:t>s</w:t>
      </w:r>
      <w:r w:rsidRPr="00AC21E8">
        <w:rPr>
          <w:sz w:val="22"/>
          <w:szCs w:val="22"/>
        </w:rPr>
        <w:t xml:space="preserve"> used to calculate Post-Project Emission Intensity, if different than Schedule E, and </w:t>
      </w:r>
      <w:r>
        <w:rPr>
          <w:sz w:val="22"/>
          <w:szCs w:val="22"/>
        </w:rPr>
        <w:t>a justification of the different methods (noting that changes to methods are only anticipated to exist in exceptional circumstances).</w:t>
      </w:r>
    </w:p>
    <w:p w14:paraId="2E1A6D12" w14:textId="77777777" w:rsidR="00222C4A" w:rsidRDefault="00222C4A" w:rsidP="00222C4A">
      <w:pPr>
        <w:pStyle w:val="ListParagraph"/>
        <w:ind w:left="709"/>
        <w:rPr>
          <w:sz w:val="22"/>
          <w:szCs w:val="22"/>
        </w:rPr>
      </w:pPr>
    </w:p>
    <w:p w14:paraId="46D70D07" w14:textId="77777777" w:rsidR="00222C4A" w:rsidRDefault="00222C4A" w:rsidP="00CF5AF0">
      <w:pPr>
        <w:pStyle w:val="ListParagraph"/>
        <w:numPr>
          <w:ilvl w:val="0"/>
          <w:numId w:val="7"/>
        </w:numPr>
        <w:ind w:left="709" w:hanging="425"/>
        <w:rPr>
          <w:sz w:val="22"/>
          <w:szCs w:val="22"/>
        </w:rPr>
      </w:pPr>
      <w:r w:rsidRPr="00AC21E8">
        <w:rPr>
          <w:sz w:val="22"/>
          <w:szCs w:val="22"/>
        </w:rPr>
        <w:t>Project GHG Emission Intensity Performance</w:t>
      </w:r>
      <w:r>
        <w:rPr>
          <w:sz w:val="22"/>
          <w:szCs w:val="22"/>
        </w:rPr>
        <w:t>.</w:t>
      </w:r>
    </w:p>
    <w:p w14:paraId="431B95F1" w14:textId="77777777" w:rsidR="00222C4A" w:rsidRPr="00343642" w:rsidRDefault="00222C4A" w:rsidP="00222C4A">
      <w:pPr>
        <w:pStyle w:val="ListParagraph"/>
        <w:rPr>
          <w:sz w:val="22"/>
          <w:szCs w:val="22"/>
        </w:rPr>
      </w:pPr>
    </w:p>
    <w:p w14:paraId="14541492" w14:textId="43D8C061" w:rsidR="00222C4A" w:rsidRDefault="00222C4A" w:rsidP="00CF5AF0">
      <w:pPr>
        <w:pStyle w:val="ListParagraph"/>
        <w:numPr>
          <w:ilvl w:val="0"/>
          <w:numId w:val="7"/>
        </w:numPr>
        <w:ind w:left="709" w:hanging="425"/>
        <w:rPr>
          <w:sz w:val="22"/>
          <w:szCs w:val="22"/>
        </w:rPr>
      </w:pPr>
      <w:r w:rsidRPr="00343642">
        <w:rPr>
          <w:sz w:val="22"/>
          <w:szCs w:val="22"/>
        </w:rPr>
        <w:t xml:space="preserve">Payment Percentage </w:t>
      </w:r>
      <w:r w:rsidR="00A555E3">
        <w:rPr>
          <w:sz w:val="22"/>
          <w:szCs w:val="22"/>
        </w:rPr>
        <w:t>for the</w:t>
      </w:r>
      <w:r w:rsidR="00A555E3" w:rsidRPr="00343642">
        <w:rPr>
          <w:sz w:val="22"/>
          <w:szCs w:val="22"/>
        </w:rPr>
        <w:t xml:space="preserve"> </w:t>
      </w:r>
      <w:r w:rsidRPr="00343642">
        <w:rPr>
          <w:sz w:val="22"/>
          <w:szCs w:val="22"/>
        </w:rPr>
        <w:t xml:space="preserve">Performance </w:t>
      </w:r>
      <w:r w:rsidR="00ED690E">
        <w:rPr>
          <w:sz w:val="22"/>
          <w:szCs w:val="22"/>
        </w:rPr>
        <w:t>Reimbursement</w:t>
      </w:r>
      <w:r w:rsidR="00ED690E" w:rsidRPr="00343642">
        <w:rPr>
          <w:sz w:val="22"/>
          <w:szCs w:val="22"/>
        </w:rPr>
        <w:t xml:space="preserve"> </w:t>
      </w:r>
      <w:r w:rsidRPr="00343642">
        <w:rPr>
          <w:sz w:val="22"/>
          <w:szCs w:val="22"/>
        </w:rPr>
        <w:t>Amount</w:t>
      </w:r>
      <w:r>
        <w:rPr>
          <w:sz w:val="22"/>
          <w:szCs w:val="22"/>
        </w:rPr>
        <w:t>.</w:t>
      </w:r>
    </w:p>
    <w:p w14:paraId="78A5EC98" w14:textId="77777777" w:rsidR="00222C4A" w:rsidRPr="00343642" w:rsidRDefault="00222C4A" w:rsidP="00222C4A">
      <w:pPr>
        <w:pStyle w:val="ListParagraph"/>
        <w:rPr>
          <w:sz w:val="22"/>
          <w:szCs w:val="22"/>
        </w:rPr>
      </w:pPr>
    </w:p>
    <w:p w14:paraId="10726EF8" w14:textId="77777777" w:rsidR="00222C4A" w:rsidRPr="00097F22" w:rsidRDefault="00222C4A" w:rsidP="00CF5AF0">
      <w:pPr>
        <w:pStyle w:val="ListParagraph"/>
        <w:numPr>
          <w:ilvl w:val="0"/>
          <w:numId w:val="7"/>
        </w:numPr>
        <w:ind w:left="709" w:hanging="425"/>
        <w:rPr>
          <w:sz w:val="22"/>
          <w:szCs w:val="22"/>
        </w:rPr>
      </w:pPr>
      <w:r w:rsidRPr="00AC21E8">
        <w:rPr>
          <w:sz w:val="22"/>
          <w:szCs w:val="22"/>
        </w:rPr>
        <w:t xml:space="preserve">A description of any changes in the Project or </w:t>
      </w:r>
      <w:r>
        <w:rPr>
          <w:sz w:val="22"/>
          <w:szCs w:val="22"/>
        </w:rPr>
        <w:t>Project Facility operations</w:t>
      </w:r>
      <w:r w:rsidRPr="00AC21E8">
        <w:rPr>
          <w:sz w:val="22"/>
          <w:szCs w:val="22"/>
        </w:rPr>
        <w:t xml:space="preserve"> which could have had a material effect on Post-Project Emission Intensity</w:t>
      </w:r>
      <w:r>
        <w:rPr>
          <w:sz w:val="22"/>
          <w:szCs w:val="22"/>
        </w:rPr>
        <w:t>.</w:t>
      </w:r>
    </w:p>
    <w:p w14:paraId="1117DB5D" w14:textId="77777777" w:rsidR="00222C4A" w:rsidRPr="00097F22" w:rsidRDefault="00222C4A" w:rsidP="00222C4A">
      <w:pPr>
        <w:pStyle w:val="ListParagraph"/>
        <w:ind w:left="709"/>
        <w:rPr>
          <w:sz w:val="22"/>
          <w:szCs w:val="22"/>
        </w:rPr>
      </w:pPr>
    </w:p>
    <w:p w14:paraId="5B474C42" w14:textId="77777777" w:rsidR="00222C4A" w:rsidRPr="00AC21E8" w:rsidRDefault="00222C4A" w:rsidP="00CF5AF0">
      <w:pPr>
        <w:pStyle w:val="ListParagraph"/>
        <w:numPr>
          <w:ilvl w:val="0"/>
          <w:numId w:val="7"/>
        </w:numPr>
        <w:ind w:left="709" w:hanging="425"/>
        <w:rPr>
          <w:sz w:val="22"/>
          <w:szCs w:val="22"/>
        </w:rPr>
      </w:pPr>
      <w:r w:rsidRPr="00AC21E8">
        <w:rPr>
          <w:sz w:val="22"/>
          <w:szCs w:val="22"/>
        </w:rPr>
        <w:t>Any other information required by the Province</w:t>
      </w:r>
      <w:r>
        <w:rPr>
          <w:sz w:val="22"/>
          <w:szCs w:val="22"/>
        </w:rPr>
        <w:t>.</w:t>
      </w:r>
    </w:p>
    <w:p w14:paraId="59457922" w14:textId="77777777" w:rsidR="00222C4A" w:rsidRDefault="00222C4A" w:rsidP="00222C4A">
      <w:pPr>
        <w:pStyle w:val="ListParagraph"/>
        <w:spacing w:after="160" w:line="259" w:lineRule="auto"/>
        <w:ind w:left="709"/>
        <w:rPr>
          <w:sz w:val="22"/>
          <w:szCs w:val="22"/>
        </w:rPr>
      </w:pPr>
    </w:p>
    <w:p w14:paraId="5945028A" w14:textId="77777777" w:rsidR="00222C4A" w:rsidRPr="00AC21E8" w:rsidRDefault="00222C4A" w:rsidP="00CF5AF0">
      <w:pPr>
        <w:pStyle w:val="ListParagraph"/>
        <w:numPr>
          <w:ilvl w:val="0"/>
          <w:numId w:val="7"/>
        </w:numPr>
        <w:spacing w:after="160" w:line="259" w:lineRule="auto"/>
        <w:ind w:left="709" w:hanging="425"/>
        <w:rPr>
          <w:sz w:val="22"/>
          <w:szCs w:val="22"/>
        </w:rPr>
      </w:pPr>
      <w:r w:rsidRPr="00AC21E8">
        <w:rPr>
          <w:sz w:val="22"/>
          <w:szCs w:val="22"/>
        </w:rPr>
        <w:t>A signed statement from an authorize</w:t>
      </w:r>
      <w:r>
        <w:rPr>
          <w:sz w:val="22"/>
          <w:szCs w:val="22"/>
        </w:rPr>
        <w:t>d</w:t>
      </w:r>
      <w:r w:rsidRPr="00AC21E8">
        <w:rPr>
          <w:sz w:val="22"/>
          <w:szCs w:val="22"/>
        </w:rPr>
        <w:t xml:space="preserve"> officer of the Recipient certifying that:</w:t>
      </w:r>
    </w:p>
    <w:p w14:paraId="477F4545" w14:textId="77777777" w:rsidR="00222C4A" w:rsidRDefault="00222C4A" w:rsidP="00222C4A">
      <w:pPr>
        <w:pStyle w:val="ListParagraph"/>
        <w:spacing w:after="160" w:line="259" w:lineRule="auto"/>
        <w:ind w:left="1543"/>
        <w:rPr>
          <w:sz w:val="22"/>
          <w:szCs w:val="22"/>
        </w:rPr>
      </w:pPr>
    </w:p>
    <w:p w14:paraId="7891396F" w14:textId="77777777" w:rsidR="00222C4A" w:rsidRPr="00AC21E8" w:rsidRDefault="00222C4A" w:rsidP="00CF5AF0">
      <w:pPr>
        <w:pStyle w:val="ListParagraph"/>
        <w:numPr>
          <w:ilvl w:val="1"/>
          <w:numId w:val="7"/>
        </w:numPr>
        <w:spacing w:after="160" w:line="259" w:lineRule="auto"/>
        <w:rPr>
          <w:sz w:val="22"/>
          <w:szCs w:val="22"/>
        </w:rPr>
      </w:pPr>
      <w:r w:rsidRPr="00AC21E8">
        <w:rPr>
          <w:sz w:val="22"/>
          <w:szCs w:val="22"/>
        </w:rPr>
        <w:t>The signatory is an authorized officer of the Recipient</w:t>
      </w:r>
      <w:r>
        <w:rPr>
          <w:sz w:val="22"/>
          <w:szCs w:val="22"/>
        </w:rPr>
        <w:t>.</w:t>
      </w:r>
    </w:p>
    <w:p w14:paraId="76556190" w14:textId="77777777" w:rsidR="00222C4A" w:rsidRDefault="00222C4A" w:rsidP="00222C4A">
      <w:pPr>
        <w:pStyle w:val="ListParagraph"/>
        <w:spacing w:after="160" w:line="259" w:lineRule="auto"/>
        <w:ind w:left="1543"/>
        <w:rPr>
          <w:sz w:val="22"/>
          <w:szCs w:val="22"/>
        </w:rPr>
      </w:pPr>
    </w:p>
    <w:p w14:paraId="448CD676" w14:textId="77777777" w:rsidR="00222C4A" w:rsidRDefault="00222C4A" w:rsidP="00CF5AF0">
      <w:pPr>
        <w:pStyle w:val="ListParagraph"/>
        <w:numPr>
          <w:ilvl w:val="1"/>
          <w:numId w:val="7"/>
        </w:numPr>
        <w:spacing w:after="160" w:line="259" w:lineRule="auto"/>
        <w:rPr>
          <w:sz w:val="22"/>
          <w:szCs w:val="22"/>
        </w:rPr>
      </w:pPr>
      <w:r w:rsidRPr="00AC21E8">
        <w:rPr>
          <w:sz w:val="22"/>
          <w:szCs w:val="22"/>
        </w:rPr>
        <w:t xml:space="preserve">The signatory has personally examined and is familiar with the information submitted in this Emission </w:t>
      </w:r>
      <w:r>
        <w:rPr>
          <w:sz w:val="22"/>
          <w:szCs w:val="22"/>
        </w:rPr>
        <w:t>Intensity</w:t>
      </w:r>
      <w:r w:rsidRPr="00AC21E8">
        <w:rPr>
          <w:sz w:val="22"/>
          <w:szCs w:val="22"/>
        </w:rPr>
        <w:t xml:space="preserve"> Report. </w:t>
      </w:r>
    </w:p>
    <w:p w14:paraId="6A0C3E2A" w14:textId="77777777" w:rsidR="00222C4A" w:rsidRPr="00097F22" w:rsidRDefault="00222C4A" w:rsidP="00222C4A">
      <w:pPr>
        <w:pStyle w:val="ListParagraph"/>
        <w:rPr>
          <w:sz w:val="22"/>
          <w:szCs w:val="22"/>
        </w:rPr>
      </w:pPr>
    </w:p>
    <w:p w14:paraId="72B9AE2B" w14:textId="77777777" w:rsidR="00222C4A" w:rsidRPr="00AC21E8" w:rsidRDefault="00222C4A" w:rsidP="00CF5AF0">
      <w:pPr>
        <w:pStyle w:val="ListParagraph"/>
        <w:numPr>
          <w:ilvl w:val="1"/>
          <w:numId w:val="7"/>
        </w:numPr>
        <w:spacing w:after="160" w:line="259" w:lineRule="auto"/>
        <w:rPr>
          <w:sz w:val="22"/>
          <w:szCs w:val="22"/>
        </w:rPr>
      </w:pPr>
      <w:r>
        <w:rPr>
          <w:sz w:val="22"/>
          <w:szCs w:val="22"/>
        </w:rPr>
        <w:t>The Emission Intensity Report is consistent with the ISO14064-2 principles of relevance, completeness, accuracy, transparency and conservativeness.</w:t>
      </w:r>
    </w:p>
    <w:p w14:paraId="585B8A73" w14:textId="77777777" w:rsidR="00222C4A" w:rsidRDefault="00222C4A" w:rsidP="00222C4A">
      <w:pPr>
        <w:pStyle w:val="ListParagraph"/>
        <w:spacing w:after="160" w:line="259" w:lineRule="auto"/>
        <w:ind w:left="1543"/>
        <w:rPr>
          <w:sz w:val="22"/>
          <w:szCs w:val="22"/>
        </w:rPr>
      </w:pPr>
    </w:p>
    <w:p w14:paraId="4ADB4E18" w14:textId="77777777" w:rsidR="00222C4A" w:rsidRPr="00097F22" w:rsidRDefault="00222C4A" w:rsidP="00CF5AF0">
      <w:pPr>
        <w:pStyle w:val="ListParagraph"/>
        <w:numPr>
          <w:ilvl w:val="1"/>
          <w:numId w:val="7"/>
        </w:numPr>
        <w:spacing w:after="160" w:line="259" w:lineRule="auto"/>
        <w:rPr>
          <w:sz w:val="22"/>
          <w:szCs w:val="22"/>
        </w:rPr>
      </w:pPr>
      <w:r>
        <w:rPr>
          <w:sz w:val="22"/>
          <w:szCs w:val="22"/>
        </w:rPr>
        <w:t>The Target Emission Intensity Measurement Period is representative of normal operating conditions and is reasonable and fair in all respects.</w:t>
      </w:r>
    </w:p>
    <w:p w14:paraId="5A4FD345" w14:textId="77777777" w:rsidR="00222C4A" w:rsidRPr="00097F22" w:rsidRDefault="00222C4A" w:rsidP="00222C4A">
      <w:pPr>
        <w:pStyle w:val="ListParagraph"/>
        <w:rPr>
          <w:sz w:val="22"/>
          <w:szCs w:val="22"/>
        </w:rPr>
      </w:pPr>
    </w:p>
    <w:p w14:paraId="4368F521" w14:textId="645A84B1" w:rsidR="00222C4A" w:rsidRPr="00AC21E8" w:rsidRDefault="00222C4A" w:rsidP="00CF5AF0">
      <w:pPr>
        <w:pStyle w:val="ListParagraph"/>
        <w:numPr>
          <w:ilvl w:val="1"/>
          <w:numId w:val="7"/>
        </w:numPr>
        <w:spacing w:after="160" w:line="259" w:lineRule="auto"/>
        <w:rPr>
          <w:sz w:val="22"/>
          <w:szCs w:val="22"/>
        </w:rPr>
      </w:pPr>
      <w:r w:rsidRPr="00AC21E8">
        <w:rPr>
          <w:sz w:val="22"/>
          <w:szCs w:val="22"/>
        </w:rPr>
        <w:t xml:space="preserve">Based upon reasonable investigation, including inquiry of those individuals responsible for obtaining the information, the signatory warrants that the submitted information is true, accurate and complete to the best of his or her knowledge and belief, and that all matters [materially] affecting the validity of the asserted </w:t>
      </w:r>
      <w:r>
        <w:rPr>
          <w:sz w:val="22"/>
          <w:szCs w:val="22"/>
        </w:rPr>
        <w:t>Post-</w:t>
      </w:r>
      <w:r w:rsidRPr="00F07C20">
        <w:rPr>
          <w:sz w:val="22"/>
          <w:szCs w:val="22"/>
        </w:rPr>
        <w:t>Project Emission Intensity</w:t>
      </w:r>
      <w:r w:rsidRPr="00AC21E8">
        <w:rPr>
          <w:sz w:val="22"/>
          <w:szCs w:val="22"/>
        </w:rPr>
        <w:t xml:space="preserve"> and the quantification methods and procedures upon which it is based have been fully disclosed. </w:t>
      </w:r>
    </w:p>
    <w:p w14:paraId="2C90BE84" w14:textId="77777777" w:rsidR="00222C4A" w:rsidRDefault="00222C4A" w:rsidP="00222C4A"/>
    <w:p w14:paraId="47E9AB63" w14:textId="77777777" w:rsidR="00222C4A" w:rsidRPr="00FB152C" w:rsidRDefault="00222C4A" w:rsidP="00222C4A">
      <w:pPr>
        <w:rPr>
          <w:b/>
        </w:rPr>
      </w:pPr>
      <w:r>
        <w:rPr>
          <w:b/>
        </w:rPr>
        <w:t>Part 4: Verification and Verification Statement Specifications</w:t>
      </w:r>
    </w:p>
    <w:p w14:paraId="6A60E235" w14:textId="77777777" w:rsidR="00222C4A" w:rsidRPr="00097F22" w:rsidRDefault="00222C4A" w:rsidP="00222C4A">
      <w:r>
        <w:t xml:space="preserve">The Recipient’s Verification Body must prepare the </w:t>
      </w:r>
      <w:r w:rsidRPr="00097F22">
        <w:t xml:space="preserve">Verification Statement using a template provided by the Province. The Verification Statement </w:t>
      </w:r>
      <w:r>
        <w:t>must</w:t>
      </w:r>
      <w:r w:rsidRPr="00097F22">
        <w:t xml:space="preserve"> include</w:t>
      </w:r>
      <w:r>
        <w:t xml:space="preserve"> the following information</w:t>
      </w:r>
      <w:r w:rsidRPr="00097F22">
        <w:t>:</w:t>
      </w:r>
    </w:p>
    <w:p w14:paraId="21D30504" w14:textId="77777777" w:rsidR="00222C4A" w:rsidRPr="00097F22" w:rsidRDefault="00222C4A" w:rsidP="00CF5AF0">
      <w:pPr>
        <w:pStyle w:val="ListParagraph"/>
        <w:numPr>
          <w:ilvl w:val="0"/>
          <w:numId w:val="8"/>
        </w:numPr>
        <w:rPr>
          <w:sz w:val="22"/>
          <w:szCs w:val="22"/>
        </w:rPr>
      </w:pPr>
      <w:r w:rsidRPr="00097F22">
        <w:rPr>
          <w:sz w:val="22"/>
          <w:szCs w:val="22"/>
        </w:rPr>
        <w:t xml:space="preserve">Verification Statement </w:t>
      </w:r>
      <w:r>
        <w:rPr>
          <w:sz w:val="22"/>
          <w:szCs w:val="22"/>
        </w:rPr>
        <w:t>t</w:t>
      </w:r>
      <w:r w:rsidRPr="00097F22">
        <w:rPr>
          <w:sz w:val="22"/>
          <w:szCs w:val="22"/>
        </w:rPr>
        <w:t>itle</w:t>
      </w:r>
      <w:r>
        <w:rPr>
          <w:sz w:val="22"/>
          <w:szCs w:val="22"/>
        </w:rPr>
        <w:t>.</w:t>
      </w:r>
    </w:p>
    <w:p w14:paraId="3774244C" w14:textId="77777777" w:rsidR="00222C4A" w:rsidRDefault="00222C4A" w:rsidP="00222C4A">
      <w:pPr>
        <w:pStyle w:val="ListParagraph"/>
        <w:rPr>
          <w:sz w:val="22"/>
          <w:szCs w:val="22"/>
        </w:rPr>
      </w:pPr>
    </w:p>
    <w:p w14:paraId="7DA15A23" w14:textId="77777777" w:rsidR="00222C4A" w:rsidRPr="00097F22" w:rsidRDefault="00222C4A" w:rsidP="00CF5AF0">
      <w:pPr>
        <w:pStyle w:val="ListParagraph"/>
        <w:numPr>
          <w:ilvl w:val="0"/>
          <w:numId w:val="8"/>
        </w:numPr>
        <w:rPr>
          <w:sz w:val="22"/>
          <w:szCs w:val="22"/>
        </w:rPr>
      </w:pPr>
      <w:r w:rsidRPr="00097F22">
        <w:rPr>
          <w:sz w:val="22"/>
          <w:szCs w:val="22"/>
        </w:rPr>
        <w:t xml:space="preserve">Project </w:t>
      </w:r>
      <w:r>
        <w:rPr>
          <w:sz w:val="22"/>
          <w:szCs w:val="22"/>
        </w:rPr>
        <w:t>t</w:t>
      </w:r>
      <w:r w:rsidRPr="00097F22">
        <w:rPr>
          <w:sz w:val="22"/>
          <w:szCs w:val="22"/>
        </w:rPr>
        <w:t>itle</w:t>
      </w:r>
      <w:r>
        <w:rPr>
          <w:sz w:val="22"/>
          <w:szCs w:val="22"/>
        </w:rPr>
        <w:t>.</w:t>
      </w:r>
    </w:p>
    <w:p w14:paraId="320BEB73" w14:textId="77777777" w:rsidR="00222C4A" w:rsidRDefault="00222C4A" w:rsidP="00222C4A">
      <w:pPr>
        <w:pStyle w:val="ListParagraph"/>
        <w:rPr>
          <w:sz w:val="22"/>
          <w:szCs w:val="22"/>
        </w:rPr>
      </w:pPr>
    </w:p>
    <w:p w14:paraId="0E5462A3" w14:textId="77777777" w:rsidR="00222C4A" w:rsidRPr="00097F22" w:rsidRDefault="00222C4A" w:rsidP="00CF5AF0">
      <w:pPr>
        <w:pStyle w:val="ListParagraph"/>
        <w:numPr>
          <w:ilvl w:val="0"/>
          <w:numId w:val="8"/>
        </w:numPr>
        <w:rPr>
          <w:sz w:val="22"/>
          <w:szCs w:val="22"/>
        </w:rPr>
      </w:pPr>
      <w:r>
        <w:rPr>
          <w:sz w:val="22"/>
          <w:szCs w:val="22"/>
        </w:rPr>
        <w:t>Target</w:t>
      </w:r>
      <w:r w:rsidRPr="00097F22">
        <w:rPr>
          <w:sz w:val="22"/>
          <w:szCs w:val="22"/>
        </w:rPr>
        <w:t xml:space="preserve"> Emission Intensity Measurement Report Period</w:t>
      </w:r>
      <w:r>
        <w:rPr>
          <w:sz w:val="22"/>
          <w:szCs w:val="22"/>
        </w:rPr>
        <w:t>.</w:t>
      </w:r>
    </w:p>
    <w:p w14:paraId="5658C21C" w14:textId="77777777" w:rsidR="00222C4A" w:rsidRDefault="00222C4A" w:rsidP="00222C4A">
      <w:pPr>
        <w:pStyle w:val="ListParagraph"/>
        <w:rPr>
          <w:sz w:val="22"/>
          <w:szCs w:val="22"/>
        </w:rPr>
      </w:pPr>
    </w:p>
    <w:p w14:paraId="261B7D2C" w14:textId="5E3FBEAD" w:rsidR="00222C4A" w:rsidRPr="00097F22" w:rsidRDefault="00222C4A" w:rsidP="00CF5AF0">
      <w:pPr>
        <w:pStyle w:val="ListParagraph"/>
        <w:numPr>
          <w:ilvl w:val="0"/>
          <w:numId w:val="8"/>
        </w:numPr>
        <w:rPr>
          <w:sz w:val="22"/>
          <w:szCs w:val="22"/>
        </w:rPr>
      </w:pPr>
      <w:r w:rsidRPr="00097F22">
        <w:rPr>
          <w:sz w:val="22"/>
          <w:szCs w:val="22"/>
        </w:rPr>
        <w:t>Intended user of the document</w:t>
      </w:r>
      <w:r>
        <w:rPr>
          <w:sz w:val="22"/>
          <w:szCs w:val="22"/>
        </w:rPr>
        <w:t xml:space="preserve"> </w:t>
      </w:r>
      <w:r w:rsidRPr="004425A6">
        <w:rPr>
          <w:sz w:val="22"/>
          <w:szCs w:val="22"/>
        </w:rPr>
        <w:t>(</w:t>
      </w:r>
      <w:r>
        <w:rPr>
          <w:i/>
          <w:sz w:val="22"/>
          <w:szCs w:val="22"/>
        </w:rPr>
        <w:t xml:space="preserve">i.e. </w:t>
      </w:r>
      <w:r w:rsidR="000C0D78">
        <w:rPr>
          <w:sz w:val="22"/>
          <w:szCs w:val="22"/>
        </w:rPr>
        <w:t>Director</w:t>
      </w:r>
      <w:r w:rsidRPr="004425A6">
        <w:rPr>
          <w:sz w:val="22"/>
          <w:szCs w:val="22"/>
        </w:rPr>
        <w:t xml:space="preserve">, Clean Investment, Climate Action Secretariat, B.C. Ministry of </w:t>
      </w:r>
      <w:r w:rsidR="00A86C7B">
        <w:rPr>
          <w:sz w:val="22"/>
          <w:szCs w:val="22"/>
        </w:rPr>
        <w:t>Energy and Climate Solutions</w:t>
      </w:r>
      <w:r w:rsidRPr="004425A6">
        <w:rPr>
          <w:sz w:val="22"/>
          <w:szCs w:val="22"/>
        </w:rPr>
        <w:t>).</w:t>
      </w:r>
    </w:p>
    <w:p w14:paraId="079DC207" w14:textId="77777777" w:rsidR="00222C4A" w:rsidRDefault="00222C4A" w:rsidP="00222C4A">
      <w:pPr>
        <w:pStyle w:val="ListParagraph"/>
        <w:rPr>
          <w:sz w:val="22"/>
          <w:szCs w:val="22"/>
        </w:rPr>
      </w:pPr>
    </w:p>
    <w:p w14:paraId="4A292D21" w14:textId="77777777" w:rsidR="00222C4A" w:rsidRPr="00097F22" w:rsidRDefault="00222C4A" w:rsidP="00CF5AF0">
      <w:pPr>
        <w:pStyle w:val="ListParagraph"/>
        <w:numPr>
          <w:ilvl w:val="0"/>
          <w:numId w:val="8"/>
        </w:numPr>
        <w:rPr>
          <w:sz w:val="22"/>
          <w:szCs w:val="22"/>
        </w:rPr>
      </w:pPr>
      <w:r w:rsidRPr="00097F22">
        <w:rPr>
          <w:sz w:val="22"/>
          <w:szCs w:val="22"/>
        </w:rPr>
        <w:t>Report date</w:t>
      </w:r>
      <w:r>
        <w:rPr>
          <w:sz w:val="22"/>
          <w:szCs w:val="22"/>
        </w:rPr>
        <w:t>.</w:t>
      </w:r>
    </w:p>
    <w:p w14:paraId="28B539BC" w14:textId="77777777" w:rsidR="00222C4A" w:rsidRDefault="00222C4A" w:rsidP="00222C4A">
      <w:pPr>
        <w:pStyle w:val="ListParagraph"/>
        <w:rPr>
          <w:sz w:val="22"/>
          <w:szCs w:val="22"/>
        </w:rPr>
      </w:pPr>
    </w:p>
    <w:p w14:paraId="4B74A69B" w14:textId="77777777" w:rsidR="00222C4A" w:rsidRPr="00097F22" w:rsidRDefault="00222C4A" w:rsidP="00CF5AF0">
      <w:pPr>
        <w:pStyle w:val="ListParagraph"/>
        <w:numPr>
          <w:ilvl w:val="0"/>
          <w:numId w:val="8"/>
        </w:numPr>
        <w:rPr>
          <w:sz w:val="22"/>
          <w:szCs w:val="22"/>
        </w:rPr>
      </w:pPr>
      <w:r w:rsidRPr="00097F22">
        <w:rPr>
          <w:sz w:val="22"/>
          <w:szCs w:val="22"/>
        </w:rPr>
        <w:t xml:space="preserve">Verification </w:t>
      </w:r>
      <w:r>
        <w:rPr>
          <w:sz w:val="22"/>
          <w:szCs w:val="22"/>
        </w:rPr>
        <w:t>B</w:t>
      </w:r>
      <w:r w:rsidRPr="00097F22">
        <w:rPr>
          <w:sz w:val="22"/>
          <w:szCs w:val="22"/>
        </w:rPr>
        <w:t>ody name</w:t>
      </w:r>
      <w:r>
        <w:rPr>
          <w:sz w:val="22"/>
          <w:szCs w:val="22"/>
        </w:rPr>
        <w:t>.</w:t>
      </w:r>
    </w:p>
    <w:p w14:paraId="552862D2" w14:textId="77777777" w:rsidR="00222C4A" w:rsidRDefault="00222C4A" w:rsidP="00222C4A">
      <w:pPr>
        <w:pStyle w:val="ListParagraph"/>
        <w:rPr>
          <w:sz w:val="22"/>
          <w:szCs w:val="22"/>
        </w:rPr>
      </w:pPr>
    </w:p>
    <w:p w14:paraId="0963FC51" w14:textId="77777777" w:rsidR="00222C4A" w:rsidRPr="00097F22" w:rsidRDefault="00222C4A" w:rsidP="00CF5AF0">
      <w:pPr>
        <w:pStyle w:val="ListParagraph"/>
        <w:numPr>
          <w:ilvl w:val="0"/>
          <w:numId w:val="8"/>
        </w:numPr>
        <w:rPr>
          <w:sz w:val="22"/>
          <w:szCs w:val="22"/>
        </w:rPr>
      </w:pPr>
      <w:r w:rsidRPr="00097F22">
        <w:rPr>
          <w:sz w:val="22"/>
          <w:szCs w:val="22"/>
        </w:rPr>
        <w:t xml:space="preserve">Verification </w:t>
      </w:r>
      <w:r>
        <w:rPr>
          <w:sz w:val="22"/>
          <w:szCs w:val="22"/>
        </w:rPr>
        <w:t>B</w:t>
      </w:r>
      <w:r w:rsidRPr="00097F22">
        <w:rPr>
          <w:sz w:val="22"/>
          <w:szCs w:val="22"/>
        </w:rPr>
        <w:t>ody contact information</w:t>
      </w:r>
      <w:r>
        <w:rPr>
          <w:sz w:val="22"/>
          <w:szCs w:val="22"/>
        </w:rPr>
        <w:t>.</w:t>
      </w:r>
    </w:p>
    <w:p w14:paraId="5BD363B9" w14:textId="77777777" w:rsidR="00222C4A" w:rsidRDefault="00222C4A" w:rsidP="00222C4A">
      <w:pPr>
        <w:pStyle w:val="ListParagraph"/>
        <w:rPr>
          <w:sz w:val="22"/>
          <w:szCs w:val="22"/>
        </w:rPr>
      </w:pPr>
    </w:p>
    <w:p w14:paraId="57A5A82B" w14:textId="77777777" w:rsidR="00222C4A" w:rsidRPr="00097F22" w:rsidRDefault="00222C4A" w:rsidP="00CF5AF0">
      <w:pPr>
        <w:pStyle w:val="ListParagraph"/>
        <w:numPr>
          <w:ilvl w:val="0"/>
          <w:numId w:val="8"/>
        </w:numPr>
        <w:rPr>
          <w:sz w:val="22"/>
          <w:szCs w:val="22"/>
        </w:rPr>
      </w:pPr>
      <w:r w:rsidRPr="00097F22">
        <w:rPr>
          <w:sz w:val="22"/>
          <w:szCs w:val="22"/>
        </w:rPr>
        <w:t xml:space="preserve">Accreditation body, </w:t>
      </w:r>
      <w:r>
        <w:rPr>
          <w:sz w:val="22"/>
          <w:szCs w:val="22"/>
        </w:rPr>
        <w:t>V</w:t>
      </w:r>
      <w:r w:rsidRPr="00097F22">
        <w:rPr>
          <w:sz w:val="22"/>
          <w:szCs w:val="22"/>
        </w:rPr>
        <w:t xml:space="preserve">erification </w:t>
      </w:r>
      <w:r>
        <w:rPr>
          <w:sz w:val="22"/>
          <w:szCs w:val="22"/>
        </w:rPr>
        <w:t>B</w:t>
      </w:r>
      <w:r w:rsidRPr="00097F22">
        <w:rPr>
          <w:sz w:val="22"/>
          <w:szCs w:val="22"/>
        </w:rPr>
        <w:t>ody accreditation status, accreditation in project scope(s) relevant to project type and accreditation expiry</w:t>
      </w:r>
      <w:r>
        <w:rPr>
          <w:sz w:val="22"/>
          <w:szCs w:val="22"/>
        </w:rPr>
        <w:t>.</w:t>
      </w:r>
    </w:p>
    <w:p w14:paraId="09314C0C" w14:textId="77777777" w:rsidR="00222C4A" w:rsidRDefault="00222C4A" w:rsidP="00222C4A">
      <w:pPr>
        <w:pStyle w:val="ListParagraph"/>
        <w:rPr>
          <w:sz w:val="22"/>
          <w:szCs w:val="22"/>
        </w:rPr>
      </w:pPr>
    </w:p>
    <w:p w14:paraId="433F1458" w14:textId="77777777" w:rsidR="00222C4A" w:rsidRPr="00097F22" w:rsidRDefault="00222C4A" w:rsidP="00CF5AF0">
      <w:pPr>
        <w:pStyle w:val="ListParagraph"/>
        <w:numPr>
          <w:ilvl w:val="0"/>
          <w:numId w:val="8"/>
        </w:numPr>
        <w:rPr>
          <w:sz w:val="22"/>
          <w:szCs w:val="22"/>
        </w:rPr>
      </w:pPr>
      <w:r w:rsidRPr="00097F22">
        <w:rPr>
          <w:sz w:val="22"/>
          <w:szCs w:val="22"/>
        </w:rPr>
        <w:t xml:space="preserve">Verification </w:t>
      </w:r>
      <w:r>
        <w:rPr>
          <w:sz w:val="22"/>
          <w:szCs w:val="22"/>
        </w:rPr>
        <w:t>B</w:t>
      </w:r>
      <w:r w:rsidRPr="00097F22">
        <w:rPr>
          <w:sz w:val="22"/>
          <w:szCs w:val="22"/>
        </w:rPr>
        <w:t xml:space="preserve">ody team (e.g., </w:t>
      </w:r>
      <w:r>
        <w:rPr>
          <w:sz w:val="22"/>
          <w:szCs w:val="22"/>
        </w:rPr>
        <w:t>Lead Ve</w:t>
      </w:r>
      <w:r w:rsidRPr="00097F22">
        <w:rPr>
          <w:sz w:val="22"/>
          <w:szCs w:val="22"/>
        </w:rPr>
        <w:t>rifier, peer reviewer, technical expert, etc.)</w:t>
      </w:r>
      <w:r>
        <w:rPr>
          <w:sz w:val="22"/>
          <w:szCs w:val="22"/>
        </w:rPr>
        <w:t>.</w:t>
      </w:r>
    </w:p>
    <w:p w14:paraId="65FC3F58" w14:textId="77777777" w:rsidR="00222C4A" w:rsidRDefault="00222C4A" w:rsidP="00222C4A">
      <w:pPr>
        <w:pStyle w:val="ListParagraph"/>
        <w:rPr>
          <w:sz w:val="22"/>
          <w:szCs w:val="22"/>
        </w:rPr>
      </w:pPr>
    </w:p>
    <w:p w14:paraId="191708D5" w14:textId="7352FE61" w:rsidR="00222C4A" w:rsidRPr="00097F22" w:rsidRDefault="00222C4A" w:rsidP="00CF5AF0">
      <w:pPr>
        <w:pStyle w:val="ListParagraph"/>
        <w:numPr>
          <w:ilvl w:val="0"/>
          <w:numId w:val="8"/>
        </w:numPr>
        <w:rPr>
          <w:sz w:val="22"/>
          <w:szCs w:val="22"/>
        </w:rPr>
      </w:pPr>
      <w:r w:rsidRPr="00097F22">
        <w:rPr>
          <w:sz w:val="22"/>
          <w:szCs w:val="22"/>
        </w:rPr>
        <w:t xml:space="preserve">Verification objective: </w:t>
      </w:r>
      <w:r>
        <w:rPr>
          <w:sz w:val="22"/>
          <w:szCs w:val="22"/>
        </w:rPr>
        <w:t>t</w:t>
      </w:r>
      <w:r w:rsidRPr="00097F22">
        <w:rPr>
          <w:sz w:val="22"/>
          <w:szCs w:val="22"/>
        </w:rPr>
        <w:t xml:space="preserve">o assess whether the GHG assertions and </w:t>
      </w:r>
      <w:r w:rsidR="009336E4">
        <w:rPr>
          <w:sz w:val="22"/>
          <w:szCs w:val="22"/>
        </w:rPr>
        <w:t>E</w:t>
      </w:r>
      <w:r w:rsidRPr="00097F22">
        <w:rPr>
          <w:sz w:val="22"/>
          <w:szCs w:val="22"/>
        </w:rPr>
        <w:t xml:space="preserve">mission </w:t>
      </w:r>
      <w:r w:rsidR="009336E4">
        <w:rPr>
          <w:sz w:val="22"/>
          <w:szCs w:val="22"/>
        </w:rPr>
        <w:t>I</w:t>
      </w:r>
      <w:r w:rsidRPr="00097F22">
        <w:rPr>
          <w:sz w:val="22"/>
          <w:szCs w:val="22"/>
        </w:rPr>
        <w:t>ntensit</w:t>
      </w:r>
      <w:r w:rsidR="00A86C7B">
        <w:rPr>
          <w:sz w:val="22"/>
          <w:szCs w:val="22"/>
        </w:rPr>
        <w:t xml:space="preserve">ies </w:t>
      </w:r>
      <w:r w:rsidRPr="00097F22">
        <w:rPr>
          <w:sz w:val="22"/>
          <w:szCs w:val="22"/>
        </w:rPr>
        <w:t xml:space="preserve">presented in the Emission </w:t>
      </w:r>
      <w:r>
        <w:rPr>
          <w:sz w:val="22"/>
          <w:szCs w:val="22"/>
        </w:rPr>
        <w:t>Intensity</w:t>
      </w:r>
      <w:r w:rsidRPr="00097F22">
        <w:rPr>
          <w:sz w:val="22"/>
          <w:szCs w:val="22"/>
        </w:rPr>
        <w:t xml:space="preserve"> Report satisfied all verification criteria</w:t>
      </w:r>
      <w:r>
        <w:rPr>
          <w:sz w:val="22"/>
          <w:szCs w:val="22"/>
        </w:rPr>
        <w:t>.</w:t>
      </w:r>
    </w:p>
    <w:p w14:paraId="23BAA281" w14:textId="77777777" w:rsidR="00222C4A" w:rsidRDefault="00222C4A" w:rsidP="00222C4A">
      <w:pPr>
        <w:pStyle w:val="ListParagraph"/>
        <w:rPr>
          <w:sz w:val="22"/>
          <w:szCs w:val="22"/>
        </w:rPr>
      </w:pPr>
    </w:p>
    <w:p w14:paraId="49F90182" w14:textId="77777777" w:rsidR="00222C4A" w:rsidRPr="00097F22" w:rsidRDefault="00222C4A" w:rsidP="00CF5AF0">
      <w:pPr>
        <w:pStyle w:val="ListParagraph"/>
        <w:numPr>
          <w:ilvl w:val="0"/>
          <w:numId w:val="8"/>
        </w:numPr>
        <w:rPr>
          <w:sz w:val="22"/>
          <w:szCs w:val="22"/>
        </w:rPr>
      </w:pPr>
      <w:r w:rsidRPr="00097F22">
        <w:rPr>
          <w:sz w:val="22"/>
          <w:szCs w:val="22"/>
        </w:rPr>
        <w:t>Verification criteria:</w:t>
      </w:r>
    </w:p>
    <w:p w14:paraId="70BBBF7A" w14:textId="77777777" w:rsidR="00222C4A" w:rsidRDefault="00222C4A" w:rsidP="00222C4A">
      <w:pPr>
        <w:pStyle w:val="ListParagraph"/>
        <w:ind w:left="1440"/>
        <w:rPr>
          <w:sz w:val="22"/>
          <w:szCs w:val="22"/>
        </w:rPr>
      </w:pPr>
    </w:p>
    <w:p w14:paraId="6DAD90B2" w14:textId="77777777" w:rsidR="00222C4A" w:rsidRPr="00097F22" w:rsidRDefault="00222C4A" w:rsidP="00CF5AF0">
      <w:pPr>
        <w:pStyle w:val="ListParagraph"/>
        <w:numPr>
          <w:ilvl w:val="1"/>
          <w:numId w:val="8"/>
        </w:numPr>
        <w:rPr>
          <w:sz w:val="22"/>
          <w:szCs w:val="22"/>
        </w:rPr>
      </w:pPr>
      <w:r>
        <w:rPr>
          <w:sz w:val="22"/>
          <w:szCs w:val="22"/>
        </w:rPr>
        <w:t>q</w:t>
      </w:r>
      <w:r w:rsidRPr="00097F22">
        <w:rPr>
          <w:sz w:val="22"/>
          <w:szCs w:val="22"/>
        </w:rPr>
        <w:t>uantification methods as described in Schedule E of th</w:t>
      </w:r>
      <w:r>
        <w:rPr>
          <w:sz w:val="22"/>
          <w:szCs w:val="22"/>
        </w:rPr>
        <w:t>is</w:t>
      </w:r>
      <w:r w:rsidRPr="00097F22">
        <w:rPr>
          <w:sz w:val="22"/>
          <w:szCs w:val="22"/>
        </w:rPr>
        <w:t xml:space="preserve"> Agreement</w:t>
      </w:r>
      <w:r>
        <w:rPr>
          <w:sz w:val="22"/>
          <w:szCs w:val="22"/>
        </w:rPr>
        <w:t>; and</w:t>
      </w:r>
    </w:p>
    <w:p w14:paraId="3694F3BA" w14:textId="77777777" w:rsidR="00222C4A" w:rsidRDefault="00222C4A" w:rsidP="00222C4A">
      <w:pPr>
        <w:pStyle w:val="ListParagraph"/>
        <w:ind w:left="1440"/>
        <w:rPr>
          <w:sz w:val="22"/>
          <w:szCs w:val="22"/>
        </w:rPr>
      </w:pPr>
    </w:p>
    <w:p w14:paraId="0B56F22D" w14:textId="77777777" w:rsidR="00222C4A" w:rsidRPr="00097F22" w:rsidRDefault="00222C4A" w:rsidP="00CF5AF0">
      <w:pPr>
        <w:pStyle w:val="ListParagraph"/>
        <w:numPr>
          <w:ilvl w:val="1"/>
          <w:numId w:val="8"/>
        </w:numPr>
        <w:rPr>
          <w:sz w:val="22"/>
          <w:szCs w:val="22"/>
        </w:rPr>
      </w:pPr>
      <w:r w:rsidRPr="00097F22">
        <w:rPr>
          <w:sz w:val="22"/>
          <w:szCs w:val="22"/>
        </w:rPr>
        <w:t>ISO14064-2</w:t>
      </w:r>
      <w:r>
        <w:rPr>
          <w:sz w:val="22"/>
          <w:szCs w:val="22"/>
        </w:rPr>
        <w:t>.</w:t>
      </w:r>
    </w:p>
    <w:p w14:paraId="21956664" w14:textId="77777777" w:rsidR="00222C4A" w:rsidRDefault="00222C4A" w:rsidP="00222C4A">
      <w:pPr>
        <w:pStyle w:val="ListParagraph"/>
        <w:rPr>
          <w:sz w:val="22"/>
          <w:szCs w:val="22"/>
        </w:rPr>
      </w:pPr>
    </w:p>
    <w:p w14:paraId="7B85CD16" w14:textId="77777777" w:rsidR="00222C4A" w:rsidRPr="00097F22" w:rsidRDefault="00222C4A" w:rsidP="00CF5AF0">
      <w:pPr>
        <w:pStyle w:val="ListParagraph"/>
        <w:numPr>
          <w:ilvl w:val="0"/>
          <w:numId w:val="8"/>
        </w:numPr>
        <w:rPr>
          <w:sz w:val="22"/>
          <w:szCs w:val="22"/>
        </w:rPr>
      </w:pPr>
      <w:r w:rsidRPr="00097F22">
        <w:rPr>
          <w:sz w:val="22"/>
          <w:szCs w:val="22"/>
        </w:rPr>
        <w:t xml:space="preserve">Level of </w:t>
      </w:r>
      <w:r>
        <w:rPr>
          <w:sz w:val="22"/>
          <w:szCs w:val="22"/>
        </w:rPr>
        <w:t>a</w:t>
      </w:r>
      <w:r w:rsidRPr="00097F22">
        <w:rPr>
          <w:sz w:val="22"/>
          <w:szCs w:val="22"/>
        </w:rPr>
        <w:t xml:space="preserve">ssurance: </w:t>
      </w:r>
      <w:r>
        <w:rPr>
          <w:sz w:val="22"/>
          <w:szCs w:val="22"/>
        </w:rPr>
        <w:t>r</w:t>
      </w:r>
      <w:r w:rsidRPr="00097F22">
        <w:rPr>
          <w:sz w:val="22"/>
          <w:szCs w:val="22"/>
        </w:rPr>
        <w:t>easonable</w:t>
      </w:r>
      <w:r>
        <w:rPr>
          <w:sz w:val="22"/>
          <w:szCs w:val="22"/>
        </w:rPr>
        <w:t>.</w:t>
      </w:r>
    </w:p>
    <w:p w14:paraId="5719BF20" w14:textId="77777777" w:rsidR="00222C4A" w:rsidRDefault="00222C4A" w:rsidP="00222C4A">
      <w:pPr>
        <w:pStyle w:val="ListParagraph"/>
        <w:rPr>
          <w:sz w:val="22"/>
          <w:szCs w:val="22"/>
        </w:rPr>
      </w:pPr>
    </w:p>
    <w:p w14:paraId="11C60B77" w14:textId="77777777" w:rsidR="00222C4A" w:rsidRPr="00097F22" w:rsidRDefault="00222C4A" w:rsidP="00CF5AF0">
      <w:pPr>
        <w:pStyle w:val="ListParagraph"/>
        <w:numPr>
          <w:ilvl w:val="0"/>
          <w:numId w:val="8"/>
        </w:numPr>
        <w:rPr>
          <w:sz w:val="22"/>
          <w:szCs w:val="22"/>
        </w:rPr>
      </w:pPr>
      <w:r w:rsidRPr="00097F22">
        <w:rPr>
          <w:sz w:val="22"/>
          <w:szCs w:val="22"/>
        </w:rPr>
        <w:t xml:space="preserve">Verification </w:t>
      </w:r>
      <w:r>
        <w:rPr>
          <w:sz w:val="22"/>
          <w:szCs w:val="22"/>
        </w:rPr>
        <w:t>s</w:t>
      </w:r>
      <w:r w:rsidRPr="00097F22">
        <w:rPr>
          <w:sz w:val="22"/>
          <w:szCs w:val="22"/>
        </w:rPr>
        <w:t xml:space="preserve">cope: </w:t>
      </w:r>
      <w:r>
        <w:rPr>
          <w:sz w:val="22"/>
          <w:szCs w:val="22"/>
        </w:rPr>
        <w:t>t</w:t>
      </w:r>
      <w:r w:rsidRPr="00097F22">
        <w:rPr>
          <w:sz w:val="22"/>
          <w:szCs w:val="22"/>
        </w:rPr>
        <w:t xml:space="preserve">he </w:t>
      </w:r>
      <w:r>
        <w:rPr>
          <w:sz w:val="22"/>
          <w:szCs w:val="22"/>
        </w:rPr>
        <w:t>P</w:t>
      </w:r>
      <w:r w:rsidRPr="00097F22">
        <w:rPr>
          <w:sz w:val="22"/>
          <w:szCs w:val="22"/>
        </w:rPr>
        <w:t xml:space="preserve">roject as described in </w:t>
      </w:r>
      <w:r>
        <w:rPr>
          <w:sz w:val="22"/>
          <w:szCs w:val="22"/>
        </w:rPr>
        <w:t>Schedule A of this Agreement</w:t>
      </w:r>
      <w:r w:rsidRPr="00097F22">
        <w:rPr>
          <w:sz w:val="22"/>
          <w:szCs w:val="22"/>
        </w:rPr>
        <w:t xml:space="preserve">, specifically the GHG boundaries of the </w:t>
      </w:r>
      <w:r>
        <w:rPr>
          <w:sz w:val="22"/>
          <w:szCs w:val="22"/>
        </w:rPr>
        <w:t>P</w:t>
      </w:r>
      <w:r w:rsidRPr="00097F22">
        <w:rPr>
          <w:sz w:val="22"/>
          <w:szCs w:val="22"/>
        </w:rPr>
        <w:t>roject.</w:t>
      </w:r>
    </w:p>
    <w:p w14:paraId="75B289BA" w14:textId="77777777" w:rsidR="00222C4A" w:rsidRDefault="00222C4A" w:rsidP="00222C4A">
      <w:pPr>
        <w:pStyle w:val="ListParagraph"/>
        <w:tabs>
          <w:tab w:val="left" w:pos="6162"/>
        </w:tabs>
        <w:rPr>
          <w:sz w:val="22"/>
          <w:szCs w:val="22"/>
        </w:rPr>
      </w:pPr>
    </w:p>
    <w:p w14:paraId="5D5A98EF" w14:textId="77777777" w:rsidR="00222C4A" w:rsidRPr="00097F22" w:rsidRDefault="00222C4A" w:rsidP="00CF5AF0">
      <w:pPr>
        <w:pStyle w:val="ListParagraph"/>
        <w:numPr>
          <w:ilvl w:val="0"/>
          <w:numId w:val="8"/>
        </w:numPr>
        <w:tabs>
          <w:tab w:val="left" w:pos="6162"/>
        </w:tabs>
        <w:rPr>
          <w:sz w:val="22"/>
          <w:szCs w:val="22"/>
        </w:rPr>
      </w:pPr>
      <w:r w:rsidRPr="00097F22">
        <w:rPr>
          <w:sz w:val="22"/>
          <w:szCs w:val="22"/>
        </w:rPr>
        <w:t>Materiality thresholds</w:t>
      </w:r>
      <w:r>
        <w:rPr>
          <w:sz w:val="22"/>
          <w:szCs w:val="22"/>
        </w:rPr>
        <w:t>:</w:t>
      </w:r>
    </w:p>
    <w:p w14:paraId="77A9E61B" w14:textId="77777777" w:rsidR="00222C4A" w:rsidRDefault="00222C4A" w:rsidP="00222C4A">
      <w:pPr>
        <w:pStyle w:val="ListParagraph"/>
        <w:tabs>
          <w:tab w:val="left" w:pos="6162"/>
        </w:tabs>
        <w:ind w:left="1440"/>
        <w:rPr>
          <w:sz w:val="22"/>
          <w:szCs w:val="22"/>
        </w:rPr>
      </w:pPr>
    </w:p>
    <w:p w14:paraId="4BED9F7B" w14:textId="77777777" w:rsidR="00222C4A" w:rsidRPr="00097F22" w:rsidRDefault="00222C4A" w:rsidP="00CF5AF0">
      <w:pPr>
        <w:pStyle w:val="ListParagraph"/>
        <w:numPr>
          <w:ilvl w:val="1"/>
          <w:numId w:val="8"/>
        </w:numPr>
        <w:tabs>
          <w:tab w:val="left" w:pos="6162"/>
        </w:tabs>
        <w:rPr>
          <w:sz w:val="22"/>
          <w:szCs w:val="22"/>
        </w:rPr>
      </w:pPr>
      <w:r>
        <w:rPr>
          <w:sz w:val="22"/>
          <w:szCs w:val="22"/>
        </w:rPr>
        <w:t>q</w:t>
      </w:r>
      <w:r w:rsidRPr="00097F22">
        <w:rPr>
          <w:sz w:val="22"/>
          <w:szCs w:val="22"/>
        </w:rPr>
        <w:t xml:space="preserve">uantitative: </w:t>
      </w:r>
      <w:r>
        <w:rPr>
          <w:sz w:val="22"/>
          <w:szCs w:val="22"/>
        </w:rPr>
        <w:t>s</w:t>
      </w:r>
      <w:r w:rsidRPr="00097F22">
        <w:rPr>
          <w:sz w:val="22"/>
          <w:szCs w:val="22"/>
        </w:rPr>
        <w:t>et at 5% of the asserted Post-Project Emission Intensity</w:t>
      </w:r>
      <w:r>
        <w:rPr>
          <w:sz w:val="22"/>
          <w:szCs w:val="22"/>
        </w:rPr>
        <w:t>; and</w:t>
      </w:r>
    </w:p>
    <w:p w14:paraId="760C0D51" w14:textId="77777777" w:rsidR="00222C4A" w:rsidRDefault="00222C4A" w:rsidP="00222C4A">
      <w:pPr>
        <w:pStyle w:val="ListParagraph"/>
        <w:tabs>
          <w:tab w:val="left" w:pos="6162"/>
        </w:tabs>
        <w:ind w:left="1440"/>
        <w:rPr>
          <w:sz w:val="22"/>
          <w:szCs w:val="22"/>
        </w:rPr>
      </w:pPr>
    </w:p>
    <w:p w14:paraId="4767E23F" w14:textId="77777777" w:rsidR="00222C4A" w:rsidRPr="00097F22" w:rsidRDefault="00222C4A" w:rsidP="00CF5AF0">
      <w:pPr>
        <w:pStyle w:val="ListParagraph"/>
        <w:numPr>
          <w:ilvl w:val="1"/>
          <w:numId w:val="8"/>
        </w:numPr>
        <w:tabs>
          <w:tab w:val="left" w:pos="6162"/>
        </w:tabs>
        <w:rPr>
          <w:sz w:val="22"/>
          <w:szCs w:val="22"/>
        </w:rPr>
      </w:pPr>
      <w:r>
        <w:rPr>
          <w:sz w:val="22"/>
          <w:szCs w:val="22"/>
        </w:rPr>
        <w:t>q</w:t>
      </w:r>
      <w:r w:rsidRPr="00097F22">
        <w:rPr>
          <w:sz w:val="22"/>
          <w:szCs w:val="22"/>
        </w:rPr>
        <w:t>ualitative:</w:t>
      </w:r>
    </w:p>
    <w:p w14:paraId="775F749C" w14:textId="77777777" w:rsidR="00222C4A" w:rsidRDefault="00222C4A" w:rsidP="00222C4A">
      <w:pPr>
        <w:pStyle w:val="ListParagraph"/>
        <w:tabs>
          <w:tab w:val="left" w:pos="6162"/>
        </w:tabs>
        <w:ind w:left="2160"/>
        <w:rPr>
          <w:sz w:val="22"/>
          <w:szCs w:val="22"/>
        </w:rPr>
      </w:pPr>
    </w:p>
    <w:p w14:paraId="240969D4" w14:textId="77777777" w:rsidR="00222C4A" w:rsidRPr="00097F22" w:rsidRDefault="00222C4A" w:rsidP="00CF5AF0">
      <w:pPr>
        <w:pStyle w:val="ListParagraph"/>
        <w:numPr>
          <w:ilvl w:val="2"/>
          <w:numId w:val="8"/>
        </w:numPr>
        <w:tabs>
          <w:tab w:val="left" w:pos="6162"/>
        </w:tabs>
        <w:rPr>
          <w:sz w:val="22"/>
          <w:szCs w:val="22"/>
        </w:rPr>
      </w:pPr>
      <w:r>
        <w:rPr>
          <w:sz w:val="22"/>
          <w:szCs w:val="22"/>
        </w:rPr>
        <w:t>a</w:t>
      </w:r>
      <w:r w:rsidRPr="00097F22">
        <w:rPr>
          <w:sz w:val="22"/>
          <w:szCs w:val="22"/>
        </w:rPr>
        <w:t>pplied in relation to the assertion and whether the uncertainty is linked to quantitative factors that would affect the asserted Post-Project Emission Intensity by 5% or more</w:t>
      </w:r>
      <w:r>
        <w:rPr>
          <w:sz w:val="22"/>
          <w:szCs w:val="22"/>
        </w:rPr>
        <w:t>, and</w:t>
      </w:r>
    </w:p>
    <w:p w14:paraId="182DA5E3" w14:textId="77777777" w:rsidR="00222C4A" w:rsidRDefault="00222C4A" w:rsidP="00222C4A">
      <w:pPr>
        <w:pStyle w:val="ListParagraph"/>
        <w:tabs>
          <w:tab w:val="left" w:pos="6162"/>
        </w:tabs>
        <w:ind w:left="2160"/>
        <w:rPr>
          <w:sz w:val="22"/>
          <w:szCs w:val="22"/>
        </w:rPr>
      </w:pPr>
    </w:p>
    <w:p w14:paraId="2A41ADF6" w14:textId="77777777" w:rsidR="00222C4A" w:rsidRPr="00097F22" w:rsidRDefault="00222C4A" w:rsidP="00CF5AF0">
      <w:pPr>
        <w:pStyle w:val="ListParagraph"/>
        <w:numPr>
          <w:ilvl w:val="2"/>
          <w:numId w:val="8"/>
        </w:numPr>
        <w:tabs>
          <w:tab w:val="left" w:pos="6162"/>
        </w:tabs>
        <w:rPr>
          <w:sz w:val="22"/>
          <w:szCs w:val="22"/>
        </w:rPr>
      </w:pPr>
      <w:r>
        <w:rPr>
          <w:sz w:val="22"/>
          <w:szCs w:val="22"/>
        </w:rPr>
        <w:t>w</w:t>
      </w:r>
      <w:r w:rsidRPr="00097F22">
        <w:rPr>
          <w:sz w:val="22"/>
          <w:szCs w:val="22"/>
        </w:rPr>
        <w:t xml:space="preserve">hether, with respect to the assertions in the Emission </w:t>
      </w:r>
      <w:r>
        <w:rPr>
          <w:sz w:val="22"/>
          <w:szCs w:val="22"/>
        </w:rPr>
        <w:t>Intensity</w:t>
      </w:r>
      <w:r w:rsidRPr="00097F22">
        <w:rPr>
          <w:sz w:val="22"/>
          <w:szCs w:val="22"/>
        </w:rPr>
        <w:t xml:space="preserve"> Report, the errors, omissions or misrepresentations individually, or in aggregate would cause a reasonable person to conclude that the verification statement could not be relied upon in consideration of the reasonable level of assurance required.</w:t>
      </w:r>
    </w:p>
    <w:p w14:paraId="34BB8E8F" w14:textId="77777777" w:rsidR="00222C4A" w:rsidRDefault="00222C4A" w:rsidP="00222C4A">
      <w:pPr>
        <w:pStyle w:val="ListParagraph"/>
        <w:tabs>
          <w:tab w:val="left" w:pos="6162"/>
        </w:tabs>
        <w:rPr>
          <w:sz w:val="22"/>
          <w:szCs w:val="22"/>
        </w:rPr>
      </w:pPr>
    </w:p>
    <w:p w14:paraId="1A58D5C6" w14:textId="77777777" w:rsidR="00222C4A" w:rsidRPr="00097F22" w:rsidRDefault="00222C4A" w:rsidP="00CF5AF0">
      <w:pPr>
        <w:pStyle w:val="ListParagraph"/>
        <w:numPr>
          <w:ilvl w:val="0"/>
          <w:numId w:val="8"/>
        </w:numPr>
        <w:tabs>
          <w:tab w:val="left" w:pos="6162"/>
        </w:tabs>
        <w:rPr>
          <w:sz w:val="22"/>
          <w:szCs w:val="22"/>
        </w:rPr>
      </w:pPr>
      <w:r w:rsidRPr="00097F22">
        <w:rPr>
          <w:sz w:val="22"/>
          <w:szCs w:val="22"/>
        </w:rPr>
        <w:t xml:space="preserve">Verification </w:t>
      </w:r>
      <w:r>
        <w:rPr>
          <w:sz w:val="22"/>
          <w:szCs w:val="22"/>
        </w:rPr>
        <w:t>p</w:t>
      </w:r>
      <w:r w:rsidRPr="00097F22">
        <w:rPr>
          <w:sz w:val="22"/>
          <w:szCs w:val="22"/>
        </w:rPr>
        <w:t>rocedures including a sampling plan, risk assessment and other procedures which may be undertaken in order to achieve the level of assurance required (</w:t>
      </w:r>
      <w:r w:rsidRPr="008C35A0">
        <w:rPr>
          <w:i/>
          <w:sz w:val="22"/>
          <w:szCs w:val="22"/>
        </w:rPr>
        <w:t>e.g.</w:t>
      </w:r>
      <w:r w:rsidRPr="00097F22">
        <w:rPr>
          <w:sz w:val="22"/>
          <w:szCs w:val="22"/>
        </w:rPr>
        <w:t>, site/office visits</w:t>
      </w:r>
      <w:r>
        <w:rPr>
          <w:sz w:val="22"/>
          <w:szCs w:val="22"/>
        </w:rPr>
        <w:t xml:space="preserve"> or</w:t>
      </w:r>
      <w:r w:rsidRPr="00097F22">
        <w:rPr>
          <w:sz w:val="22"/>
          <w:szCs w:val="22"/>
        </w:rPr>
        <w:t xml:space="preserve"> interviews)</w:t>
      </w:r>
      <w:r>
        <w:rPr>
          <w:sz w:val="22"/>
          <w:szCs w:val="22"/>
        </w:rPr>
        <w:t>.</w:t>
      </w:r>
    </w:p>
    <w:p w14:paraId="5D0DCDE4" w14:textId="77777777" w:rsidR="00222C4A" w:rsidRDefault="00222C4A" w:rsidP="00222C4A">
      <w:pPr>
        <w:pStyle w:val="ListParagraph"/>
        <w:tabs>
          <w:tab w:val="left" w:pos="6162"/>
        </w:tabs>
        <w:rPr>
          <w:sz w:val="22"/>
          <w:szCs w:val="22"/>
        </w:rPr>
      </w:pPr>
    </w:p>
    <w:p w14:paraId="75A0902C" w14:textId="77777777" w:rsidR="00222C4A" w:rsidRPr="00097F22" w:rsidRDefault="00222C4A" w:rsidP="00CF5AF0">
      <w:pPr>
        <w:pStyle w:val="ListParagraph"/>
        <w:numPr>
          <w:ilvl w:val="0"/>
          <w:numId w:val="8"/>
        </w:numPr>
        <w:tabs>
          <w:tab w:val="left" w:pos="6162"/>
        </w:tabs>
        <w:rPr>
          <w:sz w:val="22"/>
          <w:szCs w:val="22"/>
        </w:rPr>
      </w:pPr>
      <w:r w:rsidRPr="00097F22">
        <w:rPr>
          <w:sz w:val="22"/>
          <w:szCs w:val="22"/>
        </w:rPr>
        <w:t xml:space="preserve">Summary of </w:t>
      </w:r>
      <w:r>
        <w:rPr>
          <w:sz w:val="22"/>
          <w:szCs w:val="22"/>
        </w:rPr>
        <w:t>v</w:t>
      </w:r>
      <w:r w:rsidRPr="00097F22">
        <w:rPr>
          <w:sz w:val="22"/>
          <w:szCs w:val="22"/>
        </w:rPr>
        <w:t xml:space="preserve">erification </w:t>
      </w:r>
      <w:r>
        <w:rPr>
          <w:sz w:val="22"/>
          <w:szCs w:val="22"/>
        </w:rPr>
        <w:t>r</w:t>
      </w:r>
      <w:r w:rsidRPr="00097F22">
        <w:rPr>
          <w:sz w:val="22"/>
          <w:szCs w:val="22"/>
        </w:rPr>
        <w:t>esults including:</w:t>
      </w:r>
    </w:p>
    <w:p w14:paraId="2BC7DADA" w14:textId="77777777" w:rsidR="00222C4A" w:rsidRDefault="00222C4A" w:rsidP="00222C4A">
      <w:pPr>
        <w:pStyle w:val="ListParagraph"/>
        <w:tabs>
          <w:tab w:val="left" w:pos="6162"/>
        </w:tabs>
        <w:ind w:left="1440"/>
        <w:rPr>
          <w:sz w:val="22"/>
          <w:szCs w:val="22"/>
        </w:rPr>
      </w:pPr>
    </w:p>
    <w:p w14:paraId="2D23A235" w14:textId="77777777" w:rsidR="00222C4A" w:rsidRDefault="00222C4A" w:rsidP="00CF5AF0">
      <w:pPr>
        <w:pStyle w:val="ListParagraph"/>
        <w:numPr>
          <w:ilvl w:val="1"/>
          <w:numId w:val="8"/>
        </w:numPr>
        <w:tabs>
          <w:tab w:val="left" w:pos="6162"/>
        </w:tabs>
        <w:rPr>
          <w:sz w:val="22"/>
          <w:szCs w:val="22"/>
        </w:rPr>
      </w:pPr>
      <w:r>
        <w:rPr>
          <w:sz w:val="22"/>
          <w:szCs w:val="22"/>
        </w:rPr>
        <w:t>c</w:t>
      </w:r>
      <w:r w:rsidRPr="00097F22">
        <w:rPr>
          <w:sz w:val="22"/>
          <w:szCs w:val="22"/>
        </w:rPr>
        <w:t xml:space="preserve">onsistency of the Project with </w:t>
      </w:r>
      <w:r>
        <w:rPr>
          <w:sz w:val="22"/>
          <w:szCs w:val="22"/>
        </w:rPr>
        <w:t>Schedule A of this Agreement;</w:t>
      </w:r>
    </w:p>
    <w:p w14:paraId="4B1289E5" w14:textId="77777777" w:rsidR="00222C4A" w:rsidRPr="00097F22" w:rsidRDefault="00222C4A" w:rsidP="00222C4A">
      <w:pPr>
        <w:pStyle w:val="ListParagraph"/>
        <w:tabs>
          <w:tab w:val="left" w:pos="6162"/>
        </w:tabs>
        <w:ind w:left="1440"/>
        <w:rPr>
          <w:sz w:val="22"/>
          <w:szCs w:val="22"/>
        </w:rPr>
      </w:pPr>
    </w:p>
    <w:p w14:paraId="2140EA57" w14:textId="554BC0AC" w:rsidR="00222C4A" w:rsidRPr="00097F22" w:rsidRDefault="00222C4A" w:rsidP="00CF5AF0">
      <w:pPr>
        <w:pStyle w:val="ListParagraph"/>
        <w:numPr>
          <w:ilvl w:val="1"/>
          <w:numId w:val="8"/>
        </w:numPr>
        <w:tabs>
          <w:tab w:val="left" w:pos="6162"/>
        </w:tabs>
        <w:rPr>
          <w:sz w:val="22"/>
          <w:szCs w:val="22"/>
        </w:rPr>
      </w:pPr>
      <w:r>
        <w:rPr>
          <w:sz w:val="22"/>
          <w:szCs w:val="22"/>
        </w:rPr>
        <w:t>o</w:t>
      </w:r>
      <w:r w:rsidRPr="00097F22">
        <w:rPr>
          <w:sz w:val="22"/>
          <w:szCs w:val="22"/>
        </w:rPr>
        <w:t xml:space="preserve">wnership of the </w:t>
      </w:r>
      <w:r>
        <w:rPr>
          <w:sz w:val="22"/>
          <w:szCs w:val="22"/>
        </w:rPr>
        <w:t>Project Facility</w:t>
      </w:r>
      <w:r w:rsidRPr="00097F22">
        <w:rPr>
          <w:sz w:val="22"/>
          <w:szCs w:val="22"/>
        </w:rPr>
        <w:t xml:space="preserve"> and </w:t>
      </w:r>
      <w:r>
        <w:rPr>
          <w:sz w:val="22"/>
          <w:szCs w:val="22"/>
        </w:rPr>
        <w:t>calculation of</w:t>
      </w:r>
      <w:r w:rsidRPr="00097F22">
        <w:rPr>
          <w:sz w:val="22"/>
          <w:szCs w:val="22"/>
        </w:rPr>
        <w:t xml:space="preserve"> </w:t>
      </w:r>
      <w:r w:rsidR="00F23D3A">
        <w:rPr>
          <w:sz w:val="22"/>
          <w:szCs w:val="22"/>
        </w:rPr>
        <w:t>Performance Reimbursement Amount under section 5.10</w:t>
      </w:r>
      <w:r>
        <w:rPr>
          <w:sz w:val="22"/>
          <w:szCs w:val="22"/>
        </w:rPr>
        <w:t>;</w:t>
      </w:r>
    </w:p>
    <w:p w14:paraId="526ABE68" w14:textId="77777777" w:rsidR="00222C4A" w:rsidRDefault="00222C4A" w:rsidP="00222C4A">
      <w:pPr>
        <w:pStyle w:val="ListParagraph"/>
        <w:tabs>
          <w:tab w:val="left" w:pos="6162"/>
        </w:tabs>
        <w:ind w:left="1440"/>
        <w:rPr>
          <w:sz w:val="22"/>
          <w:szCs w:val="22"/>
        </w:rPr>
      </w:pPr>
    </w:p>
    <w:p w14:paraId="64177B76" w14:textId="77777777" w:rsidR="00222C4A" w:rsidRPr="00097F22" w:rsidRDefault="00222C4A" w:rsidP="00CF5AF0">
      <w:pPr>
        <w:pStyle w:val="ListParagraph"/>
        <w:numPr>
          <w:ilvl w:val="1"/>
          <w:numId w:val="8"/>
        </w:numPr>
        <w:tabs>
          <w:tab w:val="left" w:pos="6162"/>
        </w:tabs>
        <w:rPr>
          <w:sz w:val="22"/>
          <w:szCs w:val="22"/>
        </w:rPr>
      </w:pPr>
      <w:r>
        <w:rPr>
          <w:sz w:val="22"/>
          <w:szCs w:val="22"/>
        </w:rPr>
        <w:t>r</w:t>
      </w:r>
      <w:r w:rsidRPr="00097F22">
        <w:rPr>
          <w:sz w:val="22"/>
          <w:szCs w:val="22"/>
        </w:rPr>
        <w:t xml:space="preserve">e-performance </w:t>
      </w:r>
      <w:r>
        <w:rPr>
          <w:sz w:val="22"/>
          <w:szCs w:val="22"/>
        </w:rPr>
        <w:t>c</w:t>
      </w:r>
      <w:r w:rsidRPr="00097F22">
        <w:rPr>
          <w:sz w:val="22"/>
          <w:szCs w:val="22"/>
        </w:rPr>
        <w:t>alculation of the asserted Post-Project Emission Intensity</w:t>
      </w:r>
      <w:r>
        <w:rPr>
          <w:sz w:val="22"/>
          <w:szCs w:val="22"/>
        </w:rPr>
        <w:t>;</w:t>
      </w:r>
    </w:p>
    <w:p w14:paraId="73E85C58" w14:textId="77777777" w:rsidR="00222C4A" w:rsidRDefault="00222C4A" w:rsidP="00222C4A">
      <w:pPr>
        <w:pStyle w:val="ListParagraph"/>
        <w:tabs>
          <w:tab w:val="left" w:pos="6162"/>
        </w:tabs>
        <w:ind w:left="1440"/>
        <w:rPr>
          <w:sz w:val="22"/>
          <w:szCs w:val="22"/>
        </w:rPr>
      </w:pPr>
    </w:p>
    <w:p w14:paraId="342B8D30" w14:textId="77777777" w:rsidR="00222C4A" w:rsidRPr="00097F22" w:rsidRDefault="00222C4A" w:rsidP="00CF5AF0">
      <w:pPr>
        <w:pStyle w:val="ListParagraph"/>
        <w:numPr>
          <w:ilvl w:val="1"/>
          <w:numId w:val="8"/>
        </w:numPr>
        <w:tabs>
          <w:tab w:val="left" w:pos="6162"/>
        </w:tabs>
        <w:rPr>
          <w:sz w:val="22"/>
          <w:szCs w:val="22"/>
        </w:rPr>
      </w:pPr>
      <w:r>
        <w:rPr>
          <w:sz w:val="22"/>
          <w:szCs w:val="22"/>
        </w:rPr>
        <w:t>a</w:t>
      </w:r>
      <w:r w:rsidRPr="00097F22">
        <w:rPr>
          <w:sz w:val="22"/>
          <w:szCs w:val="22"/>
        </w:rPr>
        <w:t xml:space="preserve">ssessment of </w:t>
      </w:r>
      <w:r>
        <w:rPr>
          <w:sz w:val="22"/>
          <w:szCs w:val="22"/>
        </w:rPr>
        <w:t>u</w:t>
      </w:r>
      <w:r w:rsidRPr="00097F22">
        <w:rPr>
          <w:sz w:val="22"/>
          <w:szCs w:val="22"/>
        </w:rPr>
        <w:t xml:space="preserve">ncertainty and </w:t>
      </w:r>
      <w:r>
        <w:rPr>
          <w:sz w:val="22"/>
          <w:szCs w:val="22"/>
        </w:rPr>
        <w:t>r</w:t>
      </w:r>
      <w:r w:rsidRPr="00097F22">
        <w:rPr>
          <w:sz w:val="22"/>
          <w:szCs w:val="22"/>
        </w:rPr>
        <w:t>isk (inherent, control and detection risk)</w:t>
      </w:r>
      <w:r>
        <w:rPr>
          <w:sz w:val="22"/>
          <w:szCs w:val="22"/>
        </w:rPr>
        <w:t>;</w:t>
      </w:r>
    </w:p>
    <w:p w14:paraId="05D42F9A" w14:textId="77777777" w:rsidR="00222C4A" w:rsidRDefault="00222C4A" w:rsidP="00222C4A">
      <w:pPr>
        <w:pStyle w:val="ListParagraph"/>
        <w:tabs>
          <w:tab w:val="left" w:pos="6162"/>
        </w:tabs>
        <w:ind w:left="1440"/>
        <w:rPr>
          <w:sz w:val="22"/>
          <w:szCs w:val="22"/>
        </w:rPr>
      </w:pPr>
    </w:p>
    <w:p w14:paraId="3832CD29" w14:textId="77777777" w:rsidR="00222C4A" w:rsidRPr="00097F22" w:rsidRDefault="00222C4A" w:rsidP="00CF5AF0">
      <w:pPr>
        <w:pStyle w:val="ListParagraph"/>
        <w:numPr>
          <w:ilvl w:val="1"/>
          <w:numId w:val="8"/>
        </w:numPr>
        <w:tabs>
          <w:tab w:val="left" w:pos="6162"/>
        </w:tabs>
        <w:rPr>
          <w:sz w:val="22"/>
          <w:szCs w:val="22"/>
        </w:rPr>
      </w:pPr>
      <w:r>
        <w:rPr>
          <w:sz w:val="22"/>
          <w:szCs w:val="22"/>
        </w:rPr>
        <w:t>c</w:t>
      </w:r>
      <w:r w:rsidRPr="00097F22">
        <w:rPr>
          <w:sz w:val="22"/>
          <w:szCs w:val="22"/>
        </w:rPr>
        <w:t>onsistency and compliance with the verification criteria</w:t>
      </w:r>
      <w:r>
        <w:rPr>
          <w:sz w:val="22"/>
          <w:szCs w:val="22"/>
        </w:rPr>
        <w:t>;</w:t>
      </w:r>
    </w:p>
    <w:p w14:paraId="0FF569CD" w14:textId="77777777" w:rsidR="00222C4A" w:rsidRDefault="00222C4A" w:rsidP="00222C4A">
      <w:pPr>
        <w:pStyle w:val="ListParagraph"/>
        <w:tabs>
          <w:tab w:val="left" w:pos="6162"/>
        </w:tabs>
        <w:ind w:left="1440"/>
        <w:rPr>
          <w:sz w:val="22"/>
          <w:szCs w:val="22"/>
        </w:rPr>
      </w:pPr>
    </w:p>
    <w:p w14:paraId="54E89106" w14:textId="77777777" w:rsidR="00222C4A" w:rsidRPr="00097F22" w:rsidRDefault="00222C4A" w:rsidP="00CF5AF0">
      <w:pPr>
        <w:pStyle w:val="ListParagraph"/>
        <w:numPr>
          <w:ilvl w:val="1"/>
          <w:numId w:val="8"/>
        </w:numPr>
        <w:tabs>
          <w:tab w:val="left" w:pos="6162"/>
        </w:tabs>
        <w:rPr>
          <w:sz w:val="22"/>
          <w:szCs w:val="22"/>
        </w:rPr>
      </w:pPr>
      <w:r>
        <w:rPr>
          <w:sz w:val="22"/>
          <w:szCs w:val="22"/>
        </w:rPr>
        <w:t>a</w:t>
      </w:r>
      <w:r w:rsidRPr="00097F22">
        <w:rPr>
          <w:sz w:val="22"/>
          <w:szCs w:val="22"/>
        </w:rPr>
        <w:t xml:space="preserve">ssessment of GHG </w:t>
      </w:r>
      <w:r>
        <w:rPr>
          <w:sz w:val="22"/>
          <w:szCs w:val="22"/>
        </w:rPr>
        <w:t>d</w:t>
      </w:r>
      <w:r w:rsidRPr="00097F22">
        <w:rPr>
          <w:sz w:val="22"/>
          <w:szCs w:val="22"/>
        </w:rPr>
        <w:t xml:space="preserve">ata </w:t>
      </w:r>
      <w:r>
        <w:rPr>
          <w:sz w:val="22"/>
          <w:szCs w:val="22"/>
        </w:rPr>
        <w:t>m</w:t>
      </w:r>
      <w:r w:rsidRPr="00097F22">
        <w:rPr>
          <w:sz w:val="22"/>
          <w:szCs w:val="22"/>
        </w:rPr>
        <w:t xml:space="preserve">anagement and </w:t>
      </w:r>
      <w:r>
        <w:rPr>
          <w:sz w:val="22"/>
          <w:szCs w:val="22"/>
        </w:rPr>
        <w:t>q</w:t>
      </w:r>
      <w:r w:rsidRPr="00097F22">
        <w:rPr>
          <w:sz w:val="22"/>
          <w:szCs w:val="22"/>
        </w:rPr>
        <w:t xml:space="preserve">uality </w:t>
      </w:r>
      <w:r>
        <w:rPr>
          <w:sz w:val="22"/>
          <w:szCs w:val="22"/>
        </w:rPr>
        <w:t>c</w:t>
      </w:r>
      <w:r w:rsidRPr="00097F22">
        <w:rPr>
          <w:sz w:val="22"/>
          <w:szCs w:val="22"/>
        </w:rPr>
        <w:t>ontrol</w:t>
      </w:r>
      <w:r>
        <w:rPr>
          <w:sz w:val="22"/>
          <w:szCs w:val="22"/>
        </w:rPr>
        <w:t>;</w:t>
      </w:r>
    </w:p>
    <w:p w14:paraId="79106BD1" w14:textId="77777777" w:rsidR="00222C4A" w:rsidRDefault="00222C4A" w:rsidP="00222C4A">
      <w:pPr>
        <w:pStyle w:val="ListParagraph"/>
        <w:tabs>
          <w:tab w:val="left" w:pos="6162"/>
        </w:tabs>
        <w:ind w:left="1440"/>
        <w:rPr>
          <w:sz w:val="22"/>
          <w:szCs w:val="22"/>
        </w:rPr>
      </w:pPr>
    </w:p>
    <w:p w14:paraId="06052C90" w14:textId="77777777" w:rsidR="00222C4A" w:rsidRPr="00097F22" w:rsidRDefault="00222C4A" w:rsidP="00CF5AF0">
      <w:pPr>
        <w:pStyle w:val="ListParagraph"/>
        <w:numPr>
          <w:ilvl w:val="1"/>
          <w:numId w:val="8"/>
        </w:numPr>
        <w:tabs>
          <w:tab w:val="left" w:pos="6162"/>
        </w:tabs>
        <w:rPr>
          <w:sz w:val="22"/>
          <w:szCs w:val="22"/>
        </w:rPr>
      </w:pPr>
      <w:r w:rsidRPr="00097F22">
        <w:rPr>
          <w:sz w:val="22"/>
          <w:szCs w:val="22"/>
        </w:rPr>
        <w:t>Project deviations from the proposal</w:t>
      </w:r>
      <w:r>
        <w:rPr>
          <w:sz w:val="22"/>
          <w:szCs w:val="22"/>
        </w:rPr>
        <w:t>; and</w:t>
      </w:r>
    </w:p>
    <w:p w14:paraId="0F8B38B4" w14:textId="77777777" w:rsidR="00222C4A" w:rsidRDefault="00222C4A" w:rsidP="00222C4A">
      <w:pPr>
        <w:pStyle w:val="ListParagraph"/>
        <w:tabs>
          <w:tab w:val="left" w:pos="6162"/>
        </w:tabs>
        <w:ind w:left="1440"/>
        <w:rPr>
          <w:sz w:val="22"/>
          <w:szCs w:val="22"/>
        </w:rPr>
      </w:pPr>
    </w:p>
    <w:p w14:paraId="6B0B0131" w14:textId="77777777" w:rsidR="00222C4A" w:rsidRPr="00097F22" w:rsidRDefault="00222C4A" w:rsidP="00CF5AF0">
      <w:pPr>
        <w:pStyle w:val="ListParagraph"/>
        <w:numPr>
          <w:ilvl w:val="1"/>
          <w:numId w:val="8"/>
        </w:numPr>
        <w:tabs>
          <w:tab w:val="left" w:pos="6162"/>
        </w:tabs>
        <w:rPr>
          <w:sz w:val="22"/>
          <w:szCs w:val="22"/>
        </w:rPr>
      </w:pPr>
      <w:r>
        <w:rPr>
          <w:sz w:val="22"/>
          <w:szCs w:val="22"/>
        </w:rPr>
        <w:t>i</w:t>
      </w:r>
      <w:r w:rsidRPr="00097F22">
        <w:rPr>
          <w:sz w:val="22"/>
          <w:szCs w:val="22"/>
        </w:rPr>
        <w:t xml:space="preserve">dentified errors, </w:t>
      </w:r>
      <w:r>
        <w:rPr>
          <w:sz w:val="22"/>
          <w:szCs w:val="22"/>
        </w:rPr>
        <w:t>o</w:t>
      </w:r>
      <w:r w:rsidRPr="00097F22">
        <w:rPr>
          <w:sz w:val="22"/>
          <w:szCs w:val="22"/>
        </w:rPr>
        <w:t>missions or misrepresentations.</w:t>
      </w:r>
    </w:p>
    <w:p w14:paraId="2039B0A9" w14:textId="77777777" w:rsidR="00222C4A" w:rsidRDefault="00222C4A" w:rsidP="00222C4A">
      <w:pPr>
        <w:pStyle w:val="ListParagraph"/>
        <w:tabs>
          <w:tab w:val="left" w:pos="6162"/>
        </w:tabs>
        <w:rPr>
          <w:sz w:val="22"/>
          <w:szCs w:val="22"/>
        </w:rPr>
      </w:pPr>
    </w:p>
    <w:p w14:paraId="603B009C" w14:textId="77777777" w:rsidR="00222C4A" w:rsidRDefault="00222C4A" w:rsidP="00CF5AF0">
      <w:pPr>
        <w:pStyle w:val="ListParagraph"/>
        <w:numPr>
          <w:ilvl w:val="0"/>
          <w:numId w:val="8"/>
        </w:numPr>
        <w:tabs>
          <w:tab w:val="left" w:pos="6162"/>
        </w:tabs>
        <w:rPr>
          <w:sz w:val="22"/>
          <w:szCs w:val="22"/>
        </w:rPr>
      </w:pPr>
      <w:r w:rsidRPr="00AC21E8">
        <w:rPr>
          <w:sz w:val="22"/>
          <w:szCs w:val="22"/>
        </w:rPr>
        <w:t>Any other information required by the Province</w:t>
      </w:r>
      <w:r>
        <w:rPr>
          <w:sz w:val="22"/>
          <w:szCs w:val="22"/>
        </w:rPr>
        <w:t>.</w:t>
      </w:r>
    </w:p>
    <w:p w14:paraId="529349DF" w14:textId="77777777" w:rsidR="00222C4A" w:rsidRDefault="00222C4A" w:rsidP="00222C4A">
      <w:pPr>
        <w:pStyle w:val="ListParagraph"/>
        <w:tabs>
          <w:tab w:val="left" w:pos="6162"/>
        </w:tabs>
        <w:rPr>
          <w:sz w:val="22"/>
          <w:szCs w:val="22"/>
        </w:rPr>
      </w:pPr>
    </w:p>
    <w:p w14:paraId="7785CABF" w14:textId="77777777" w:rsidR="00222C4A" w:rsidRPr="00097F22" w:rsidRDefault="00222C4A" w:rsidP="00CF5AF0">
      <w:pPr>
        <w:pStyle w:val="ListParagraph"/>
        <w:numPr>
          <w:ilvl w:val="0"/>
          <w:numId w:val="8"/>
        </w:numPr>
        <w:tabs>
          <w:tab w:val="left" w:pos="6162"/>
        </w:tabs>
        <w:rPr>
          <w:sz w:val="22"/>
          <w:szCs w:val="22"/>
        </w:rPr>
      </w:pPr>
      <w:r w:rsidRPr="00097F22">
        <w:rPr>
          <w:sz w:val="22"/>
          <w:szCs w:val="22"/>
        </w:rPr>
        <w:t xml:space="preserve">Declaration of the Verification Body: “In signing this declaration, I certify that the verification body completed a conflict of interest assessment, and is qualified as a verification body under section 26 of the </w:t>
      </w:r>
      <w:r w:rsidRPr="00097F22">
        <w:rPr>
          <w:i/>
          <w:sz w:val="22"/>
          <w:szCs w:val="22"/>
        </w:rPr>
        <w:t>Greenhouse Gas Emission Reporting Regulation</w:t>
      </w:r>
      <w:r>
        <w:rPr>
          <w:sz w:val="22"/>
          <w:szCs w:val="22"/>
        </w:rPr>
        <w:t>,</w:t>
      </w:r>
      <w:r w:rsidRPr="00097F22">
        <w:rPr>
          <w:i/>
          <w:sz w:val="22"/>
          <w:szCs w:val="22"/>
        </w:rPr>
        <w:t xml:space="preserve"> </w:t>
      </w:r>
      <w:r w:rsidRPr="00097F22">
        <w:rPr>
          <w:sz w:val="22"/>
          <w:szCs w:val="22"/>
        </w:rPr>
        <w:t xml:space="preserve">B.C. Reg. 249/2015 and has prepared the verification statement in accordance with Schedule E and containing the information required </w:t>
      </w:r>
      <w:r>
        <w:rPr>
          <w:sz w:val="22"/>
          <w:szCs w:val="22"/>
        </w:rPr>
        <w:t>under</w:t>
      </w:r>
      <w:r w:rsidRPr="00097F22">
        <w:rPr>
          <w:sz w:val="22"/>
          <w:szCs w:val="22"/>
        </w:rPr>
        <w:t xml:space="preserve"> Schedule E of the Agreement with the Recipient</w:t>
      </w:r>
      <w:r>
        <w:rPr>
          <w:sz w:val="22"/>
          <w:szCs w:val="22"/>
        </w:rPr>
        <w:t>.”</w:t>
      </w:r>
    </w:p>
    <w:p w14:paraId="62C00050" w14:textId="77777777" w:rsidR="00222C4A" w:rsidRDefault="00222C4A" w:rsidP="00222C4A">
      <w:pPr>
        <w:pStyle w:val="ListParagraph"/>
        <w:tabs>
          <w:tab w:val="left" w:pos="6162"/>
        </w:tabs>
        <w:rPr>
          <w:sz w:val="22"/>
          <w:szCs w:val="22"/>
        </w:rPr>
      </w:pPr>
    </w:p>
    <w:p w14:paraId="7AD8F1DF" w14:textId="77777777" w:rsidR="00222C4A" w:rsidRPr="00745F48" w:rsidRDefault="00222C4A" w:rsidP="00CF5AF0">
      <w:pPr>
        <w:pStyle w:val="ListParagraph"/>
        <w:numPr>
          <w:ilvl w:val="0"/>
          <w:numId w:val="8"/>
        </w:numPr>
        <w:tabs>
          <w:tab w:val="left" w:pos="6162"/>
        </w:tabs>
        <w:rPr>
          <w:sz w:val="22"/>
          <w:szCs w:val="22"/>
        </w:rPr>
        <w:sectPr w:rsidR="00222C4A" w:rsidRPr="00745F48" w:rsidSect="000D0902">
          <w:pgSz w:w="12240" w:h="15840"/>
          <w:pgMar w:top="1440" w:right="1440" w:bottom="1440" w:left="1440" w:header="708" w:footer="708" w:gutter="0"/>
          <w:cols w:space="708"/>
          <w:docGrid w:linePitch="360"/>
        </w:sectPr>
      </w:pPr>
      <w:r w:rsidRPr="00097F22">
        <w:rPr>
          <w:sz w:val="22"/>
          <w:szCs w:val="22"/>
        </w:rPr>
        <w:t xml:space="preserve">Signature of </w:t>
      </w:r>
      <w:r>
        <w:rPr>
          <w:sz w:val="22"/>
          <w:szCs w:val="22"/>
        </w:rPr>
        <w:t>the Lead Verifier</w:t>
      </w:r>
      <w:r w:rsidRPr="00097F22">
        <w:rPr>
          <w:sz w:val="22"/>
          <w:szCs w:val="22"/>
        </w:rPr>
        <w:t xml:space="preserve"> </w:t>
      </w:r>
      <w:r>
        <w:rPr>
          <w:sz w:val="22"/>
          <w:szCs w:val="22"/>
        </w:rPr>
        <w:t>on behalf of the</w:t>
      </w:r>
      <w:r w:rsidRPr="00097F22">
        <w:rPr>
          <w:sz w:val="22"/>
          <w:szCs w:val="22"/>
        </w:rPr>
        <w:t xml:space="preserve"> Verification Body.</w:t>
      </w:r>
    </w:p>
    <w:p w14:paraId="21EDC3F2" w14:textId="77777777" w:rsidR="009E3BD7" w:rsidRDefault="009E3BD7" w:rsidP="009E3BD7">
      <w:pPr>
        <w:pStyle w:val="Title"/>
      </w:pPr>
      <w:r>
        <w:t>Schedule F</w:t>
      </w:r>
      <w:r>
        <w:br/>
        <w:t>Insurance</w:t>
      </w:r>
    </w:p>
    <w:p w14:paraId="6C5C8B2B" w14:textId="77777777" w:rsidR="009E3BD7" w:rsidRPr="00A858F6" w:rsidRDefault="009E3BD7" w:rsidP="00CF5AF0">
      <w:pPr>
        <w:pStyle w:val="ListParagraph"/>
        <w:numPr>
          <w:ilvl w:val="0"/>
          <w:numId w:val="9"/>
        </w:numPr>
        <w:rPr>
          <w:sz w:val="22"/>
          <w:szCs w:val="22"/>
        </w:rPr>
      </w:pPr>
      <w:r w:rsidRPr="00A858F6">
        <w:rPr>
          <w:sz w:val="22"/>
          <w:szCs w:val="22"/>
          <w:u w:val="single"/>
        </w:rPr>
        <w:t>Required Insurance</w:t>
      </w:r>
      <w:r>
        <w:rPr>
          <w:sz w:val="22"/>
          <w:szCs w:val="22"/>
        </w:rPr>
        <w:t xml:space="preserve">.  </w:t>
      </w:r>
      <w:r w:rsidRPr="00A858F6">
        <w:rPr>
          <w:sz w:val="22"/>
          <w:szCs w:val="22"/>
        </w:rPr>
        <w:t xml:space="preserve">The </w:t>
      </w:r>
      <w:r>
        <w:rPr>
          <w:sz w:val="22"/>
          <w:szCs w:val="22"/>
        </w:rPr>
        <w:t>Recipient</w:t>
      </w:r>
      <w:r w:rsidRPr="00A858F6">
        <w:rPr>
          <w:sz w:val="22"/>
          <w:szCs w:val="22"/>
        </w:rPr>
        <w:t xml:space="preserve"> must, without limiting the </w:t>
      </w:r>
      <w:r>
        <w:rPr>
          <w:sz w:val="22"/>
          <w:szCs w:val="22"/>
        </w:rPr>
        <w:t>Recipient’s</w:t>
      </w:r>
      <w:r w:rsidRPr="00A858F6">
        <w:rPr>
          <w:sz w:val="22"/>
          <w:szCs w:val="22"/>
        </w:rPr>
        <w:t xml:space="preserve"> obligations or liabilities and at the </w:t>
      </w:r>
      <w:r>
        <w:rPr>
          <w:sz w:val="22"/>
          <w:szCs w:val="22"/>
        </w:rPr>
        <w:t>Recipient’s</w:t>
      </w:r>
      <w:r w:rsidRPr="00A858F6">
        <w:rPr>
          <w:sz w:val="22"/>
          <w:szCs w:val="22"/>
        </w:rPr>
        <w:t xml:space="preserve"> own expense, purchase and maintain throughout the Term the following insurances with insurers licensed in Canada in forms and amounts acceptable to the Province:</w:t>
      </w:r>
    </w:p>
    <w:p w14:paraId="3553D866" w14:textId="77777777" w:rsidR="009E3BD7" w:rsidRDefault="009E3BD7" w:rsidP="009E3BD7">
      <w:pPr>
        <w:pStyle w:val="ListParagraph"/>
        <w:ind w:left="1440"/>
        <w:rPr>
          <w:sz w:val="22"/>
          <w:szCs w:val="22"/>
        </w:rPr>
      </w:pPr>
    </w:p>
    <w:p w14:paraId="6CA18A8F" w14:textId="77777777" w:rsidR="009E3BD7" w:rsidRPr="00A858F6" w:rsidRDefault="009E3BD7" w:rsidP="00CF5AF0">
      <w:pPr>
        <w:pStyle w:val="ListParagraph"/>
        <w:numPr>
          <w:ilvl w:val="1"/>
          <w:numId w:val="9"/>
        </w:numPr>
        <w:rPr>
          <w:sz w:val="22"/>
          <w:szCs w:val="22"/>
        </w:rPr>
      </w:pPr>
      <w:r w:rsidRPr="00A858F6">
        <w:rPr>
          <w:sz w:val="22"/>
          <w:szCs w:val="22"/>
        </w:rPr>
        <w:t>Commercial General Liability in an amount not less than</w:t>
      </w:r>
      <w:r w:rsidRPr="00A940DF">
        <w:rPr>
          <w:sz w:val="22"/>
          <w:szCs w:val="22"/>
        </w:rPr>
        <w:t xml:space="preserve"> $2,000,000.00 inclusive per occurrence against bodily injury, personal injury and property damage and including liability assumed under this Agreement and this insurance must</w:t>
      </w:r>
    </w:p>
    <w:p w14:paraId="0C4D710F" w14:textId="77777777" w:rsidR="009E3BD7" w:rsidRDefault="009E3BD7" w:rsidP="009E3BD7">
      <w:pPr>
        <w:pStyle w:val="ListParagraph"/>
        <w:ind w:left="2160"/>
        <w:rPr>
          <w:sz w:val="22"/>
          <w:szCs w:val="22"/>
        </w:rPr>
      </w:pPr>
    </w:p>
    <w:p w14:paraId="11F70F83" w14:textId="77777777" w:rsidR="009E3BD7" w:rsidRPr="00A940DF" w:rsidRDefault="009E3BD7" w:rsidP="00CF5AF0">
      <w:pPr>
        <w:pStyle w:val="ListParagraph"/>
        <w:numPr>
          <w:ilvl w:val="2"/>
          <w:numId w:val="9"/>
        </w:numPr>
        <w:rPr>
          <w:sz w:val="22"/>
          <w:szCs w:val="22"/>
        </w:rPr>
      </w:pPr>
      <w:r w:rsidRPr="00A940DF">
        <w:rPr>
          <w:sz w:val="22"/>
          <w:szCs w:val="22"/>
        </w:rPr>
        <w:t>include the Province as an additional insured,</w:t>
      </w:r>
    </w:p>
    <w:p w14:paraId="4E1ADDDF" w14:textId="77777777" w:rsidR="009E3BD7" w:rsidRDefault="009E3BD7" w:rsidP="009E3BD7">
      <w:pPr>
        <w:pStyle w:val="ListParagraph"/>
        <w:ind w:left="2160"/>
        <w:rPr>
          <w:sz w:val="22"/>
          <w:szCs w:val="22"/>
        </w:rPr>
      </w:pPr>
    </w:p>
    <w:p w14:paraId="77BE8036" w14:textId="1BC4DB13" w:rsidR="009E3BD7" w:rsidRPr="00A940DF" w:rsidRDefault="009E3BD7" w:rsidP="00CF5AF0">
      <w:pPr>
        <w:pStyle w:val="ListParagraph"/>
        <w:numPr>
          <w:ilvl w:val="2"/>
          <w:numId w:val="9"/>
        </w:numPr>
        <w:rPr>
          <w:sz w:val="22"/>
          <w:szCs w:val="22"/>
        </w:rPr>
      </w:pPr>
      <w:r w:rsidRPr="00A940DF">
        <w:rPr>
          <w:sz w:val="22"/>
          <w:szCs w:val="22"/>
        </w:rPr>
        <w:t>be endorsed to provide the Province with 30 days advance written notice of cancellation, and</w:t>
      </w:r>
    </w:p>
    <w:p w14:paraId="62498D67" w14:textId="77777777" w:rsidR="009E3BD7" w:rsidRDefault="009E3BD7" w:rsidP="009E3BD7">
      <w:pPr>
        <w:pStyle w:val="ListParagraph"/>
        <w:ind w:left="2160"/>
        <w:rPr>
          <w:sz w:val="22"/>
          <w:szCs w:val="22"/>
        </w:rPr>
      </w:pPr>
    </w:p>
    <w:p w14:paraId="3AC296F0" w14:textId="124F1947" w:rsidR="009E3BD7" w:rsidRPr="00A940DF" w:rsidRDefault="009E3BD7" w:rsidP="00CF5AF0">
      <w:pPr>
        <w:pStyle w:val="ListParagraph"/>
        <w:numPr>
          <w:ilvl w:val="2"/>
          <w:numId w:val="9"/>
        </w:numPr>
        <w:rPr>
          <w:sz w:val="22"/>
          <w:szCs w:val="22"/>
        </w:rPr>
      </w:pPr>
      <w:r w:rsidRPr="00A940DF">
        <w:rPr>
          <w:sz w:val="22"/>
          <w:szCs w:val="22"/>
        </w:rPr>
        <w:t>in</w:t>
      </w:r>
      <w:r w:rsidRPr="0005241A">
        <w:rPr>
          <w:sz w:val="22"/>
          <w:szCs w:val="22"/>
        </w:rPr>
        <w:t>clude a cross liability clause</w:t>
      </w:r>
      <w:r w:rsidR="00CF5AF0">
        <w:rPr>
          <w:sz w:val="22"/>
          <w:szCs w:val="22"/>
        </w:rPr>
        <w:t>.</w:t>
      </w:r>
    </w:p>
    <w:p w14:paraId="7469CEDA" w14:textId="77777777" w:rsidR="009E3BD7" w:rsidRPr="0048401C" w:rsidRDefault="009E3BD7" w:rsidP="009E3BD7">
      <w:pPr>
        <w:spacing w:after="0" w:line="240" w:lineRule="auto"/>
      </w:pPr>
    </w:p>
    <w:p w14:paraId="1A31666D" w14:textId="77777777" w:rsidR="009E3BD7" w:rsidRPr="0048401C" w:rsidRDefault="009E3BD7" w:rsidP="00CF5AF0">
      <w:pPr>
        <w:pStyle w:val="ListParagraph"/>
        <w:numPr>
          <w:ilvl w:val="0"/>
          <w:numId w:val="9"/>
        </w:numPr>
        <w:rPr>
          <w:sz w:val="22"/>
          <w:szCs w:val="22"/>
        </w:rPr>
      </w:pPr>
      <w:r w:rsidRPr="0048401C">
        <w:rPr>
          <w:sz w:val="22"/>
          <w:szCs w:val="22"/>
          <w:u w:val="single"/>
        </w:rPr>
        <w:t>Insurance Terms</w:t>
      </w:r>
      <w:r w:rsidRPr="0048401C">
        <w:rPr>
          <w:sz w:val="22"/>
          <w:szCs w:val="22"/>
        </w:rPr>
        <w:t>:  All insurance described in section 1 of this Schedule must:</w:t>
      </w:r>
    </w:p>
    <w:p w14:paraId="7433265B" w14:textId="77777777" w:rsidR="009E3BD7" w:rsidRDefault="009E3BD7" w:rsidP="009E3BD7">
      <w:pPr>
        <w:pStyle w:val="ListParagraph"/>
        <w:ind w:left="1440"/>
        <w:rPr>
          <w:sz w:val="22"/>
          <w:szCs w:val="22"/>
        </w:rPr>
      </w:pPr>
    </w:p>
    <w:p w14:paraId="69536B31" w14:textId="77777777" w:rsidR="009E3BD7" w:rsidRPr="0048401C" w:rsidRDefault="009E3BD7" w:rsidP="00CF5AF0">
      <w:pPr>
        <w:pStyle w:val="ListParagraph"/>
        <w:numPr>
          <w:ilvl w:val="1"/>
          <w:numId w:val="9"/>
        </w:numPr>
        <w:rPr>
          <w:sz w:val="22"/>
          <w:szCs w:val="22"/>
        </w:rPr>
      </w:pPr>
      <w:r w:rsidRPr="0048401C">
        <w:rPr>
          <w:sz w:val="22"/>
          <w:szCs w:val="22"/>
        </w:rPr>
        <w:t>be primary; and</w:t>
      </w:r>
    </w:p>
    <w:p w14:paraId="404413A3" w14:textId="77777777" w:rsidR="009E3BD7" w:rsidRDefault="009E3BD7" w:rsidP="009E3BD7">
      <w:pPr>
        <w:pStyle w:val="ListParagraph"/>
        <w:ind w:left="1440"/>
        <w:rPr>
          <w:sz w:val="22"/>
          <w:szCs w:val="22"/>
        </w:rPr>
      </w:pPr>
    </w:p>
    <w:p w14:paraId="0EB23015" w14:textId="77777777" w:rsidR="009E3BD7" w:rsidRPr="00A940DF" w:rsidRDefault="009E3BD7" w:rsidP="00CF5AF0">
      <w:pPr>
        <w:pStyle w:val="ListParagraph"/>
        <w:numPr>
          <w:ilvl w:val="1"/>
          <w:numId w:val="9"/>
        </w:numPr>
        <w:rPr>
          <w:sz w:val="22"/>
          <w:szCs w:val="22"/>
        </w:rPr>
      </w:pPr>
      <w:r w:rsidRPr="0048401C">
        <w:rPr>
          <w:sz w:val="22"/>
          <w:szCs w:val="22"/>
        </w:rPr>
        <w:t>not require the sharing of any loss by any insurer of the Province.</w:t>
      </w:r>
    </w:p>
    <w:p w14:paraId="64EB3D44" w14:textId="77777777" w:rsidR="009E3BD7" w:rsidRPr="0005241A" w:rsidRDefault="009E3BD7" w:rsidP="009E3BD7">
      <w:pPr>
        <w:spacing w:after="0" w:line="240" w:lineRule="auto"/>
        <w:rPr>
          <w:rFonts w:asciiTheme="minorHAnsi" w:hAnsiTheme="minorHAnsi" w:cstheme="minorBidi"/>
          <w:lang w:val="en-US"/>
        </w:rPr>
      </w:pPr>
    </w:p>
    <w:p w14:paraId="2F9A36EA" w14:textId="47F8A2E9" w:rsidR="009E3BD7" w:rsidRPr="00A940DF" w:rsidRDefault="009E3BD7" w:rsidP="00CF5AF0">
      <w:pPr>
        <w:pStyle w:val="ListParagraph"/>
        <w:numPr>
          <w:ilvl w:val="0"/>
          <w:numId w:val="9"/>
        </w:numPr>
        <w:rPr>
          <w:sz w:val="22"/>
          <w:szCs w:val="22"/>
        </w:rPr>
      </w:pPr>
      <w:r w:rsidRPr="00A940DF">
        <w:rPr>
          <w:sz w:val="22"/>
          <w:szCs w:val="22"/>
          <w:u w:val="single"/>
        </w:rPr>
        <w:t>Evidence of Insurance</w:t>
      </w:r>
      <w:r w:rsidR="000830D3">
        <w:rPr>
          <w:sz w:val="22"/>
          <w:szCs w:val="22"/>
        </w:rPr>
        <w:t>:</w:t>
      </w:r>
      <w:r w:rsidRPr="00A940DF">
        <w:rPr>
          <w:sz w:val="22"/>
          <w:szCs w:val="22"/>
        </w:rPr>
        <w:t xml:space="preserve"> The </w:t>
      </w:r>
      <w:r>
        <w:rPr>
          <w:sz w:val="22"/>
          <w:szCs w:val="22"/>
        </w:rPr>
        <w:t>Recipient</w:t>
      </w:r>
      <w:r w:rsidRPr="00A940DF">
        <w:rPr>
          <w:sz w:val="22"/>
          <w:szCs w:val="22"/>
        </w:rPr>
        <w:t xml:space="preserve"> must provide the Province with evidence of all required insurance as follows:</w:t>
      </w:r>
    </w:p>
    <w:p w14:paraId="4A398759" w14:textId="77777777" w:rsidR="009E3BD7" w:rsidRDefault="009E3BD7" w:rsidP="009E3BD7">
      <w:pPr>
        <w:pStyle w:val="ListParagraph"/>
        <w:ind w:left="1440"/>
        <w:rPr>
          <w:sz w:val="22"/>
          <w:szCs w:val="22"/>
        </w:rPr>
      </w:pPr>
    </w:p>
    <w:p w14:paraId="1C0A4118" w14:textId="6A84734F" w:rsidR="009E3BD7" w:rsidRPr="00A940DF" w:rsidRDefault="00E93D24" w:rsidP="00CF5AF0">
      <w:pPr>
        <w:pStyle w:val="ListParagraph"/>
        <w:numPr>
          <w:ilvl w:val="1"/>
          <w:numId w:val="9"/>
        </w:numPr>
        <w:rPr>
          <w:sz w:val="22"/>
          <w:szCs w:val="22"/>
        </w:rPr>
      </w:pPr>
      <w:r>
        <w:rPr>
          <w:sz w:val="22"/>
          <w:szCs w:val="22"/>
        </w:rPr>
        <w:t>at the written request of the Province</w:t>
      </w:r>
      <w:r w:rsidR="009E3BD7" w:rsidRPr="00A940DF">
        <w:rPr>
          <w:sz w:val="22"/>
          <w:szCs w:val="22"/>
        </w:rPr>
        <w:t xml:space="preserve">, the </w:t>
      </w:r>
      <w:r w:rsidR="009E3BD7">
        <w:rPr>
          <w:sz w:val="22"/>
          <w:szCs w:val="22"/>
        </w:rPr>
        <w:t>Recipient</w:t>
      </w:r>
      <w:r w:rsidR="009E3BD7" w:rsidRPr="00A940DF">
        <w:rPr>
          <w:sz w:val="22"/>
          <w:szCs w:val="22"/>
        </w:rPr>
        <w:t xml:space="preserve"> must provide to the Province evidence of all required insurance in the form of a completed Province of British Columbia Certificate of Insurance</w:t>
      </w:r>
      <w:r w:rsidR="006F2469">
        <w:rPr>
          <w:sz w:val="22"/>
          <w:szCs w:val="22"/>
        </w:rPr>
        <w:t xml:space="preserve"> or, if the Recipien</w:t>
      </w:r>
      <w:r w:rsidR="00866A89">
        <w:rPr>
          <w:sz w:val="22"/>
          <w:szCs w:val="22"/>
        </w:rPr>
        <w:t>t</w:t>
      </w:r>
      <w:r w:rsidR="006F2469">
        <w:rPr>
          <w:sz w:val="22"/>
          <w:szCs w:val="22"/>
        </w:rPr>
        <w:t xml:space="preserve"> self-insures, a sworn statement of a representat</w:t>
      </w:r>
      <w:r w:rsidR="00866A89">
        <w:rPr>
          <w:sz w:val="22"/>
          <w:szCs w:val="22"/>
        </w:rPr>
        <w:t>ive of the Recipient confirming coverage under the Recipient’s self-insurance program</w:t>
      </w:r>
      <w:r w:rsidR="009E3BD7" w:rsidRPr="00A940DF">
        <w:rPr>
          <w:sz w:val="22"/>
          <w:szCs w:val="22"/>
        </w:rPr>
        <w:t xml:space="preserve">; </w:t>
      </w:r>
    </w:p>
    <w:p w14:paraId="506FEE70" w14:textId="77777777" w:rsidR="009E3BD7" w:rsidRDefault="009E3BD7" w:rsidP="009E3BD7">
      <w:pPr>
        <w:pStyle w:val="ListParagraph"/>
        <w:ind w:left="1440"/>
        <w:rPr>
          <w:sz w:val="22"/>
          <w:szCs w:val="22"/>
        </w:rPr>
      </w:pPr>
    </w:p>
    <w:p w14:paraId="3A6B837B" w14:textId="6635E230" w:rsidR="009E3BD7" w:rsidRPr="00CF5AF0" w:rsidRDefault="009E3BD7" w:rsidP="00CF5AF0">
      <w:pPr>
        <w:pStyle w:val="ListParagraph"/>
        <w:numPr>
          <w:ilvl w:val="1"/>
          <w:numId w:val="9"/>
        </w:numPr>
        <w:rPr>
          <w:sz w:val="22"/>
          <w:szCs w:val="22"/>
        </w:rPr>
      </w:pPr>
      <w:r w:rsidRPr="00A940DF">
        <w:rPr>
          <w:sz w:val="22"/>
          <w:szCs w:val="22"/>
        </w:rPr>
        <w:t xml:space="preserve">if any required insurance policy expires before the end of the Term, the </w:t>
      </w:r>
      <w:r>
        <w:rPr>
          <w:sz w:val="22"/>
          <w:szCs w:val="22"/>
        </w:rPr>
        <w:t>Recipient</w:t>
      </w:r>
      <w:r w:rsidRPr="0048401C">
        <w:rPr>
          <w:sz w:val="22"/>
          <w:szCs w:val="22"/>
        </w:rPr>
        <w:t xml:space="preserve"> </w:t>
      </w:r>
      <w:r w:rsidRPr="00A940DF">
        <w:rPr>
          <w:sz w:val="22"/>
          <w:szCs w:val="22"/>
        </w:rPr>
        <w:t xml:space="preserve">must provide to the Province within 10 </w:t>
      </w:r>
      <w:r w:rsidR="002316B2">
        <w:rPr>
          <w:sz w:val="22"/>
          <w:szCs w:val="22"/>
        </w:rPr>
        <w:t>b</w:t>
      </w:r>
      <w:r w:rsidRPr="00A940DF">
        <w:rPr>
          <w:sz w:val="22"/>
          <w:szCs w:val="22"/>
        </w:rPr>
        <w:t xml:space="preserve">usiness </w:t>
      </w:r>
      <w:r w:rsidR="002316B2">
        <w:rPr>
          <w:sz w:val="22"/>
          <w:szCs w:val="22"/>
        </w:rPr>
        <w:t>d</w:t>
      </w:r>
      <w:r w:rsidRPr="00A940DF">
        <w:rPr>
          <w:sz w:val="22"/>
          <w:szCs w:val="22"/>
        </w:rPr>
        <w:t>ays of the policy’s expiration, evidence of a new or renewal policy meeting the requirements of the expired insurance in the form of a completed Province of British Columbia Certificate of Insurance; and</w:t>
      </w:r>
    </w:p>
    <w:p w14:paraId="11C29239" w14:textId="77777777" w:rsidR="009E3BD7" w:rsidRPr="00A940DF" w:rsidRDefault="009E3BD7" w:rsidP="009E3BD7">
      <w:pPr>
        <w:spacing w:after="0" w:line="240" w:lineRule="auto"/>
      </w:pPr>
    </w:p>
    <w:p w14:paraId="707045A2" w14:textId="77777777" w:rsidR="009E3BD7" w:rsidRPr="00A940DF" w:rsidRDefault="009E3BD7" w:rsidP="00CF5AF0">
      <w:pPr>
        <w:pStyle w:val="ListParagraph"/>
        <w:numPr>
          <w:ilvl w:val="0"/>
          <w:numId w:val="9"/>
        </w:numPr>
        <w:rPr>
          <w:sz w:val="22"/>
          <w:szCs w:val="22"/>
        </w:rPr>
      </w:pPr>
      <w:r w:rsidRPr="00A940DF">
        <w:rPr>
          <w:sz w:val="22"/>
          <w:szCs w:val="22"/>
          <w:u w:val="single"/>
        </w:rPr>
        <w:t>Additional Insurance</w:t>
      </w:r>
      <w:r w:rsidRPr="00A940DF">
        <w:rPr>
          <w:sz w:val="22"/>
          <w:szCs w:val="22"/>
        </w:rPr>
        <w:t>.  The Recipient must obtain, maintain and pay for any additional insurance which the Recipient is required by law to carry, or which the Recipient considers necessary to cover risks not otherwise covered by insurance specified in this Schedule in the Recipient’s sole discretion.</w:t>
      </w:r>
    </w:p>
    <w:p w14:paraId="1E2C4925" w14:textId="77777777" w:rsidR="009E3BD7" w:rsidRDefault="009E3BD7" w:rsidP="009E3BD7">
      <w:pPr>
        <w:sectPr w:rsidR="009E3BD7" w:rsidSect="000D0902">
          <w:headerReference w:type="even" r:id="rId14"/>
          <w:headerReference w:type="default" r:id="rId15"/>
          <w:footerReference w:type="even" r:id="rId16"/>
          <w:headerReference w:type="first" r:id="rId17"/>
          <w:footerReference w:type="first" r:id="rId18"/>
          <w:pgSz w:w="12240" w:h="15840"/>
          <w:pgMar w:top="1440" w:right="1440" w:bottom="1440" w:left="1440" w:header="708" w:footer="708" w:gutter="0"/>
          <w:cols w:space="708"/>
          <w:docGrid w:linePitch="360"/>
        </w:sectPr>
      </w:pPr>
    </w:p>
    <w:p w14:paraId="23FEDC7F" w14:textId="77777777" w:rsidR="009E3BD7" w:rsidRDefault="009E3BD7" w:rsidP="009E3BD7">
      <w:pPr>
        <w:pStyle w:val="Title"/>
      </w:pPr>
      <w:r>
        <w:t>Schedule G</w:t>
      </w:r>
    </w:p>
    <w:p w14:paraId="035DB5A1" w14:textId="7499AA27" w:rsidR="009E3BD7" w:rsidRDefault="009E3BD7" w:rsidP="009E3BD7">
      <w:pPr>
        <w:pStyle w:val="Title"/>
      </w:pPr>
      <w:r>
        <w:t xml:space="preserve">Methodology for Determining Payment Percentage </w:t>
      </w:r>
      <w:r w:rsidR="00A555E3">
        <w:t xml:space="preserve">for the </w:t>
      </w:r>
      <w:r>
        <w:t xml:space="preserve">Performance </w:t>
      </w:r>
      <w:r w:rsidR="005F6D39">
        <w:t xml:space="preserve">Reimbursement </w:t>
      </w:r>
      <w:r>
        <w:t>Amount</w:t>
      </w:r>
    </w:p>
    <w:p w14:paraId="2E65B6FD" w14:textId="4008AD23" w:rsidR="00585F18" w:rsidRPr="00061B3D" w:rsidRDefault="00585F18" w:rsidP="00585F18">
      <w:pPr>
        <w:rPr>
          <w:b/>
        </w:rPr>
      </w:pPr>
      <w:r w:rsidRPr="00061B3D">
        <w:rPr>
          <w:b/>
        </w:rPr>
        <w:t xml:space="preserve">Equation </w:t>
      </w:r>
      <w:r w:rsidR="00760E00">
        <w:rPr>
          <w:b/>
        </w:rPr>
        <w:t>G-</w:t>
      </w:r>
      <w:r w:rsidRPr="00061B3D">
        <w:rPr>
          <w:b/>
        </w:rPr>
        <w:t xml:space="preserve">1: Calculation of </w:t>
      </w:r>
      <w:r w:rsidRPr="00C86496">
        <w:rPr>
          <w:b/>
        </w:rPr>
        <w:t xml:space="preserve">Project GHG Emission Intensity Performance </w:t>
      </w:r>
      <w:r w:rsidRPr="00061B3D">
        <w:rPr>
          <w:b/>
        </w:rPr>
        <w:t>relative to Baseline Emission Intensity</w:t>
      </w:r>
    </w:p>
    <w:p w14:paraId="0F29D3F7" w14:textId="77777777" w:rsidR="00585F18" w:rsidRPr="00A953E1" w:rsidRDefault="00585F18" w:rsidP="00585F18">
      <m:oMathPara>
        <m:oMathParaPr>
          <m:jc m:val="center"/>
        </m:oMathParaPr>
        <m:oMath>
          <m:r>
            <w:rPr>
              <w:rFonts w:ascii="Cambria Math" w:hAnsi="Cambria Math"/>
            </w:rPr>
            <m:t xml:space="preserve">Project GHG Emission Intensity Performance </m:t>
          </m:r>
          <m:d>
            <m:dPr>
              <m:ctrlPr>
                <w:rPr>
                  <w:rFonts w:ascii="Cambria Math" w:hAnsi="Cambria Math"/>
                  <w:i/>
                </w:rPr>
              </m:ctrlPr>
            </m:dPr>
            <m:e>
              <m:r>
                <w:rPr>
                  <w:rFonts w:ascii="Cambria Math" w:hAnsi="Cambria Math"/>
                </w:rPr>
                <m:t>PIP%</m:t>
              </m:r>
            </m:e>
          </m:d>
          <m:r>
            <w:rPr>
              <w:rFonts w:ascii="Cambria Math" w:hAnsi="Cambria Math"/>
            </w:rPr>
            <m:t>=</m:t>
          </m:r>
          <m:f>
            <m:fPr>
              <m:ctrlPr>
                <w:rPr>
                  <w:rFonts w:ascii="Cambria Math" w:hAnsi="Cambria Math"/>
                </w:rPr>
              </m:ctrlPr>
            </m:fPr>
            <m:num>
              <m:d>
                <m:dPr>
                  <m:ctrlPr>
                    <w:rPr>
                      <w:rFonts w:ascii="Cambria Math" w:hAnsi="Cambria Math"/>
                    </w:rPr>
                  </m:ctrlPr>
                </m:dPr>
                <m:e>
                  <m:r>
                    <w:rPr>
                      <w:rFonts w:ascii="Cambria Math" w:hAnsi="Cambria Math"/>
                    </w:rPr>
                    <m:t>BEI-PEI</m:t>
                  </m:r>
                </m:e>
              </m:d>
            </m:num>
            <m:den>
              <m:d>
                <m:dPr>
                  <m:ctrlPr>
                    <w:rPr>
                      <w:rFonts w:ascii="Cambria Math" w:hAnsi="Cambria Math"/>
                      <w:i/>
                    </w:rPr>
                  </m:ctrlPr>
                </m:dPr>
                <m:e>
                  <m:r>
                    <w:rPr>
                      <w:rFonts w:ascii="Cambria Math" w:hAnsi="Cambria Math"/>
                    </w:rPr>
                    <m:t>BEI-TEI</m:t>
                  </m:r>
                </m:e>
              </m:d>
            </m:den>
          </m:f>
          <m:r>
            <w:rPr>
              <w:rFonts w:ascii="Cambria Math" w:hAnsi="Cambria Math"/>
            </w:rPr>
            <m:t>× 100%</m:t>
          </m:r>
        </m:oMath>
      </m:oMathPara>
    </w:p>
    <w:p w14:paraId="52B56C38" w14:textId="77777777" w:rsidR="00585F18" w:rsidRDefault="00585F18" w:rsidP="00585F18">
      <w:r>
        <w:t xml:space="preserve">Where, </w:t>
      </w:r>
    </w:p>
    <w:p w14:paraId="150570BF" w14:textId="77777777" w:rsidR="00585F18" w:rsidRDefault="00585F18" w:rsidP="00585F18">
      <w:pPr>
        <w:ind w:firstLine="720"/>
      </w:pPr>
      <w:r>
        <w:t>BEI: Baseline Emission Intensity</w:t>
      </w:r>
    </w:p>
    <w:p w14:paraId="0CC2FF0B" w14:textId="77777777" w:rsidR="00585F18" w:rsidRDefault="00585F18" w:rsidP="00585F18">
      <w:pPr>
        <w:ind w:firstLine="720"/>
      </w:pPr>
      <w:r>
        <w:t>PEI: Post-Project Emission Intensity</w:t>
      </w:r>
    </w:p>
    <w:p w14:paraId="2FBF108E" w14:textId="77777777" w:rsidR="00585F18" w:rsidRDefault="00585F18" w:rsidP="00585F18">
      <w:pPr>
        <w:ind w:firstLine="720"/>
      </w:pPr>
      <w:r>
        <w:t>TEI: Target Emission Intensity</w:t>
      </w:r>
    </w:p>
    <w:p w14:paraId="4FEADCF8" w14:textId="324FAB80" w:rsidR="00585F18" w:rsidRDefault="00585F18" w:rsidP="00585F18">
      <w:pPr>
        <w:rPr>
          <w:b/>
        </w:rPr>
      </w:pPr>
      <w:r>
        <w:rPr>
          <w:b/>
          <w:noProof/>
        </w:rPr>
        <mc:AlternateContent>
          <mc:Choice Requires="wps">
            <w:drawing>
              <wp:anchor distT="0" distB="0" distL="114300" distR="114300" simplePos="0" relativeHeight="251658240" behindDoc="0" locked="0" layoutInCell="1" allowOverlap="1" wp14:anchorId="459FFCEE" wp14:editId="79091D32">
                <wp:simplePos x="0" y="0"/>
                <wp:positionH relativeFrom="column">
                  <wp:posOffset>3810</wp:posOffset>
                </wp:positionH>
                <wp:positionV relativeFrom="paragraph">
                  <wp:posOffset>349885</wp:posOffset>
                </wp:positionV>
                <wp:extent cx="5939790" cy="687070"/>
                <wp:effectExtent l="3810" t="0" r="0" b="0"/>
                <wp:wrapTopAndBottom/>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39790" cy="6870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5B70FDA" w14:textId="248065ED" w:rsidR="00585F18" w:rsidRPr="00E6381B" w:rsidRDefault="00585F18" w:rsidP="00585F18">
                            <w:pPr>
                              <w:rPr>
                                <w:rFonts w:ascii="Cambria Math" w:hAnsi="Cambria Math"/>
                                <w:i/>
                                <w:iCs/>
                                <w:color w:val="000000" w:themeColor="text1"/>
                              </w:rPr>
                            </w:pPr>
                            <m:oMathPara>
                              <m:oMathParaPr>
                                <m:jc m:val="center"/>
                              </m:oMathParaPr>
                              <m:oMath>
                                <m:r>
                                  <w:rPr>
                                    <w:rFonts w:ascii="Cambria Math" w:hAnsi="Cambria Math"/>
                                    <w:color w:val="000000" w:themeColor="text1"/>
                                  </w:rPr>
                                  <m:t xml:space="preserve">Payment Percentage </m:t>
                                </m:r>
                                <m:d>
                                  <m:dPr>
                                    <m:ctrlPr>
                                      <w:rPr>
                                        <w:rFonts w:ascii="Cambria Math" w:hAnsi="Cambria Math"/>
                                        <w:i/>
                                        <w:iCs/>
                                        <w:color w:val="000000" w:themeColor="text1"/>
                                      </w:rPr>
                                    </m:ctrlPr>
                                  </m:dPr>
                                  <m:e>
                                    <m:r>
                                      <w:rPr>
                                        <w:rFonts w:ascii="Cambria Math" w:hAnsi="Cambria Math"/>
                                        <w:color w:val="000000" w:themeColor="text1"/>
                                      </w:rPr>
                                      <m:t>PP%</m:t>
                                    </m:r>
                                  </m:e>
                                </m:d>
                                <m:r>
                                  <w:rPr>
                                    <w:rFonts w:ascii="Cambria Math" w:hAnsi="Cambria Math"/>
                                    <w:color w:val="000000" w:themeColor="text1"/>
                                  </w:rPr>
                                  <m:t>=</m:t>
                                </m:r>
                                <m:d>
                                  <m:dPr>
                                    <m:begChr m:val="{"/>
                                    <m:endChr m:val=""/>
                                    <m:ctrlPr>
                                      <w:rPr>
                                        <w:rFonts w:ascii="Cambria Math" w:eastAsiaTheme="minorEastAsia" w:hAnsi="Cambria Math"/>
                                        <w:i/>
                                        <w:iCs/>
                                        <w:color w:val="000000" w:themeColor="text1"/>
                                      </w:rPr>
                                    </m:ctrlPr>
                                  </m:dPr>
                                  <m:e>
                                    <m:eqArr>
                                      <m:eqArrPr>
                                        <m:ctrlPr>
                                          <w:rPr>
                                            <w:rFonts w:ascii="Cambria Math" w:eastAsiaTheme="minorEastAsia" w:hAnsi="Cambria Math"/>
                                            <w:i/>
                                            <w:iCs/>
                                            <w:color w:val="000000" w:themeColor="text1"/>
                                          </w:rPr>
                                        </m:ctrlPr>
                                      </m:eqArrPr>
                                      <m:e>
                                        <m:r>
                                          <w:rPr>
                                            <w:rFonts w:ascii="Cambria Math" w:hAnsi="Cambria Math"/>
                                            <w:color w:val="000000" w:themeColor="text1"/>
                                          </w:rPr>
                                          <m:t>100,                                                                PIP%</m:t>
                                        </m:r>
                                        <m:r>
                                          <w:rPr>
                                            <w:rFonts w:ascii="Cambria Math" w:eastAsia="Cambria Math" w:hAnsi="Cambria Math"/>
                                            <w:color w:val="000000" w:themeColor="text1"/>
                                          </w:rPr>
                                          <m:t>≤</m:t>
                                        </m:r>
                                        <m:r>
                                          <w:rPr>
                                            <w:rFonts w:ascii="Cambria Math" w:hAnsi="Cambria Math"/>
                                            <w:color w:val="000000" w:themeColor="text1"/>
                                          </w:rPr>
                                          <m:t>30</m:t>
                                        </m:r>
                                      </m:e>
                                      <m:e>
                                        <m:d>
                                          <m:dPr>
                                            <m:ctrlPr>
                                              <w:rPr>
                                                <w:rFonts w:ascii="Cambria Math" w:hAnsi="Cambria Math"/>
                                                <w:i/>
                                                <w:color w:val="000000" w:themeColor="text1"/>
                                              </w:rPr>
                                            </m:ctrlPr>
                                          </m:dPr>
                                          <m:e>
                                            <m:d>
                                              <m:dPr>
                                                <m:ctrlPr>
                                                  <w:rPr>
                                                    <w:rFonts w:ascii="Cambria Math" w:hAnsi="Cambria Math"/>
                                                    <w:i/>
                                                    <w:color w:val="000000" w:themeColor="text1"/>
                                                  </w:rPr>
                                                </m:ctrlPr>
                                              </m:dPr>
                                              <m:e>
                                                <m:r>
                                                  <w:rPr>
                                                    <w:rFonts w:ascii="Cambria Math" w:hAnsi="Cambria Math"/>
                                                    <w:color w:val="000000" w:themeColor="text1"/>
                                                  </w:rPr>
                                                  <m:t>-1.5</m:t>
                                                </m:r>
                                              </m:e>
                                            </m:d>
                                            <m:r>
                                              <w:rPr>
                                                <w:rFonts w:ascii="Cambria Math" w:hAnsi="Cambria Math"/>
                                                <w:color w:val="000000" w:themeColor="text1"/>
                                              </w:rPr>
                                              <m:t>×PIP%</m:t>
                                            </m:r>
                                          </m:e>
                                        </m:d>
                                        <m:r>
                                          <w:rPr>
                                            <w:rFonts w:ascii="Cambria Math" w:hAnsi="Cambria Math"/>
                                            <w:color w:val="000000" w:themeColor="text1"/>
                                          </w:rPr>
                                          <m:t>+145,              30&lt;PIP%&lt;97</m:t>
                                        </m:r>
                                      </m:e>
                                      <m:e>
                                        <m:r>
                                          <w:rPr>
                                            <w:rFonts w:ascii="Cambria Math" w:hAnsi="Cambria Math"/>
                                            <w:color w:val="000000" w:themeColor="text1"/>
                                          </w:rPr>
                                          <m:t>0,                                                                    97</m:t>
                                        </m:r>
                                        <m:r>
                                          <w:rPr>
                                            <w:rFonts w:ascii="Cambria Math" w:eastAsia="Cambria Math" w:hAnsi="Cambria Math"/>
                                            <w:color w:val="000000" w:themeColor="text1"/>
                                          </w:rPr>
                                          <m:t>≤</m:t>
                                        </m:r>
                                        <m:r>
                                          <w:rPr>
                                            <w:rFonts w:ascii="Cambria Math" w:hAnsi="Cambria Math"/>
                                            <w:color w:val="000000" w:themeColor="text1"/>
                                          </w:rPr>
                                          <m:t>PIP%</m:t>
                                        </m:r>
                                      </m:e>
                                    </m:eqArr>
                                  </m:e>
                                </m:d>
                              </m:oMath>
                            </m:oMathPara>
                          </w:p>
                        </w:txbxContent>
                      </wps:txbx>
                      <wps:bodyPr rot="0" vert="horz" wrap="square" lIns="0" tIns="0" rIns="0" bIns="0" anchor="t" anchorCtr="0" upright="1">
                        <a:spAutoFit/>
                      </wps:bodyPr>
                    </wps:wsp>
                  </a:graphicData>
                </a:graphic>
                <wp14:sizeRelH relativeFrom="page">
                  <wp14:pctWidth>0</wp14:pctWidth>
                </wp14:sizeRelH>
                <wp14:sizeRelV relativeFrom="page">
                  <wp14:pctHeight>0</wp14:pctHeight>
                </wp14:sizeRelV>
              </wp:anchor>
            </w:drawing>
          </mc:Choice>
          <mc:Fallback>
            <w:pict>
              <v:shapetype w14:anchorId="459FFCEE" id="_x0000_t202" coordsize="21600,21600" o:spt="202" path="m,l,21600r21600,l21600,xe">
                <v:stroke joinstyle="miter"/>
                <v:path gradientshapeok="t" o:connecttype="rect"/>
              </v:shapetype>
              <v:shape id="Text Box 1" o:spid="_x0000_s1026" type="#_x0000_t202" style="position:absolute;margin-left:.3pt;margin-top:27.55pt;width:467.7pt;height:54.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" stroked="f">
                <v:textbox style="mso-fit-shape-to-text:t" inset="0,0,0,0">
                  <w:txbxContent>
                    <w:p w14:paraId="25B70FDA" w14:textId="248065ED" w:rsidR="00585F18" w:rsidRPr="00E6381B" w:rsidRDefault="00585F18" w:rsidP="00585F18">
                      <w:pPr>
                        <w:rPr>
                          <w:rFonts w:ascii="Cambria Math" w:hAnsi="Cambria Math"/>
                          <w:i/>
                          <w:iCs/>
                          <w:color w:val="000000" w:themeColor="text1"/>
                        </w:rPr>
                      </w:pPr>
                      <m:oMathPara>
                        <m:oMathParaPr>
                          <m:jc m:val="center"/>
                        </m:oMathParaPr>
                        <m:oMath>
                          <m:r>
                            <w:rPr>
                              <w:rFonts w:ascii="Cambria Math" w:hAnsi="Cambria Math"/>
                              <w:color w:val="000000" w:themeColor="text1"/>
                            </w:rPr>
                            <m:t xml:space="preserve">Payment Percentage </m:t>
                          </m:r>
                          <m:d>
                            <m:dPr>
                              <m:ctrlPr>
                                <w:rPr>
                                  <w:rFonts w:ascii="Cambria Math" w:hAnsi="Cambria Math"/>
                                  <w:i/>
                                  <w:iCs/>
                                  <w:color w:val="000000" w:themeColor="text1"/>
                                </w:rPr>
                              </m:ctrlPr>
                            </m:dPr>
                            <m:e>
                              <m:r>
                                <w:rPr>
                                  <w:rFonts w:ascii="Cambria Math" w:hAnsi="Cambria Math"/>
                                  <w:color w:val="000000" w:themeColor="text1"/>
                                </w:rPr>
                                <m:t>PP%</m:t>
                              </m:r>
                            </m:e>
                          </m:d>
                          <m:r>
                            <w:rPr>
                              <w:rFonts w:ascii="Cambria Math" w:hAnsi="Cambria Math"/>
                              <w:color w:val="000000" w:themeColor="text1"/>
                            </w:rPr>
                            <m:t>=</m:t>
                          </m:r>
                          <m:d>
                            <m:dPr>
                              <m:begChr m:val="{"/>
                              <m:endChr m:val=""/>
                              <m:ctrlPr>
                                <w:rPr>
                                  <w:rFonts w:ascii="Cambria Math" w:eastAsiaTheme="minorEastAsia" w:hAnsi="Cambria Math"/>
                                  <w:i/>
                                  <w:iCs/>
                                  <w:color w:val="000000" w:themeColor="text1"/>
                                </w:rPr>
                              </m:ctrlPr>
                            </m:dPr>
                            <m:e>
                              <m:eqArr>
                                <m:eqArrPr>
                                  <m:ctrlPr>
                                    <w:rPr>
                                      <w:rFonts w:ascii="Cambria Math" w:eastAsiaTheme="minorEastAsia" w:hAnsi="Cambria Math"/>
                                      <w:i/>
                                      <w:iCs/>
                                      <w:color w:val="000000" w:themeColor="text1"/>
                                    </w:rPr>
                                  </m:ctrlPr>
                                </m:eqArrPr>
                                <m:e>
                                  <m:r>
                                    <w:rPr>
                                      <w:rFonts w:ascii="Cambria Math" w:hAnsi="Cambria Math"/>
                                      <w:color w:val="000000" w:themeColor="text1"/>
                                    </w:rPr>
                                    <m:t>100,                                                                PIP%</m:t>
                                  </m:r>
                                  <m:r>
                                    <w:rPr>
                                      <w:rFonts w:ascii="Cambria Math" w:eastAsia="Cambria Math" w:hAnsi="Cambria Math"/>
                                      <w:color w:val="000000" w:themeColor="text1"/>
                                    </w:rPr>
                                    <m:t>≤</m:t>
                                  </m:r>
                                  <m:r>
                                    <w:rPr>
                                      <w:rFonts w:ascii="Cambria Math" w:hAnsi="Cambria Math"/>
                                      <w:color w:val="000000" w:themeColor="text1"/>
                                    </w:rPr>
                                    <m:t>30</m:t>
                                  </m:r>
                                </m:e>
                                <m:e>
                                  <m:d>
                                    <m:dPr>
                                      <m:ctrlPr>
                                        <w:rPr>
                                          <w:rFonts w:ascii="Cambria Math" w:hAnsi="Cambria Math"/>
                                          <w:i/>
                                          <w:color w:val="000000" w:themeColor="text1"/>
                                        </w:rPr>
                                      </m:ctrlPr>
                                    </m:dPr>
                                    <m:e>
                                      <m:d>
                                        <m:dPr>
                                          <m:ctrlPr>
                                            <w:rPr>
                                              <w:rFonts w:ascii="Cambria Math" w:hAnsi="Cambria Math"/>
                                              <w:i/>
                                              <w:color w:val="000000" w:themeColor="text1"/>
                                            </w:rPr>
                                          </m:ctrlPr>
                                        </m:dPr>
                                        <m:e>
                                          <m:r>
                                            <w:rPr>
                                              <w:rFonts w:ascii="Cambria Math" w:hAnsi="Cambria Math"/>
                                              <w:color w:val="000000" w:themeColor="text1"/>
                                            </w:rPr>
                                            <m:t>-1.5</m:t>
                                          </m:r>
                                        </m:e>
                                      </m:d>
                                      <m:r>
                                        <w:rPr>
                                          <w:rFonts w:ascii="Cambria Math" w:hAnsi="Cambria Math"/>
                                          <w:color w:val="000000" w:themeColor="text1"/>
                                        </w:rPr>
                                        <m:t>×PIP%</m:t>
                                      </m:r>
                                    </m:e>
                                  </m:d>
                                  <m:r>
                                    <w:rPr>
                                      <w:rFonts w:ascii="Cambria Math" w:hAnsi="Cambria Math"/>
                                      <w:color w:val="000000" w:themeColor="text1"/>
                                    </w:rPr>
                                    <m:t>+145,              30&lt;PIP%&lt;97</m:t>
                                  </m:r>
                                </m:e>
                                <m:e>
                                  <m:r>
                                    <w:rPr>
                                      <w:rFonts w:ascii="Cambria Math" w:hAnsi="Cambria Math"/>
                                      <w:color w:val="000000" w:themeColor="text1"/>
                                    </w:rPr>
                                    <m:t>0,                                                                    97</m:t>
                                  </m:r>
                                  <m:r>
                                    <w:rPr>
                                      <w:rFonts w:ascii="Cambria Math" w:eastAsia="Cambria Math" w:hAnsi="Cambria Math"/>
                                      <w:color w:val="000000" w:themeColor="text1"/>
                                    </w:rPr>
                                    <m:t>≤</m:t>
                                  </m:r>
                                  <m:r>
                                    <w:rPr>
                                      <w:rFonts w:ascii="Cambria Math" w:hAnsi="Cambria Math"/>
                                      <w:color w:val="000000" w:themeColor="text1"/>
                                    </w:rPr>
                                    <m:t>PIP%</m:t>
                                  </m:r>
                                </m:e>
                              </m:eqArr>
                            </m:e>
                          </m:d>
                        </m:oMath>
                      </m:oMathPara>
                    </w:p>
                  </w:txbxContent>
                </v:textbox>
                <w10:wrap type="topAndBottom"/>
              </v:shape>
            </w:pict>
          </mc:Fallback>
        </mc:AlternateContent>
      </w:r>
      <w:r>
        <w:rPr>
          <w:b/>
        </w:rPr>
        <w:t xml:space="preserve">Equation </w:t>
      </w:r>
      <w:r w:rsidR="00760E00">
        <w:rPr>
          <w:b/>
        </w:rPr>
        <w:t>G-</w:t>
      </w:r>
      <w:r>
        <w:rPr>
          <w:b/>
        </w:rPr>
        <w:t>2: Calculation of</w:t>
      </w:r>
      <w:r w:rsidR="00E7608C">
        <w:rPr>
          <w:b/>
        </w:rPr>
        <w:t xml:space="preserve"> Payment Percentage for</w:t>
      </w:r>
      <w:r w:rsidRPr="00061B3D">
        <w:rPr>
          <w:b/>
        </w:rPr>
        <w:t xml:space="preserve"> </w:t>
      </w:r>
      <w:r>
        <w:rPr>
          <w:b/>
        </w:rPr>
        <w:t xml:space="preserve">Performance Reimbursement Amount </w:t>
      </w:r>
    </w:p>
    <w:p w14:paraId="002BF794" w14:textId="77777777" w:rsidR="00585F18" w:rsidRDefault="00585F18" w:rsidP="00585F18">
      <w:r>
        <w:t>Where,</w:t>
      </w:r>
    </w:p>
    <w:p w14:paraId="31C5A84E" w14:textId="360463F4" w:rsidR="00585F18" w:rsidRPr="00FC4E8B" w:rsidRDefault="00585F18" w:rsidP="00585F18">
      <w:pPr>
        <w:spacing w:line="360" w:lineRule="auto"/>
        <w:ind w:firstLine="709"/>
      </w:pPr>
      <w:r>
        <w:tab/>
        <w:t>PIP%: Project GHG Emission Intensity Performance (from Equation 1)</w:t>
      </w:r>
      <w:r>
        <w:br w:type="textWrapping" w:clear="all"/>
      </w:r>
      <w:r w:rsidRPr="00061B3D">
        <w:rPr>
          <w:b/>
        </w:rPr>
        <w:t xml:space="preserve">Table </w:t>
      </w:r>
      <w:r w:rsidR="00760E00">
        <w:rPr>
          <w:b/>
        </w:rPr>
        <w:t>G-</w:t>
      </w:r>
      <w:r w:rsidRPr="00061B3D">
        <w:rPr>
          <w:b/>
        </w:rPr>
        <w:t xml:space="preserve">1: </w:t>
      </w:r>
      <w:r>
        <w:rPr>
          <w:b/>
        </w:rPr>
        <w:t>Example Values for Equation 2</w:t>
      </w:r>
    </w:p>
    <w:tbl>
      <w:tblPr>
        <w:tblpPr w:leftFromText="180" w:rightFromText="180" w:vertAnchor="text" w:tblpXSpec="center" w:tblpY="1"/>
        <w:tblOverlap w:val="never"/>
        <w:tblW w:w="4928" w:type="dxa"/>
        <w:tblLook w:val="04A0" w:firstRow="1" w:lastRow="0" w:firstColumn="1" w:lastColumn="0" w:noHBand="0" w:noVBand="1"/>
      </w:tblPr>
      <w:tblGrid>
        <w:gridCol w:w="2093"/>
        <w:gridCol w:w="2835"/>
      </w:tblGrid>
      <w:tr w:rsidR="00585F18" w:rsidRPr="00343C92" w14:paraId="755A109F" w14:textId="77777777">
        <w:trPr>
          <w:trHeight w:val="900"/>
        </w:trPr>
        <w:tc>
          <w:tcPr>
            <w:tcW w:w="2093"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bottom"/>
            <w:hideMark/>
          </w:tcPr>
          <w:p w14:paraId="06D69361" w14:textId="77777777" w:rsidR="00585F18" w:rsidRPr="00343C92" w:rsidRDefault="00585F18">
            <w:pPr>
              <w:spacing w:after="0" w:line="240" w:lineRule="auto"/>
              <w:rPr>
                <w:rFonts w:eastAsia="Times New Roman"/>
                <w:b/>
                <w:color w:val="000000"/>
                <w:lang w:eastAsia="en-CA"/>
              </w:rPr>
            </w:pPr>
            <w:r>
              <w:rPr>
                <w:rFonts w:eastAsia="Times New Roman"/>
                <w:b/>
                <w:lang w:eastAsia="en-CA"/>
              </w:rPr>
              <w:t>Example</w:t>
            </w:r>
            <w:r w:rsidRPr="00C86496">
              <w:rPr>
                <w:rFonts w:eastAsia="Times New Roman"/>
                <w:b/>
                <w:lang w:eastAsia="en-CA"/>
              </w:rPr>
              <w:t xml:space="preserve"> Emission Intensity Performance </w:t>
            </w:r>
            <w:r w:rsidRPr="00343C92">
              <w:rPr>
                <w:rFonts w:eastAsia="Times New Roman"/>
                <w:b/>
                <w:color w:val="000000"/>
                <w:lang w:eastAsia="en-CA"/>
              </w:rPr>
              <w:t>(</w:t>
            </w:r>
            <w:r>
              <w:rPr>
                <w:rFonts w:eastAsia="Times New Roman"/>
                <w:b/>
                <w:color w:val="000000"/>
                <w:lang w:eastAsia="en-CA"/>
              </w:rPr>
              <w:t>PIP</w:t>
            </w:r>
            <w:r w:rsidRPr="00343C92">
              <w:rPr>
                <w:rFonts w:eastAsia="Times New Roman"/>
                <w:b/>
                <w:color w:val="000000"/>
                <w:lang w:eastAsia="en-CA"/>
              </w:rPr>
              <w:t>%)</w:t>
            </w:r>
          </w:p>
        </w:tc>
        <w:tc>
          <w:tcPr>
            <w:tcW w:w="2835" w:type="dxa"/>
            <w:tcBorders>
              <w:top w:val="single" w:sz="4" w:space="0" w:color="auto"/>
              <w:left w:val="nil"/>
              <w:bottom w:val="single" w:sz="4" w:space="0" w:color="auto"/>
              <w:right w:val="single" w:sz="4" w:space="0" w:color="auto"/>
            </w:tcBorders>
            <w:shd w:val="clear" w:color="auto" w:fill="F2F2F2" w:themeFill="background1" w:themeFillShade="F2"/>
            <w:vAlign w:val="bottom"/>
            <w:hideMark/>
          </w:tcPr>
          <w:p w14:paraId="70E0A655" w14:textId="12934331" w:rsidR="00585F18" w:rsidRPr="00343C92" w:rsidRDefault="00585F18">
            <w:pPr>
              <w:spacing w:after="0" w:line="240" w:lineRule="auto"/>
              <w:rPr>
                <w:rFonts w:eastAsia="Times New Roman"/>
                <w:b/>
                <w:color w:val="000000"/>
                <w:lang w:eastAsia="en-CA"/>
              </w:rPr>
            </w:pPr>
            <w:r>
              <w:rPr>
                <w:rFonts w:eastAsia="Times New Roman"/>
                <w:b/>
                <w:color w:val="000000"/>
                <w:lang w:eastAsia="en-CA"/>
              </w:rPr>
              <w:t xml:space="preserve">Example </w:t>
            </w:r>
            <w:r w:rsidRPr="00343C92">
              <w:rPr>
                <w:rFonts w:eastAsia="Times New Roman"/>
                <w:b/>
                <w:color w:val="000000"/>
                <w:lang w:eastAsia="en-CA"/>
              </w:rPr>
              <w:t xml:space="preserve">Payment Percentage </w:t>
            </w:r>
            <w:r>
              <w:rPr>
                <w:rFonts w:eastAsia="Times New Roman"/>
                <w:b/>
                <w:color w:val="000000"/>
                <w:lang w:eastAsia="en-CA"/>
              </w:rPr>
              <w:t>for</w:t>
            </w:r>
            <w:r w:rsidRPr="00343C92">
              <w:rPr>
                <w:rFonts w:eastAsia="Times New Roman"/>
                <w:b/>
                <w:color w:val="000000"/>
                <w:lang w:eastAsia="en-CA"/>
              </w:rPr>
              <w:t xml:space="preserve"> Perfo</w:t>
            </w:r>
            <w:r w:rsidRPr="00061B3D">
              <w:rPr>
                <w:rFonts w:eastAsia="Times New Roman"/>
                <w:b/>
                <w:color w:val="000000"/>
                <w:lang w:eastAsia="en-CA"/>
              </w:rPr>
              <w:t>r</w:t>
            </w:r>
            <w:r w:rsidRPr="00343C92">
              <w:rPr>
                <w:rFonts w:eastAsia="Times New Roman"/>
                <w:b/>
                <w:color w:val="000000"/>
                <w:lang w:eastAsia="en-CA"/>
              </w:rPr>
              <w:t xml:space="preserve">mance </w:t>
            </w:r>
            <w:r>
              <w:rPr>
                <w:rFonts w:eastAsia="Times New Roman"/>
                <w:b/>
                <w:color w:val="000000"/>
                <w:lang w:eastAsia="en-CA"/>
              </w:rPr>
              <w:t>Reimbursement</w:t>
            </w:r>
            <w:r w:rsidRPr="00343C92">
              <w:rPr>
                <w:rFonts w:eastAsia="Times New Roman"/>
                <w:b/>
                <w:color w:val="000000"/>
                <w:lang w:eastAsia="en-CA"/>
              </w:rPr>
              <w:t xml:space="preserve"> Amount (</w:t>
            </w:r>
            <w:r w:rsidR="00FA12E8">
              <w:rPr>
                <w:rFonts w:eastAsia="Times New Roman"/>
                <w:b/>
                <w:color w:val="000000"/>
                <w:lang w:eastAsia="en-CA"/>
              </w:rPr>
              <w:t>PP</w:t>
            </w:r>
            <w:r w:rsidRPr="00343C92">
              <w:rPr>
                <w:rFonts w:eastAsia="Times New Roman"/>
                <w:b/>
                <w:color w:val="000000"/>
                <w:lang w:eastAsia="en-CA"/>
              </w:rPr>
              <w:t>%)</w:t>
            </w:r>
          </w:p>
        </w:tc>
      </w:tr>
      <w:tr w:rsidR="00585F18" w:rsidRPr="00343C92" w14:paraId="7A3F53C6" w14:textId="77777777">
        <w:trPr>
          <w:trHeight w:val="170"/>
        </w:trPr>
        <w:tc>
          <w:tcPr>
            <w:tcW w:w="2093" w:type="dxa"/>
            <w:tcBorders>
              <w:top w:val="nil"/>
              <w:left w:val="single" w:sz="4" w:space="0" w:color="auto"/>
              <w:bottom w:val="single" w:sz="4" w:space="0" w:color="auto"/>
              <w:right w:val="single" w:sz="4" w:space="0" w:color="auto"/>
            </w:tcBorders>
            <w:noWrap/>
          </w:tcPr>
          <w:p w14:paraId="1B3CACCF" w14:textId="77777777" w:rsidR="00585F18" w:rsidRPr="00CE0ADD" w:rsidRDefault="00585F18">
            <w:pPr>
              <w:spacing w:after="0" w:line="240" w:lineRule="auto"/>
              <w:jc w:val="right"/>
              <w:rPr>
                <w:sz w:val="16"/>
                <w:szCs w:val="16"/>
              </w:rPr>
            </w:pPr>
            <w:r>
              <w:rPr>
                <w:sz w:val="16"/>
                <w:szCs w:val="16"/>
              </w:rPr>
              <w:t>15</w:t>
            </w:r>
          </w:p>
        </w:tc>
        <w:tc>
          <w:tcPr>
            <w:tcW w:w="2835" w:type="dxa"/>
            <w:tcBorders>
              <w:top w:val="nil"/>
              <w:left w:val="nil"/>
              <w:bottom w:val="single" w:sz="4" w:space="0" w:color="auto"/>
              <w:right w:val="single" w:sz="4" w:space="0" w:color="auto"/>
            </w:tcBorders>
            <w:noWrap/>
            <w:vAlign w:val="bottom"/>
          </w:tcPr>
          <w:p w14:paraId="01BE3D39" w14:textId="77777777" w:rsidR="00585F18" w:rsidRDefault="00585F18">
            <w:pPr>
              <w:spacing w:after="0" w:line="240" w:lineRule="auto"/>
              <w:rPr>
                <w:color w:val="000000"/>
                <w:sz w:val="16"/>
                <w:szCs w:val="16"/>
              </w:rPr>
            </w:pPr>
            <w:r>
              <w:rPr>
                <w:color w:val="000000"/>
                <w:sz w:val="16"/>
                <w:szCs w:val="16"/>
              </w:rPr>
              <w:t>100</w:t>
            </w:r>
          </w:p>
        </w:tc>
      </w:tr>
      <w:tr w:rsidR="00585F18" w:rsidRPr="00343C92" w14:paraId="2F014B4D" w14:textId="77777777">
        <w:trPr>
          <w:trHeight w:val="170"/>
        </w:trPr>
        <w:tc>
          <w:tcPr>
            <w:tcW w:w="2093" w:type="dxa"/>
            <w:tcBorders>
              <w:top w:val="nil"/>
              <w:left w:val="single" w:sz="4" w:space="0" w:color="auto"/>
              <w:bottom w:val="single" w:sz="4" w:space="0" w:color="auto"/>
              <w:right w:val="single" w:sz="4" w:space="0" w:color="auto"/>
            </w:tcBorders>
            <w:noWrap/>
            <w:hideMark/>
          </w:tcPr>
          <w:p w14:paraId="6A7DC93E" w14:textId="77777777" w:rsidR="00585F18" w:rsidRPr="00CE0ADD" w:rsidRDefault="00585F18">
            <w:pPr>
              <w:spacing w:after="0" w:line="240" w:lineRule="auto"/>
              <w:jc w:val="right"/>
              <w:rPr>
                <w:rFonts w:eastAsia="Times New Roman"/>
                <w:color w:val="000000"/>
                <w:sz w:val="16"/>
                <w:szCs w:val="16"/>
                <w:lang w:eastAsia="en-CA"/>
              </w:rPr>
            </w:pPr>
            <w:r w:rsidRPr="00CE0ADD">
              <w:rPr>
                <w:sz w:val="16"/>
                <w:szCs w:val="16"/>
              </w:rPr>
              <w:t>30</w:t>
            </w:r>
          </w:p>
        </w:tc>
        <w:tc>
          <w:tcPr>
            <w:tcW w:w="2835" w:type="dxa"/>
            <w:tcBorders>
              <w:top w:val="nil"/>
              <w:left w:val="nil"/>
              <w:bottom w:val="single" w:sz="4" w:space="0" w:color="auto"/>
              <w:right w:val="single" w:sz="4" w:space="0" w:color="auto"/>
            </w:tcBorders>
            <w:noWrap/>
            <w:vAlign w:val="bottom"/>
            <w:hideMark/>
          </w:tcPr>
          <w:p w14:paraId="769E3918"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100</w:t>
            </w:r>
          </w:p>
        </w:tc>
      </w:tr>
      <w:tr w:rsidR="00585F18" w:rsidRPr="00343C92" w14:paraId="1C292A1D" w14:textId="77777777">
        <w:trPr>
          <w:trHeight w:val="170"/>
        </w:trPr>
        <w:tc>
          <w:tcPr>
            <w:tcW w:w="2093" w:type="dxa"/>
            <w:tcBorders>
              <w:top w:val="nil"/>
              <w:left w:val="single" w:sz="4" w:space="0" w:color="auto"/>
              <w:bottom w:val="single" w:sz="4" w:space="0" w:color="auto"/>
              <w:right w:val="single" w:sz="4" w:space="0" w:color="auto"/>
            </w:tcBorders>
            <w:noWrap/>
            <w:hideMark/>
          </w:tcPr>
          <w:p w14:paraId="5FB28CEE" w14:textId="77777777" w:rsidR="00585F18" w:rsidRPr="00CE0ADD" w:rsidRDefault="00585F18">
            <w:pPr>
              <w:spacing w:after="0" w:line="240" w:lineRule="auto"/>
              <w:jc w:val="right"/>
              <w:rPr>
                <w:rFonts w:eastAsia="Times New Roman"/>
                <w:color w:val="000000"/>
                <w:sz w:val="16"/>
                <w:szCs w:val="16"/>
                <w:lang w:eastAsia="en-CA"/>
              </w:rPr>
            </w:pPr>
            <w:r w:rsidRPr="00CE0ADD">
              <w:rPr>
                <w:sz w:val="16"/>
                <w:szCs w:val="16"/>
              </w:rPr>
              <w:t>40</w:t>
            </w:r>
          </w:p>
        </w:tc>
        <w:tc>
          <w:tcPr>
            <w:tcW w:w="2835" w:type="dxa"/>
            <w:tcBorders>
              <w:top w:val="nil"/>
              <w:left w:val="nil"/>
              <w:bottom w:val="single" w:sz="4" w:space="0" w:color="auto"/>
              <w:right w:val="single" w:sz="4" w:space="0" w:color="auto"/>
            </w:tcBorders>
            <w:noWrap/>
            <w:vAlign w:val="bottom"/>
            <w:hideMark/>
          </w:tcPr>
          <w:p w14:paraId="5FD57CFF"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85</w:t>
            </w:r>
          </w:p>
        </w:tc>
      </w:tr>
      <w:tr w:rsidR="00585F18" w:rsidRPr="00343C92" w14:paraId="0A091EF7" w14:textId="77777777">
        <w:trPr>
          <w:trHeight w:val="170"/>
        </w:trPr>
        <w:tc>
          <w:tcPr>
            <w:tcW w:w="2093" w:type="dxa"/>
            <w:tcBorders>
              <w:top w:val="nil"/>
              <w:left w:val="single" w:sz="4" w:space="0" w:color="auto"/>
              <w:bottom w:val="single" w:sz="4" w:space="0" w:color="auto"/>
              <w:right w:val="single" w:sz="4" w:space="0" w:color="auto"/>
            </w:tcBorders>
            <w:noWrap/>
            <w:hideMark/>
          </w:tcPr>
          <w:p w14:paraId="72416E74" w14:textId="77777777" w:rsidR="00585F18" w:rsidRPr="00CE0ADD" w:rsidRDefault="00585F18">
            <w:pPr>
              <w:spacing w:after="0" w:line="240" w:lineRule="auto"/>
              <w:jc w:val="right"/>
              <w:rPr>
                <w:rFonts w:eastAsia="Times New Roman"/>
                <w:color w:val="000000"/>
                <w:sz w:val="16"/>
                <w:szCs w:val="16"/>
                <w:lang w:eastAsia="en-CA"/>
              </w:rPr>
            </w:pPr>
            <w:r w:rsidRPr="00CE0ADD">
              <w:rPr>
                <w:sz w:val="16"/>
                <w:szCs w:val="16"/>
              </w:rPr>
              <w:t>50</w:t>
            </w:r>
          </w:p>
        </w:tc>
        <w:tc>
          <w:tcPr>
            <w:tcW w:w="2835" w:type="dxa"/>
            <w:tcBorders>
              <w:top w:val="nil"/>
              <w:left w:val="nil"/>
              <w:bottom w:val="single" w:sz="4" w:space="0" w:color="auto"/>
              <w:right w:val="single" w:sz="4" w:space="0" w:color="auto"/>
            </w:tcBorders>
            <w:noWrap/>
            <w:vAlign w:val="bottom"/>
            <w:hideMark/>
          </w:tcPr>
          <w:p w14:paraId="533742C3"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70</w:t>
            </w:r>
          </w:p>
        </w:tc>
      </w:tr>
      <w:tr w:rsidR="00585F18" w:rsidRPr="00343C92" w14:paraId="5A68DC79" w14:textId="77777777">
        <w:trPr>
          <w:trHeight w:val="170"/>
        </w:trPr>
        <w:tc>
          <w:tcPr>
            <w:tcW w:w="2093" w:type="dxa"/>
            <w:tcBorders>
              <w:top w:val="nil"/>
              <w:left w:val="single" w:sz="4" w:space="0" w:color="auto"/>
              <w:bottom w:val="single" w:sz="4" w:space="0" w:color="auto"/>
              <w:right w:val="single" w:sz="4" w:space="0" w:color="auto"/>
            </w:tcBorders>
            <w:noWrap/>
            <w:hideMark/>
          </w:tcPr>
          <w:p w14:paraId="1AF5A154" w14:textId="77777777" w:rsidR="00585F18" w:rsidRPr="00CE0ADD" w:rsidRDefault="00585F18">
            <w:pPr>
              <w:spacing w:after="0" w:line="240" w:lineRule="auto"/>
              <w:jc w:val="right"/>
              <w:rPr>
                <w:rFonts w:eastAsia="Times New Roman"/>
                <w:color w:val="000000"/>
                <w:sz w:val="16"/>
                <w:szCs w:val="16"/>
                <w:lang w:eastAsia="en-CA"/>
              </w:rPr>
            </w:pPr>
            <w:r w:rsidRPr="00CE0ADD">
              <w:rPr>
                <w:sz w:val="16"/>
                <w:szCs w:val="16"/>
              </w:rPr>
              <w:t>60</w:t>
            </w:r>
          </w:p>
        </w:tc>
        <w:tc>
          <w:tcPr>
            <w:tcW w:w="2835" w:type="dxa"/>
            <w:tcBorders>
              <w:top w:val="nil"/>
              <w:left w:val="nil"/>
              <w:bottom w:val="single" w:sz="4" w:space="0" w:color="auto"/>
              <w:right w:val="single" w:sz="4" w:space="0" w:color="auto"/>
            </w:tcBorders>
            <w:noWrap/>
            <w:vAlign w:val="bottom"/>
            <w:hideMark/>
          </w:tcPr>
          <w:p w14:paraId="5C3AE4D0"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55</w:t>
            </w:r>
          </w:p>
        </w:tc>
      </w:tr>
      <w:tr w:rsidR="00585F18" w:rsidRPr="00343C92" w14:paraId="0F2FCAEE" w14:textId="77777777">
        <w:trPr>
          <w:trHeight w:val="170"/>
        </w:trPr>
        <w:tc>
          <w:tcPr>
            <w:tcW w:w="2093" w:type="dxa"/>
            <w:tcBorders>
              <w:top w:val="nil"/>
              <w:left w:val="single" w:sz="4" w:space="0" w:color="auto"/>
              <w:bottom w:val="single" w:sz="4" w:space="0" w:color="auto"/>
              <w:right w:val="single" w:sz="4" w:space="0" w:color="auto"/>
            </w:tcBorders>
            <w:noWrap/>
            <w:hideMark/>
          </w:tcPr>
          <w:p w14:paraId="03DEF0CB" w14:textId="77777777" w:rsidR="00585F18" w:rsidRPr="00CE0ADD" w:rsidRDefault="00585F18">
            <w:pPr>
              <w:spacing w:after="0" w:line="240" w:lineRule="auto"/>
              <w:jc w:val="right"/>
              <w:rPr>
                <w:rFonts w:eastAsia="Times New Roman"/>
                <w:color w:val="000000"/>
                <w:sz w:val="16"/>
                <w:szCs w:val="16"/>
                <w:lang w:eastAsia="en-CA"/>
              </w:rPr>
            </w:pPr>
            <w:r w:rsidRPr="00CE0ADD">
              <w:rPr>
                <w:sz w:val="16"/>
                <w:szCs w:val="16"/>
              </w:rPr>
              <w:t>70</w:t>
            </w:r>
          </w:p>
        </w:tc>
        <w:tc>
          <w:tcPr>
            <w:tcW w:w="2835" w:type="dxa"/>
            <w:tcBorders>
              <w:top w:val="nil"/>
              <w:left w:val="nil"/>
              <w:bottom w:val="single" w:sz="4" w:space="0" w:color="auto"/>
              <w:right w:val="single" w:sz="4" w:space="0" w:color="auto"/>
            </w:tcBorders>
            <w:noWrap/>
            <w:vAlign w:val="bottom"/>
            <w:hideMark/>
          </w:tcPr>
          <w:p w14:paraId="1AC83F44"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40</w:t>
            </w:r>
          </w:p>
        </w:tc>
      </w:tr>
      <w:tr w:rsidR="00585F18" w:rsidRPr="00343C92" w14:paraId="6D89B9A2" w14:textId="77777777">
        <w:trPr>
          <w:trHeight w:val="170"/>
        </w:trPr>
        <w:tc>
          <w:tcPr>
            <w:tcW w:w="2093" w:type="dxa"/>
            <w:tcBorders>
              <w:top w:val="nil"/>
              <w:left w:val="single" w:sz="4" w:space="0" w:color="auto"/>
              <w:bottom w:val="single" w:sz="4" w:space="0" w:color="auto"/>
              <w:right w:val="single" w:sz="4" w:space="0" w:color="auto"/>
            </w:tcBorders>
            <w:noWrap/>
            <w:hideMark/>
          </w:tcPr>
          <w:p w14:paraId="3788BAEB" w14:textId="77777777" w:rsidR="00585F18" w:rsidRPr="00CE0ADD" w:rsidRDefault="00585F18">
            <w:pPr>
              <w:spacing w:after="0" w:line="240" w:lineRule="auto"/>
              <w:jc w:val="right"/>
              <w:rPr>
                <w:rFonts w:eastAsia="Times New Roman"/>
                <w:color w:val="000000"/>
                <w:sz w:val="16"/>
                <w:szCs w:val="16"/>
                <w:lang w:eastAsia="en-CA"/>
              </w:rPr>
            </w:pPr>
            <w:r w:rsidRPr="00CE0ADD">
              <w:rPr>
                <w:sz w:val="16"/>
                <w:szCs w:val="16"/>
              </w:rPr>
              <w:t>80</w:t>
            </w:r>
          </w:p>
        </w:tc>
        <w:tc>
          <w:tcPr>
            <w:tcW w:w="2835" w:type="dxa"/>
            <w:tcBorders>
              <w:top w:val="nil"/>
              <w:left w:val="nil"/>
              <w:bottom w:val="single" w:sz="4" w:space="0" w:color="auto"/>
              <w:right w:val="single" w:sz="4" w:space="0" w:color="auto"/>
            </w:tcBorders>
            <w:noWrap/>
            <w:vAlign w:val="bottom"/>
            <w:hideMark/>
          </w:tcPr>
          <w:p w14:paraId="13779487"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25</w:t>
            </w:r>
          </w:p>
        </w:tc>
      </w:tr>
      <w:tr w:rsidR="00585F18" w:rsidRPr="00343C92" w14:paraId="26494355" w14:textId="77777777">
        <w:trPr>
          <w:trHeight w:val="170"/>
        </w:trPr>
        <w:tc>
          <w:tcPr>
            <w:tcW w:w="2093" w:type="dxa"/>
            <w:tcBorders>
              <w:top w:val="nil"/>
              <w:left w:val="single" w:sz="4" w:space="0" w:color="auto"/>
              <w:bottom w:val="single" w:sz="4" w:space="0" w:color="auto"/>
              <w:right w:val="single" w:sz="4" w:space="0" w:color="auto"/>
            </w:tcBorders>
            <w:noWrap/>
            <w:hideMark/>
          </w:tcPr>
          <w:p w14:paraId="57A37DB4" w14:textId="77777777" w:rsidR="00585F18" w:rsidRPr="00CE0ADD" w:rsidRDefault="00585F18">
            <w:pPr>
              <w:spacing w:after="0" w:line="240" w:lineRule="auto"/>
              <w:jc w:val="right"/>
              <w:rPr>
                <w:rFonts w:eastAsia="Times New Roman"/>
                <w:color w:val="000000"/>
                <w:sz w:val="16"/>
                <w:szCs w:val="16"/>
                <w:lang w:eastAsia="en-CA"/>
              </w:rPr>
            </w:pPr>
            <w:r w:rsidRPr="00CE0ADD">
              <w:rPr>
                <w:sz w:val="16"/>
                <w:szCs w:val="16"/>
              </w:rPr>
              <w:t>90</w:t>
            </w:r>
          </w:p>
        </w:tc>
        <w:tc>
          <w:tcPr>
            <w:tcW w:w="2835" w:type="dxa"/>
            <w:tcBorders>
              <w:top w:val="nil"/>
              <w:left w:val="nil"/>
              <w:bottom w:val="single" w:sz="4" w:space="0" w:color="auto"/>
              <w:right w:val="single" w:sz="4" w:space="0" w:color="auto"/>
            </w:tcBorders>
            <w:noWrap/>
            <w:vAlign w:val="bottom"/>
            <w:hideMark/>
          </w:tcPr>
          <w:p w14:paraId="361A33FD"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10</w:t>
            </w:r>
          </w:p>
        </w:tc>
      </w:tr>
      <w:tr w:rsidR="00585F18" w:rsidRPr="00343C92" w14:paraId="2DBEAD47" w14:textId="77777777">
        <w:trPr>
          <w:trHeight w:val="170"/>
        </w:trPr>
        <w:tc>
          <w:tcPr>
            <w:tcW w:w="2093" w:type="dxa"/>
            <w:tcBorders>
              <w:top w:val="nil"/>
              <w:left w:val="single" w:sz="4" w:space="0" w:color="auto"/>
              <w:bottom w:val="single" w:sz="4" w:space="0" w:color="auto"/>
              <w:right w:val="single" w:sz="4" w:space="0" w:color="auto"/>
            </w:tcBorders>
            <w:noWrap/>
          </w:tcPr>
          <w:p w14:paraId="63A8E639" w14:textId="77777777" w:rsidR="00585F18" w:rsidRPr="00CE0ADD" w:rsidRDefault="00585F18">
            <w:pPr>
              <w:spacing w:after="0" w:line="240" w:lineRule="auto"/>
              <w:jc w:val="right"/>
              <w:rPr>
                <w:sz w:val="16"/>
                <w:szCs w:val="16"/>
              </w:rPr>
            </w:pPr>
            <w:r>
              <w:rPr>
                <w:sz w:val="16"/>
                <w:szCs w:val="16"/>
              </w:rPr>
              <w:t>97</w:t>
            </w:r>
          </w:p>
        </w:tc>
        <w:tc>
          <w:tcPr>
            <w:tcW w:w="2835" w:type="dxa"/>
            <w:tcBorders>
              <w:top w:val="nil"/>
              <w:left w:val="nil"/>
              <w:bottom w:val="single" w:sz="4" w:space="0" w:color="auto"/>
              <w:right w:val="single" w:sz="4" w:space="0" w:color="auto"/>
            </w:tcBorders>
            <w:noWrap/>
            <w:vAlign w:val="bottom"/>
          </w:tcPr>
          <w:p w14:paraId="61950A72" w14:textId="77777777" w:rsidR="00585F18" w:rsidRDefault="00585F18">
            <w:pPr>
              <w:spacing w:after="0" w:line="240" w:lineRule="auto"/>
              <w:rPr>
                <w:color w:val="000000"/>
                <w:sz w:val="16"/>
                <w:szCs w:val="16"/>
              </w:rPr>
            </w:pPr>
            <w:r>
              <w:rPr>
                <w:color w:val="000000"/>
                <w:sz w:val="16"/>
                <w:szCs w:val="16"/>
              </w:rPr>
              <w:t>0</w:t>
            </w:r>
          </w:p>
        </w:tc>
      </w:tr>
      <w:tr w:rsidR="00585F18" w:rsidRPr="00343C92" w14:paraId="327105B5" w14:textId="77777777">
        <w:trPr>
          <w:trHeight w:val="170"/>
        </w:trPr>
        <w:tc>
          <w:tcPr>
            <w:tcW w:w="2093" w:type="dxa"/>
            <w:tcBorders>
              <w:top w:val="nil"/>
              <w:left w:val="single" w:sz="4" w:space="0" w:color="auto"/>
              <w:bottom w:val="single" w:sz="4" w:space="0" w:color="auto"/>
              <w:right w:val="single" w:sz="4" w:space="0" w:color="auto"/>
            </w:tcBorders>
            <w:noWrap/>
            <w:hideMark/>
          </w:tcPr>
          <w:p w14:paraId="070A4BEC" w14:textId="77777777" w:rsidR="00585F18" w:rsidRPr="00CE0ADD" w:rsidRDefault="00585F18">
            <w:pPr>
              <w:spacing w:after="0" w:line="240" w:lineRule="auto"/>
              <w:jc w:val="right"/>
              <w:rPr>
                <w:rFonts w:eastAsia="Times New Roman"/>
                <w:color w:val="000000"/>
                <w:sz w:val="16"/>
                <w:szCs w:val="16"/>
                <w:lang w:eastAsia="en-CA"/>
              </w:rPr>
            </w:pPr>
            <w:r>
              <w:rPr>
                <w:sz w:val="16"/>
                <w:szCs w:val="16"/>
              </w:rPr>
              <w:t>100</w:t>
            </w:r>
          </w:p>
        </w:tc>
        <w:tc>
          <w:tcPr>
            <w:tcW w:w="2835" w:type="dxa"/>
            <w:tcBorders>
              <w:top w:val="nil"/>
              <w:left w:val="nil"/>
              <w:bottom w:val="single" w:sz="4" w:space="0" w:color="auto"/>
              <w:right w:val="single" w:sz="4" w:space="0" w:color="auto"/>
            </w:tcBorders>
            <w:noWrap/>
            <w:vAlign w:val="bottom"/>
            <w:hideMark/>
          </w:tcPr>
          <w:p w14:paraId="310F4905" w14:textId="77777777" w:rsidR="00585F18" w:rsidRPr="00343C92" w:rsidRDefault="00585F18">
            <w:pPr>
              <w:spacing w:after="0" w:line="240" w:lineRule="auto"/>
              <w:rPr>
                <w:rFonts w:eastAsia="Times New Roman"/>
                <w:color w:val="000000"/>
                <w:sz w:val="16"/>
                <w:szCs w:val="16"/>
                <w:lang w:eastAsia="en-CA"/>
              </w:rPr>
            </w:pPr>
            <w:r>
              <w:rPr>
                <w:color w:val="000000"/>
                <w:sz w:val="16"/>
                <w:szCs w:val="16"/>
              </w:rPr>
              <w:t>0</w:t>
            </w:r>
          </w:p>
        </w:tc>
      </w:tr>
    </w:tbl>
    <w:p w14:paraId="43F72D1F" w14:textId="6F653D93" w:rsidR="00C00FFB" w:rsidRPr="009E3BD7" w:rsidRDefault="00C00FFB" w:rsidP="00C4223C"/>
    <w:sectPr w:rsidR="00C00FFB" w:rsidRPr="009E3BD7">
      <w:headerReference w:type="even" r:id="rId19"/>
      <w:headerReference w:type="default" r:id="rId20"/>
      <w:footerReference w:type="even" r:id="rId21"/>
      <w:headerReference w:type="first" r:id="rId22"/>
      <w:footerReference w:type="first" r:id="rId23"/>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ED1852B" w14:textId="77777777" w:rsidR="000E676C" w:rsidRDefault="000E676C" w:rsidP="00CD05AA">
      <w:pPr>
        <w:spacing w:after="0" w:line="240" w:lineRule="auto"/>
      </w:pPr>
      <w:r>
        <w:separator/>
      </w:r>
    </w:p>
  </w:endnote>
  <w:endnote w:type="continuationSeparator" w:id="0">
    <w:p w14:paraId="7A9930AD" w14:textId="77777777" w:rsidR="000E676C" w:rsidRDefault="000E676C" w:rsidP="00CD05AA">
      <w:pPr>
        <w:spacing w:after="0" w:line="240" w:lineRule="auto"/>
      </w:pPr>
      <w:r>
        <w:continuationSeparator/>
      </w:r>
    </w:p>
  </w:endnote>
  <w:endnote w:type="continuationNotice" w:id="1">
    <w:p w14:paraId="66CA737D" w14:textId="77777777" w:rsidR="000E676C" w:rsidRDefault="000E676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20024FF" w:usb2="02000000" w:usb3="00000000" w:csb0="0000019F" w:csb1="00000000"/>
  </w:font>
  <w:font w:name="Palatino Linotype">
    <w:panose1 w:val="02040502050505030304"/>
    <w:charset w:val="00"/>
    <w:family w:val="roman"/>
    <w:pitch w:val="variable"/>
    <w:sig w:usb0="E0000287" w:usb1="40000013" w:usb2="00000000" w:usb3="00000000" w:csb0="0000019F" w:csb1="00000000"/>
  </w:font>
  <w:font w:name="MS Mincho">
    <w:panose1 w:val="02020609040205080304"/>
    <w:charset w:val="80"/>
    <w:family w:val="modern"/>
    <w:pitch w:val="fixed"/>
    <w:sig w:usb0="E00002FF" w:usb1="6AC7FDFB" w:usb2="08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57EFF8" w14:textId="0281A6D2" w:rsidR="00094F15" w:rsidRDefault="00C63BF1">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Clean</w:t>
    </w:r>
    <w:r w:rsidR="00094F15">
      <w:rPr>
        <w:rFonts w:asciiTheme="majorHAnsi" w:eastAsiaTheme="majorEastAsia" w:hAnsiTheme="majorHAnsi" w:cstheme="majorBidi"/>
      </w:rPr>
      <w:t xml:space="preserve"> Industry Fund </w:t>
    </w:r>
    <w:r w:rsidR="004B1CF9">
      <w:rPr>
        <w:rFonts w:asciiTheme="majorHAnsi" w:eastAsiaTheme="majorEastAsia" w:hAnsiTheme="majorHAnsi" w:cstheme="majorBidi"/>
      </w:rPr>
      <w:t xml:space="preserve">EP </w:t>
    </w:r>
    <w:r w:rsidR="00094F15">
      <w:rPr>
        <w:rFonts w:asciiTheme="majorHAnsi" w:eastAsiaTheme="majorEastAsia" w:hAnsiTheme="majorHAnsi" w:cstheme="majorBidi"/>
      </w:rPr>
      <w:t xml:space="preserve">Agreement </w:t>
    </w:r>
    <w:r w:rsidR="00094F15">
      <w:rPr>
        <w:rFonts w:asciiTheme="majorHAnsi" w:eastAsiaTheme="majorEastAsia" w:hAnsiTheme="majorHAnsi" w:cstheme="majorBidi"/>
      </w:rPr>
      <w:ptab w:relativeTo="margin" w:alignment="right" w:leader="none"/>
    </w:r>
    <w:r w:rsidR="00094F15">
      <w:rPr>
        <w:rFonts w:asciiTheme="majorHAnsi" w:eastAsiaTheme="majorEastAsia" w:hAnsiTheme="majorHAnsi" w:cstheme="majorBidi"/>
      </w:rPr>
      <w:t xml:space="preserve">Page </w:t>
    </w:r>
    <w:r w:rsidR="00094F15">
      <w:rPr>
        <w:rFonts w:asciiTheme="minorHAnsi" w:eastAsiaTheme="minorEastAsia" w:hAnsiTheme="minorHAnsi" w:cstheme="minorBidi"/>
      </w:rPr>
      <w:fldChar w:fldCharType="begin"/>
    </w:r>
    <w:r w:rsidR="00094F15">
      <w:instrText xml:space="preserve"> PAGE   \* MERGEFORMAT </w:instrText>
    </w:r>
    <w:r w:rsidR="00094F15">
      <w:rPr>
        <w:rFonts w:asciiTheme="minorHAnsi" w:eastAsiaTheme="minorEastAsia" w:hAnsiTheme="minorHAnsi" w:cstheme="minorBidi"/>
      </w:rPr>
      <w:fldChar w:fldCharType="separate"/>
    </w:r>
    <w:r w:rsidR="00094F15" w:rsidRPr="00811F4B">
      <w:rPr>
        <w:rFonts w:asciiTheme="majorHAnsi" w:eastAsiaTheme="majorEastAsia" w:hAnsiTheme="majorHAnsi" w:cstheme="majorBidi"/>
        <w:noProof/>
      </w:rPr>
      <w:t>21</w:t>
    </w:r>
    <w:r w:rsidR="00094F15">
      <w:rPr>
        <w:rFonts w:asciiTheme="majorHAnsi" w:eastAsiaTheme="majorEastAsia" w:hAnsiTheme="majorHAnsi" w:cstheme="majorBidi"/>
        <w:noProof/>
      </w:rPr>
      <w:fldChar w:fldCharType="end"/>
    </w:r>
  </w:p>
  <w:p w14:paraId="109DEA7E" w14:textId="77777777" w:rsidR="00094F15" w:rsidRDefault="00094F1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068421" w14:textId="5B4B7F34" w:rsidR="00094F15" w:rsidRPr="005C7A64" w:rsidRDefault="00094F15" w:rsidP="005C7A64">
    <w:pPr>
      <w:pStyle w:val="Footer"/>
      <w:pBdr>
        <w:top w:val="thinThickSmallGap" w:sz="24" w:space="1" w:color="622423" w:themeColor="accent2" w:themeShade="7F"/>
      </w:pBdr>
      <w:rPr>
        <w:sz w:val="20"/>
        <w:szCs w:val="20"/>
      </w:rPr>
    </w:pPr>
    <w:r w:rsidRPr="005C7A64">
      <w:rPr>
        <w:rFonts w:asciiTheme="majorHAnsi" w:eastAsiaTheme="majorEastAsia" w:hAnsiTheme="majorHAnsi" w:cstheme="majorBidi"/>
        <w:sz w:val="20"/>
        <w:szCs w:val="20"/>
      </w:rPr>
      <w:t xml:space="preserve">Final Template for </w:t>
    </w:r>
    <w:r w:rsidR="00C63BF1">
      <w:rPr>
        <w:rFonts w:asciiTheme="majorHAnsi" w:eastAsiaTheme="majorEastAsia" w:hAnsiTheme="majorHAnsi" w:cstheme="majorBidi"/>
        <w:sz w:val="20"/>
        <w:szCs w:val="20"/>
      </w:rPr>
      <w:t>Clean</w:t>
    </w:r>
    <w:r w:rsidRPr="005C7A64">
      <w:rPr>
        <w:rFonts w:asciiTheme="majorHAnsi" w:eastAsiaTheme="majorEastAsia" w:hAnsiTheme="majorHAnsi" w:cstheme="majorBidi"/>
        <w:sz w:val="20"/>
        <w:szCs w:val="20"/>
      </w:rPr>
      <w:t xml:space="preserve"> Industry Fund Agreement (</w:t>
    </w:r>
    <w:r>
      <w:rPr>
        <w:rFonts w:asciiTheme="majorHAnsi" w:eastAsiaTheme="majorEastAsia" w:hAnsiTheme="majorHAnsi" w:cstheme="majorBidi"/>
        <w:sz w:val="20"/>
        <w:szCs w:val="20"/>
      </w:rPr>
      <w:t>Milestone Payments)</w:t>
    </w:r>
    <w:r w:rsidRPr="005C7A64">
      <w:rPr>
        <w:rFonts w:asciiTheme="majorHAnsi" w:eastAsiaTheme="majorEastAsia" w:hAnsiTheme="majorHAnsi" w:cstheme="majorBidi"/>
        <w:sz w:val="20"/>
        <w:szCs w:val="20"/>
      </w:rPr>
      <w:t xml:space="preserve"> </w:t>
    </w:r>
    <w:r>
      <w:rPr>
        <w:rFonts w:asciiTheme="majorHAnsi" w:eastAsiaTheme="majorEastAsia" w:hAnsiTheme="majorHAnsi" w:cstheme="majorBidi"/>
        <w:sz w:val="20"/>
        <w:szCs w:val="20"/>
      </w:rPr>
      <w:tab/>
    </w:r>
    <w:r w:rsidRPr="005C7A64">
      <w:rPr>
        <w:rFonts w:asciiTheme="majorHAnsi" w:eastAsiaTheme="majorEastAsia" w:hAnsiTheme="majorHAnsi" w:cstheme="majorBidi"/>
        <w:sz w:val="20"/>
        <w:szCs w:val="20"/>
      </w:rPr>
      <w:t xml:space="preserve">Page </w:t>
    </w:r>
    <w:r w:rsidRPr="005C7A64">
      <w:rPr>
        <w:rFonts w:asciiTheme="minorHAnsi" w:eastAsiaTheme="minorEastAsia" w:hAnsiTheme="minorHAnsi" w:cstheme="minorBidi"/>
        <w:sz w:val="20"/>
        <w:szCs w:val="20"/>
      </w:rPr>
      <w:fldChar w:fldCharType="begin"/>
    </w:r>
    <w:r w:rsidRPr="005C7A64">
      <w:rPr>
        <w:sz w:val="20"/>
        <w:szCs w:val="20"/>
      </w:rPr>
      <w:instrText xml:space="preserve"> PAGE   \* MERGEFORMAT </w:instrText>
    </w:r>
    <w:r w:rsidRPr="005C7A64">
      <w:rPr>
        <w:rFonts w:asciiTheme="minorHAnsi" w:eastAsiaTheme="minorEastAsia" w:hAnsiTheme="minorHAnsi" w:cstheme="minorBidi"/>
        <w:sz w:val="20"/>
        <w:szCs w:val="20"/>
      </w:rPr>
      <w:fldChar w:fldCharType="separate"/>
    </w:r>
    <w:r w:rsidRPr="00811F4B">
      <w:rPr>
        <w:rFonts w:asciiTheme="majorHAnsi" w:eastAsiaTheme="majorEastAsia" w:hAnsiTheme="majorHAnsi" w:cstheme="majorBidi"/>
        <w:noProof/>
        <w:sz w:val="20"/>
        <w:szCs w:val="20"/>
      </w:rPr>
      <w:t>1</w:t>
    </w:r>
    <w:r w:rsidRPr="005C7A64">
      <w:rPr>
        <w:rFonts w:asciiTheme="majorHAnsi" w:eastAsiaTheme="majorEastAsia" w:hAnsiTheme="majorHAnsi" w:cstheme="majorBidi"/>
        <w:noProof/>
        <w:sz w:val="20"/>
        <w:szCs w:val="20"/>
      </w:rPr>
      <w:fldChar w:fldCharType="end"/>
    </w:r>
    <w:r w:rsidRPr="005C7A64">
      <w:rPr>
        <w:rFonts w:asciiTheme="majorHAnsi" w:eastAsiaTheme="majorEastAsia" w:hAnsiTheme="majorHAnsi" w:cstheme="majorBidi"/>
        <w:noProof/>
        <w:sz w:val="20"/>
        <w:szCs w:val="20"/>
      </w:rPr>
      <w:tab/>
    </w:r>
    <w:r w:rsidRPr="005C7A64">
      <w:rPr>
        <w:rFonts w:asciiTheme="majorHAnsi" w:eastAsiaTheme="majorEastAsia" w:hAnsiTheme="majorHAnsi" w:cstheme="majorBidi"/>
        <w:noProof/>
        <w:sz w:val="20"/>
        <w:szCs w:val="20"/>
      </w:rPr>
      <w:tab/>
    </w:r>
  </w:p>
  <w:p w14:paraId="3F07AAD9" w14:textId="77777777" w:rsidR="00094F15" w:rsidRPr="005C7A64" w:rsidRDefault="00094F15" w:rsidP="005C7A64">
    <w:pPr>
      <w:pStyle w:val="Footer"/>
      <w:tabs>
        <w:tab w:val="clear" w:pos="4680"/>
        <w:tab w:val="clear" w:pos="9360"/>
        <w:tab w:val="left" w:pos="2430"/>
      </w:tabs>
      <w:rPr>
        <w:sz w:val="20"/>
        <w:szCs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E5E0A5" w14:textId="77777777" w:rsidR="00094F15" w:rsidRDefault="00094F15">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4B6F7D" w14:textId="77777777" w:rsidR="00094F15" w:rsidRDefault="00094F15">
    <w:pPr>
      <w:pStyle w:val="Footer"/>
    </w:pPr>
    <w:r>
      <w:t>#O90359QH0D1F4Mv1#O90359QH0D1F4Mv1#O90359QH0D1F4Mv1#O90359QH0D1F4Mv1</w: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19958D" w14:textId="77777777" w:rsidR="00094F15" w:rsidRDefault="00094F15">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52DDDB" w14:textId="77777777" w:rsidR="00094F15" w:rsidRDefault="00094F15">
    <w:pPr>
      <w:pStyle w:val="Footer"/>
    </w:pPr>
    <w:r>
      <w:t>#O90359QH0D1F4Mv1#O90359QH0D1F4Mv1#O90359QH0D1F4Mv1#O90359QH0D1F4Mv1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275A23" w14:textId="77777777" w:rsidR="000E676C" w:rsidRDefault="000E676C" w:rsidP="00CD05AA">
      <w:pPr>
        <w:spacing w:after="0" w:line="240" w:lineRule="auto"/>
      </w:pPr>
      <w:r>
        <w:separator/>
      </w:r>
    </w:p>
  </w:footnote>
  <w:footnote w:type="continuationSeparator" w:id="0">
    <w:p w14:paraId="65D038EE" w14:textId="77777777" w:rsidR="000E676C" w:rsidRDefault="000E676C" w:rsidP="00CD05AA">
      <w:pPr>
        <w:spacing w:after="0" w:line="240" w:lineRule="auto"/>
      </w:pPr>
      <w:r>
        <w:continuationSeparator/>
      </w:r>
    </w:p>
  </w:footnote>
  <w:footnote w:type="continuationNotice" w:id="1">
    <w:p w14:paraId="2174C407" w14:textId="77777777" w:rsidR="000E676C" w:rsidRDefault="000E676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A70E77" w14:textId="77777777" w:rsidR="00094F15" w:rsidRDefault="00094F1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789683" w14:textId="77777777" w:rsidR="00094F15" w:rsidRDefault="00094F15">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CE34AB" w14:textId="77777777" w:rsidR="00094F15" w:rsidRDefault="00094F1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FD64C4" w14:textId="77777777" w:rsidR="00094F15" w:rsidRDefault="00094F1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A7B02" w14:textId="77777777" w:rsidR="00094F15" w:rsidRDefault="00094F1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235509" w14:textId="5CBBAA18" w:rsidR="00094F15" w:rsidRDefault="00094F1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3D6ED9" w14:textId="77777777" w:rsidR="00094F15" w:rsidRDefault="00094F1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E3F5AAF"/>
    <w:multiLevelType w:val="hybridMultilevel"/>
    <w:tmpl w:val="8F68F574"/>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 w15:restartNumberingAfterBreak="0">
    <w:nsid w:val="2E454537"/>
    <w:multiLevelType w:val="multilevel"/>
    <w:tmpl w:val="5E7E8C36"/>
    <w:lvl w:ilvl="0">
      <w:start w:val="1"/>
      <w:numFmt w:val="decimal"/>
      <w:pStyle w:val="Heading1"/>
      <w:suff w:val="nothing"/>
      <w:lvlText w:val="Article %1"/>
      <w:lvlJc w:val="left"/>
      <w:pPr>
        <w:ind w:left="6096" w:firstLine="0"/>
      </w:pPr>
      <w:rPr>
        <w:rFonts w:hint="default"/>
        <w:caps/>
        <w:smallCaps w:val="0"/>
        <w:color w:val="010000"/>
        <w:u w:val="none"/>
      </w:rPr>
    </w:lvl>
    <w:lvl w:ilvl="1">
      <w:start w:val="19"/>
      <w:numFmt w:val="decimal"/>
      <w:pStyle w:val="Heading2"/>
      <w:isLgl/>
      <w:lvlText w:val="%1.%2"/>
      <w:lvlJc w:val="left"/>
      <w:pPr>
        <w:tabs>
          <w:tab w:val="num" w:pos="862"/>
        </w:tabs>
        <w:ind w:left="-578" w:firstLine="720"/>
      </w:pPr>
      <w:rPr>
        <w:rFonts w:hint="default"/>
        <w:b w:val="0"/>
        <w:color w:val="010000"/>
        <w:u w:val="none"/>
      </w:rPr>
    </w:lvl>
    <w:lvl w:ilvl="2">
      <w:start w:val="1"/>
      <w:numFmt w:val="lowerLetter"/>
      <w:pStyle w:val="Heading3"/>
      <w:lvlText w:val="(%3)"/>
      <w:lvlJc w:val="left"/>
      <w:pPr>
        <w:tabs>
          <w:tab w:val="num" w:pos="1571"/>
        </w:tabs>
        <w:ind w:left="-589" w:firstLine="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lowerRoman"/>
      <w:pStyle w:val="Heading4"/>
      <w:lvlText w:val="(%4)"/>
      <w:lvlJc w:val="left"/>
      <w:pPr>
        <w:tabs>
          <w:tab w:val="num" w:pos="1997"/>
        </w:tabs>
        <w:ind w:left="557" w:firstLine="720"/>
      </w:pPr>
      <w:rPr>
        <w:rFonts w:hint="default"/>
        <w:color w:val="010000"/>
        <w:u w:val="none"/>
      </w:rPr>
    </w:lvl>
    <w:lvl w:ilvl="4">
      <w:start w:val="1"/>
      <w:numFmt w:val="upperLetter"/>
      <w:pStyle w:val="Heading5"/>
      <w:lvlText w:val="(%5)"/>
      <w:lvlJc w:val="left"/>
      <w:pPr>
        <w:tabs>
          <w:tab w:val="num" w:pos="3785"/>
        </w:tabs>
        <w:ind w:left="2345" w:firstLine="720"/>
      </w:pPr>
      <w:rPr>
        <w:rFonts w:hint="default"/>
        <w:color w:val="010000"/>
        <w:u w:val="none"/>
      </w:rPr>
    </w:lvl>
    <w:lvl w:ilvl="5">
      <w:start w:val="1"/>
      <w:numFmt w:val="decimal"/>
      <w:pStyle w:val="Heading6"/>
      <w:lvlText w:val="(%6)"/>
      <w:lvlJc w:val="left"/>
      <w:pPr>
        <w:tabs>
          <w:tab w:val="num" w:pos="3785"/>
        </w:tabs>
        <w:ind w:left="2345" w:firstLine="720"/>
      </w:pPr>
      <w:rPr>
        <w:rFonts w:hint="default"/>
        <w:color w:val="010000"/>
        <w:u w:val="none"/>
      </w:rPr>
    </w:lvl>
    <w:lvl w:ilvl="6">
      <w:start w:val="1"/>
      <w:numFmt w:val="lowerLetter"/>
      <w:pStyle w:val="Heading7"/>
      <w:lvlText w:val="%7)"/>
      <w:lvlJc w:val="left"/>
      <w:pPr>
        <w:tabs>
          <w:tab w:val="num" w:pos="4505"/>
        </w:tabs>
        <w:ind w:left="3065" w:firstLine="720"/>
      </w:pPr>
      <w:rPr>
        <w:rFonts w:hint="default"/>
        <w:color w:val="010000"/>
        <w:u w:val="none"/>
      </w:rPr>
    </w:lvl>
    <w:lvl w:ilvl="7">
      <w:start w:val="1"/>
      <w:numFmt w:val="lowerRoman"/>
      <w:pStyle w:val="Heading8"/>
      <w:lvlText w:val="%8."/>
      <w:lvlJc w:val="left"/>
      <w:pPr>
        <w:tabs>
          <w:tab w:val="num" w:pos="5225"/>
        </w:tabs>
        <w:ind w:left="3785" w:firstLine="720"/>
      </w:pPr>
      <w:rPr>
        <w:rFonts w:hint="default"/>
        <w:color w:val="010000"/>
        <w:u w:val="none"/>
      </w:rPr>
    </w:lvl>
    <w:lvl w:ilvl="8">
      <w:start w:val="1"/>
      <w:numFmt w:val="decimal"/>
      <w:pStyle w:val="Heading9"/>
      <w:lvlText w:val="(%9)"/>
      <w:lvlJc w:val="left"/>
      <w:pPr>
        <w:tabs>
          <w:tab w:val="num" w:pos="5945"/>
        </w:tabs>
        <w:ind w:left="4505" w:firstLine="720"/>
      </w:pPr>
      <w:rPr>
        <w:rFonts w:hint="default"/>
        <w:color w:val="010000"/>
        <w:u w:val="none"/>
      </w:rPr>
    </w:lvl>
  </w:abstractNum>
  <w:abstractNum w:abstractNumId="2" w15:restartNumberingAfterBreak="0">
    <w:nsid w:val="2E62261D"/>
    <w:multiLevelType w:val="hybridMultilevel"/>
    <w:tmpl w:val="49A6DD12"/>
    <w:name w:val="Corporate (2)2"/>
    <w:lvl w:ilvl="0" w:tplc="4DB0D984">
      <w:start w:val="7"/>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3AD01031"/>
    <w:multiLevelType w:val="hybridMultilevel"/>
    <w:tmpl w:val="A6FA369A"/>
    <w:name w:val="Corporate (2)3"/>
    <w:lvl w:ilvl="0" w:tplc="D522F5DC">
      <w:start w:val="1"/>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3B1E2993"/>
    <w:multiLevelType w:val="hybridMultilevel"/>
    <w:tmpl w:val="2B2A5726"/>
    <w:name w:val="Corporate (2)22"/>
    <w:lvl w:ilvl="0" w:tplc="7B7008A2">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465907CB"/>
    <w:multiLevelType w:val="hybridMultilevel"/>
    <w:tmpl w:val="5AFE241C"/>
    <w:name w:val="Corporate (2)4"/>
    <w:lvl w:ilvl="0" w:tplc="4D4A9D28">
      <w:start w:val="9"/>
      <w:numFmt w:val="decimal"/>
      <w:lvlText w:val="%1.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47D4B261"/>
    <w:multiLevelType w:val="hybridMultilevel"/>
    <w:tmpl w:val="71AC3506"/>
    <w:lvl w:ilvl="0" w:tplc="993AD0F6">
      <w:start w:val="1"/>
      <w:numFmt w:val="decimal"/>
      <w:lvlText w:val="%1."/>
      <w:lvlJc w:val="left"/>
      <w:pPr>
        <w:ind w:left="720" w:hanging="360"/>
      </w:pPr>
    </w:lvl>
    <w:lvl w:ilvl="1" w:tplc="218A14FE">
      <w:start w:val="1"/>
      <w:numFmt w:val="lowerLetter"/>
      <w:lvlText w:val="%2."/>
      <w:lvlJc w:val="left"/>
      <w:pPr>
        <w:ind w:left="1440" w:hanging="360"/>
      </w:pPr>
    </w:lvl>
    <w:lvl w:ilvl="2" w:tplc="A2506B8C">
      <w:start w:val="1"/>
      <w:numFmt w:val="lowerRoman"/>
      <w:lvlText w:val="%3."/>
      <w:lvlJc w:val="right"/>
      <w:pPr>
        <w:ind w:left="2160" w:hanging="180"/>
      </w:pPr>
    </w:lvl>
    <w:lvl w:ilvl="3" w:tplc="5FBE6756">
      <w:start w:val="1"/>
      <w:numFmt w:val="decimal"/>
      <w:lvlText w:val="%4."/>
      <w:lvlJc w:val="left"/>
      <w:pPr>
        <w:ind w:left="2880" w:hanging="360"/>
      </w:pPr>
    </w:lvl>
    <w:lvl w:ilvl="4" w:tplc="E8324806">
      <w:start w:val="1"/>
      <w:numFmt w:val="lowerLetter"/>
      <w:lvlText w:val="%5."/>
      <w:lvlJc w:val="left"/>
      <w:pPr>
        <w:ind w:left="3600" w:hanging="360"/>
      </w:pPr>
    </w:lvl>
    <w:lvl w:ilvl="5" w:tplc="67C2FD82">
      <w:start w:val="1"/>
      <w:numFmt w:val="lowerRoman"/>
      <w:lvlText w:val="%6."/>
      <w:lvlJc w:val="right"/>
      <w:pPr>
        <w:ind w:left="4320" w:hanging="180"/>
      </w:pPr>
    </w:lvl>
    <w:lvl w:ilvl="6" w:tplc="F6C444FC">
      <w:start w:val="1"/>
      <w:numFmt w:val="decimal"/>
      <w:lvlText w:val="%7."/>
      <w:lvlJc w:val="left"/>
      <w:pPr>
        <w:ind w:left="5040" w:hanging="360"/>
      </w:pPr>
    </w:lvl>
    <w:lvl w:ilvl="7" w:tplc="D7C42DB4">
      <w:start w:val="1"/>
      <w:numFmt w:val="lowerLetter"/>
      <w:lvlText w:val="%8."/>
      <w:lvlJc w:val="left"/>
      <w:pPr>
        <w:ind w:left="5760" w:hanging="360"/>
      </w:pPr>
    </w:lvl>
    <w:lvl w:ilvl="8" w:tplc="BE4845B2">
      <w:start w:val="1"/>
      <w:numFmt w:val="lowerRoman"/>
      <w:lvlText w:val="%9."/>
      <w:lvlJc w:val="right"/>
      <w:pPr>
        <w:ind w:left="6480" w:hanging="180"/>
      </w:pPr>
    </w:lvl>
  </w:abstractNum>
  <w:abstractNum w:abstractNumId="7" w15:restartNumberingAfterBreak="0">
    <w:nsid w:val="4C175810"/>
    <w:multiLevelType w:val="multilevel"/>
    <w:tmpl w:val="0B4232D0"/>
    <w:name w:val="(Unnamed Numbering Scheme)"/>
    <w:lvl w:ilvl="0">
      <w:start w:val="1"/>
      <w:numFmt w:val="decimal"/>
      <w:pStyle w:val="AgrmtBL1"/>
      <w:suff w:val="nothing"/>
      <w:lvlText w:val="Article %1"/>
      <w:lvlJc w:val="center"/>
      <w:pPr>
        <w:ind w:left="0" w:firstLine="720"/>
      </w:pPr>
      <w:rPr>
        <w:rFonts w:ascii="Times New Roman Bold" w:hAnsi="Times New Roman Bold" w:cs="Times New Roman" w:hint="default"/>
        <w:b/>
        <w:bCs w:val="0"/>
        <w:i w:val="0"/>
        <w:iCs w:val="0"/>
        <w:caps/>
        <w:smallCaps w:val="0"/>
        <w:strike w:val="0"/>
        <w:dstrike w:val="0"/>
        <w:noProof w:val="0"/>
        <w:vanish w:val="0"/>
        <w:color w:val="000000"/>
        <w:spacing w:val="0"/>
        <w:kern w:val="0"/>
        <w:position w:val="0"/>
        <w:sz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AgrmtBL2"/>
      <w:lvlText w:val="%1.%2"/>
      <w:lvlJc w:val="left"/>
      <w:pPr>
        <w:tabs>
          <w:tab w:val="num" w:pos="720"/>
        </w:tabs>
        <w:ind w:left="720" w:hanging="720"/>
      </w:pPr>
      <w:rPr>
        <w:rFonts w:ascii="Times New Roman Bold" w:hAnsi="Times New Roman Bold" w:cs="Times New Roman"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pStyle w:val="AgrmtBL3"/>
      <w:lvlText w:val="(%3)"/>
      <w:lvlJc w:val="left"/>
      <w:pPr>
        <w:tabs>
          <w:tab w:val="num" w:pos="720"/>
        </w:tabs>
        <w:ind w:left="720" w:hanging="72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lowerRoman"/>
      <w:pStyle w:val="AgrmtBL4"/>
      <w:lvlText w:val="(%4)"/>
      <w:lvlJc w:val="left"/>
      <w:pPr>
        <w:tabs>
          <w:tab w:val="num" w:pos="1440"/>
        </w:tabs>
        <w:ind w:left="1440" w:hanging="720"/>
      </w:pPr>
      <w:rPr>
        <w:rFonts w:hint="default"/>
        <w:b w:val="0"/>
        <w:i w:val="0"/>
        <w:caps w:val="0"/>
        <w:sz w:val="24"/>
        <w:u w:val="none"/>
      </w:rPr>
    </w:lvl>
    <w:lvl w:ilvl="4">
      <w:start w:val="1"/>
      <w:numFmt w:val="upperLetter"/>
      <w:pStyle w:val="AgrmtBL5"/>
      <w:lvlText w:val="(%5)"/>
      <w:lvlJc w:val="left"/>
      <w:pPr>
        <w:tabs>
          <w:tab w:val="num" w:pos="2160"/>
        </w:tabs>
        <w:ind w:left="2160" w:hanging="720"/>
      </w:pPr>
      <w:rPr>
        <w:rFonts w:ascii="Times New Roman" w:hAnsi="Times New Roman" w:cs="Times New Roman" w:hint="default"/>
        <w:b w:val="0"/>
        <w:i w:val="0"/>
        <w:caps w:val="0"/>
        <w:sz w:val="24"/>
        <w:u w:val="none"/>
      </w:rPr>
    </w:lvl>
    <w:lvl w:ilvl="5">
      <w:start w:val="1"/>
      <w:numFmt w:val="upperRoman"/>
      <w:pStyle w:val="AgrmtBL6"/>
      <w:lvlText w:val="(%6)"/>
      <w:lvlJc w:val="left"/>
      <w:pPr>
        <w:tabs>
          <w:tab w:val="num" w:pos="3600"/>
        </w:tabs>
        <w:ind w:left="3600" w:hanging="720"/>
      </w:pPr>
      <w:rPr>
        <w:rFonts w:ascii="Times New Roman" w:hAnsi="Times New Roman" w:cs="Times New Roman" w:hint="default"/>
        <w:b w:val="0"/>
        <w:i w:val="0"/>
        <w:caps w:val="0"/>
        <w:sz w:val="24"/>
        <w:u w:val="none"/>
      </w:rPr>
    </w:lvl>
    <w:lvl w:ilvl="6">
      <w:start w:val="1"/>
      <w:numFmt w:val="decimal"/>
      <w:pStyle w:val="AgrmtBL7"/>
      <w:lvlText w:val="(%7)"/>
      <w:lvlJc w:val="left"/>
      <w:pPr>
        <w:tabs>
          <w:tab w:val="num" w:pos="4320"/>
        </w:tabs>
        <w:ind w:left="4320" w:hanging="720"/>
      </w:pPr>
      <w:rPr>
        <w:rFonts w:ascii="Times New Roman" w:hAnsi="Times New Roman" w:cs="Times New Roman" w:hint="default"/>
        <w:b w:val="0"/>
        <w:i w:val="0"/>
        <w:caps w:val="0"/>
        <w:sz w:val="24"/>
        <w:u w:val="none"/>
      </w:rPr>
    </w:lvl>
    <w:lvl w:ilvl="7">
      <w:start w:val="1"/>
      <w:numFmt w:val="lowerLetter"/>
      <w:pStyle w:val="AgrmtBL8"/>
      <w:lvlText w:val="%8."/>
      <w:lvlJc w:val="left"/>
      <w:pPr>
        <w:tabs>
          <w:tab w:val="num" w:pos="5040"/>
        </w:tabs>
        <w:ind w:left="5040" w:hanging="720"/>
      </w:pPr>
      <w:rPr>
        <w:rFonts w:ascii="Times New Roman" w:hAnsi="Times New Roman" w:cs="Times New Roman" w:hint="default"/>
        <w:b w:val="0"/>
        <w:i w:val="0"/>
        <w:caps w:val="0"/>
        <w:sz w:val="24"/>
        <w:u w:val="none"/>
      </w:rPr>
    </w:lvl>
    <w:lvl w:ilvl="8">
      <w:start w:val="1"/>
      <w:numFmt w:val="lowerRoman"/>
      <w:pStyle w:val="AgrmtBL9"/>
      <w:lvlText w:val="%9."/>
      <w:lvlJc w:val="left"/>
      <w:pPr>
        <w:tabs>
          <w:tab w:val="num" w:pos="5760"/>
        </w:tabs>
        <w:ind w:left="5760" w:hanging="720"/>
      </w:pPr>
      <w:rPr>
        <w:rFonts w:ascii="Times New Roman" w:hAnsi="Times New Roman" w:cs="Times New Roman" w:hint="default"/>
        <w:b w:val="0"/>
        <w:i w:val="0"/>
        <w:caps w:val="0"/>
        <w:sz w:val="24"/>
        <w:u w:val="none"/>
      </w:rPr>
    </w:lvl>
  </w:abstractNum>
  <w:abstractNum w:abstractNumId="8" w15:restartNumberingAfterBreak="0">
    <w:nsid w:val="532E5307"/>
    <w:multiLevelType w:val="hybridMultilevel"/>
    <w:tmpl w:val="E1144744"/>
    <w:lvl w:ilvl="0" w:tplc="D360B6BA">
      <w:start w:val="1"/>
      <w:numFmt w:val="lowerLetter"/>
      <w:pStyle w:val="ListBullet"/>
      <w:lvlText w:val="%1)"/>
      <w:lvlJc w:val="left"/>
      <w:pPr>
        <w:tabs>
          <w:tab w:val="num" w:pos="720"/>
        </w:tabs>
        <w:ind w:left="720" w:hanging="720"/>
      </w:pPr>
      <w:rPr>
        <w:rFonts w:ascii="Calibri" w:hAnsi="Calibri" w:cs="Times New Roman" w:hint="default"/>
        <w:b w:val="0"/>
        <w:i w:val="0"/>
        <w:color w:val="auto"/>
        <w:sz w:val="20"/>
        <w:szCs w:val="20"/>
      </w:r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9" w15:restartNumberingAfterBreak="0">
    <w:nsid w:val="6B2C41D4"/>
    <w:multiLevelType w:val="hybridMultilevel"/>
    <w:tmpl w:val="E8E65366"/>
    <w:lvl w:ilvl="0" w:tplc="FD9AAF76">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71E9551E"/>
    <w:multiLevelType w:val="hybridMultilevel"/>
    <w:tmpl w:val="0C045F92"/>
    <w:lvl w:ilvl="0" w:tplc="1009000F">
      <w:start w:val="1"/>
      <w:numFmt w:val="decimal"/>
      <w:lvlText w:val="%1."/>
      <w:lvlJc w:val="left"/>
      <w:pPr>
        <w:ind w:left="360" w:hanging="360"/>
      </w:pPr>
    </w:lvl>
    <w:lvl w:ilvl="1" w:tplc="10090019" w:tentative="1">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1" w15:restartNumberingAfterBreak="0">
    <w:nsid w:val="72DC1F87"/>
    <w:multiLevelType w:val="hybridMultilevel"/>
    <w:tmpl w:val="0C045F92"/>
    <w:lvl w:ilvl="0" w:tplc="1009000F">
      <w:start w:val="1"/>
      <w:numFmt w:val="decimal"/>
      <w:lvlText w:val="%1."/>
      <w:lvlJc w:val="left"/>
      <w:pPr>
        <w:ind w:left="360" w:hanging="360"/>
      </w:pPr>
    </w:lvl>
    <w:lvl w:ilvl="1" w:tplc="10090019">
      <w:start w:val="1"/>
      <w:numFmt w:val="lowerLetter"/>
      <w:lvlText w:val="%2."/>
      <w:lvlJc w:val="left"/>
      <w:pPr>
        <w:ind w:left="1543" w:hanging="360"/>
      </w:pPr>
    </w:lvl>
    <w:lvl w:ilvl="2" w:tplc="1009001B" w:tentative="1">
      <w:start w:val="1"/>
      <w:numFmt w:val="lowerRoman"/>
      <w:lvlText w:val="%3."/>
      <w:lvlJc w:val="right"/>
      <w:pPr>
        <w:ind w:left="2263" w:hanging="180"/>
      </w:pPr>
    </w:lvl>
    <w:lvl w:ilvl="3" w:tplc="1009000F" w:tentative="1">
      <w:start w:val="1"/>
      <w:numFmt w:val="decimal"/>
      <w:lvlText w:val="%4."/>
      <w:lvlJc w:val="left"/>
      <w:pPr>
        <w:ind w:left="2983" w:hanging="360"/>
      </w:pPr>
    </w:lvl>
    <w:lvl w:ilvl="4" w:tplc="10090019" w:tentative="1">
      <w:start w:val="1"/>
      <w:numFmt w:val="lowerLetter"/>
      <w:lvlText w:val="%5."/>
      <w:lvlJc w:val="left"/>
      <w:pPr>
        <w:ind w:left="3703" w:hanging="360"/>
      </w:pPr>
    </w:lvl>
    <w:lvl w:ilvl="5" w:tplc="1009001B" w:tentative="1">
      <w:start w:val="1"/>
      <w:numFmt w:val="lowerRoman"/>
      <w:lvlText w:val="%6."/>
      <w:lvlJc w:val="right"/>
      <w:pPr>
        <w:ind w:left="4423" w:hanging="180"/>
      </w:pPr>
    </w:lvl>
    <w:lvl w:ilvl="6" w:tplc="1009000F" w:tentative="1">
      <w:start w:val="1"/>
      <w:numFmt w:val="decimal"/>
      <w:lvlText w:val="%7."/>
      <w:lvlJc w:val="left"/>
      <w:pPr>
        <w:ind w:left="5143" w:hanging="360"/>
      </w:pPr>
    </w:lvl>
    <w:lvl w:ilvl="7" w:tplc="10090019" w:tentative="1">
      <w:start w:val="1"/>
      <w:numFmt w:val="lowerLetter"/>
      <w:lvlText w:val="%8."/>
      <w:lvlJc w:val="left"/>
      <w:pPr>
        <w:ind w:left="5863" w:hanging="360"/>
      </w:pPr>
    </w:lvl>
    <w:lvl w:ilvl="8" w:tplc="1009001B" w:tentative="1">
      <w:start w:val="1"/>
      <w:numFmt w:val="lowerRoman"/>
      <w:lvlText w:val="%9."/>
      <w:lvlJc w:val="right"/>
      <w:pPr>
        <w:ind w:left="6583" w:hanging="180"/>
      </w:pPr>
    </w:lvl>
  </w:abstractNum>
  <w:abstractNum w:abstractNumId="12" w15:restartNumberingAfterBreak="0">
    <w:nsid w:val="782902F2"/>
    <w:multiLevelType w:val="hybridMultilevel"/>
    <w:tmpl w:val="38B4E3E0"/>
    <w:lvl w:ilvl="0" w:tplc="10090015">
      <w:start w:val="1"/>
      <w:numFmt w:val="upperLetter"/>
      <w:lvlText w:val="%1."/>
      <w:lvlJc w:val="left"/>
      <w:pPr>
        <w:ind w:left="720" w:hanging="360"/>
      </w:pPr>
      <w:rPr>
        <w:rFonts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start w:val="1"/>
      <w:numFmt w:val="bullet"/>
      <w:lvlText w:val=""/>
      <w:lvlJc w:val="left"/>
      <w:pPr>
        <w:ind w:left="2880" w:hanging="360"/>
      </w:pPr>
      <w:rPr>
        <w:rFonts w:ascii="Symbol" w:hAnsi="Symbol" w:hint="default"/>
      </w:rPr>
    </w:lvl>
    <w:lvl w:ilvl="4" w:tplc="10090003">
      <w:start w:val="1"/>
      <w:numFmt w:val="bullet"/>
      <w:lvlText w:val="o"/>
      <w:lvlJc w:val="left"/>
      <w:pPr>
        <w:ind w:left="3600" w:hanging="360"/>
      </w:pPr>
      <w:rPr>
        <w:rFonts w:ascii="Courier New" w:hAnsi="Courier New" w:cs="Courier New" w:hint="default"/>
      </w:rPr>
    </w:lvl>
    <w:lvl w:ilvl="5" w:tplc="10090005">
      <w:start w:val="1"/>
      <w:numFmt w:val="bullet"/>
      <w:lvlText w:val=""/>
      <w:lvlJc w:val="left"/>
      <w:pPr>
        <w:ind w:left="4320" w:hanging="360"/>
      </w:pPr>
      <w:rPr>
        <w:rFonts w:ascii="Wingdings" w:hAnsi="Wingdings" w:hint="default"/>
      </w:rPr>
    </w:lvl>
    <w:lvl w:ilvl="6" w:tplc="10090001">
      <w:start w:val="1"/>
      <w:numFmt w:val="bullet"/>
      <w:lvlText w:val=""/>
      <w:lvlJc w:val="left"/>
      <w:pPr>
        <w:ind w:left="5040" w:hanging="360"/>
      </w:pPr>
      <w:rPr>
        <w:rFonts w:ascii="Symbol" w:hAnsi="Symbol" w:hint="default"/>
      </w:rPr>
    </w:lvl>
    <w:lvl w:ilvl="7" w:tplc="10090003">
      <w:start w:val="1"/>
      <w:numFmt w:val="bullet"/>
      <w:lvlText w:val="o"/>
      <w:lvlJc w:val="left"/>
      <w:pPr>
        <w:ind w:left="5760" w:hanging="360"/>
      </w:pPr>
      <w:rPr>
        <w:rFonts w:ascii="Courier New" w:hAnsi="Courier New" w:cs="Courier New" w:hint="default"/>
      </w:rPr>
    </w:lvl>
    <w:lvl w:ilvl="8" w:tplc="10090005">
      <w:start w:val="1"/>
      <w:numFmt w:val="bullet"/>
      <w:lvlText w:val=""/>
      <w:lvlJc w:val="left"/>
      <w:pPr>
        <w:ind w:left="6480" w:hanging="360"/>
      </w:pPr>
      <w:rPr>
        <w:rFonts w:ascii="Wingdings" w:hAnsi="Wingdings" w:hint="default"/>
      </w:rPr>
    </w:lvl>
  </w:abstractNum>
  <w:num w:numId="1" w16cid:durableId="589971574">
    <w:abstractNumId w:val="1"/>
  </w:num>
  <w:num w:numId="2" w16cid:durableId="1726295287">
    <w:abstractNumId w:val="7"/>
  </w:num>
  <w:num w:numId="3" w16cid:durableId="466629546">
    <w:abstractNumId w:val="12"/>
  </w:num>
  <w:num w:numId="4" w16cid:durableId="1929194408">
    <w:abstractNumId w:val="10"/>
  </w:num>
  <w:num w:numId="5" w16cid:durableId="185534360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857037933">
    <w:abstractNumId w:val="1"/>
  </w:num>
  <w:num w:numId="7" w16cid:durableId="1882473327">
    <w:abstractNumId w:val="11"/>
  </w:num>
  <w:num w:numId="8" w16cid:durableId="1920823026">
    <w:abstractNumId w:val="0"/>
  </w:num>
  <w:num w:numId="9" w16cid:durableId="715666259">
    <w:abstractNumId w:val="9"/>
  </w:num>
  <w:num w:numId="10" w16cid:durableId="349766059">
    <w:abstractNumId w:val="6"/>
  </w:num>
  <w:num w:numId="11" w16cid:durableId="23574636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85912899">
    <w:abstractNumId w:val="1"/>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66357425">
    <w:abstractNumId w:val="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411923548">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44126975">
    <w:abstractNumId w:val="1"/>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351490505">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871380790">
    <w:abstractNumId w:val="1"/>
    <w:lvlOverride w:ilvl="0">
      <w:startOverride w:val="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91508403">
    <w:abstractNumId w:val="1"/>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13907784">
    <w:abstractNumId w:val="1"/>
    <w:lvlOverride w:ilvl="0">
      <w:startOverride w:val="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678461244">
    <w:abstractNumId w:val="1"/>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960265107">
    <w:abstractNumId w:val="1"/>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287196241">
    <w:abstractNumId w:val="1"/>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03693661">
    <w:abstractNumId w:val="1"/>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793403306">
    <w:abstractNumId w:val="1"/>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66315960">
    <w:abstractNumId w:val="1"/>
    <w:lvlOverride w:ilvl="0">
      <w:startOverride w:val="1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2003584900">
    <w:abstractNumId w:val="1"/>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879929154">
    <w:abstractNumId w:val="1"/>
    <w:lvlOverride w:ilvl="0">
      <w:startOverride w:val="1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2083210834">
    <w:abstractNumId w:val="1"/>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239869828">
    <w:abstractNumId w:val="1"/>
    <w:lvlOverride w:ilvl="0">
      <w:startOverride w:val="19"/>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AddLineBreakFollowingCenteredHeading 1" w:val="False"/>
    <w:docVar w:name="AddLineBreakFollowingCenteredHeadings" w:val="False"/>
    <w:docVar w:name="DefaultNumberOfLevelsInTOCForThisScheme" w:val="3"/>
    <w:docVar w:name="LastSchemeChoice" w:val="Corporate (2)"/>
    <w:docVar w:name="LastSchemeUniqueID" w:val="114"/>
    <w:docVar w:name="Option0True" w:val="False"/>
    <w:docVar w:name="Option1True" w:val="False"/>
    <w:docVar w:name="Option2True" w:val="False"/>
    <w:docVar w:name="Option3True" w:val="False"/>
  </w:docVars>
  <w:rsids>
    <w:rsidRoot w:val="00CF1DED"/>
    <w:rsid w:val="0000150D"/>
    <w:rsid w:val="00001518"/>
    <w:rsid w:val="00001B99"/>
    <w:rsid w:val="000020E7"/>
    <w:rsid w:val="00002980"/>
    <w:rsid w:val="00002B57"/>
    <w:rsid w:val="00002D8B"/>
    <w:rsid w:val="00004639"/>
    <w:rsid w:val="0000538D"/>
    <w:rsid w:val="00005FF4"/>
    <w:rsid w:val="0000628E"/>
    <w:rsid w:val="00006C7B"/>
    <w:rsid w:val="00007BAB"/>
    <w:rsid w:val="00010712"/>
    <w:rsid w:val="00010A59"/>
    <w:rsid w:val="0001399C"/>
    <w:rsid w:val="00013CE4"/>
    <w:rsid w:val="00013DB1"/>
    <w:rsid w:val="00015BEA"/>
    <w:rsid w:val="000241C8"/>
    <w:rsid w:val="00024AFD"/>
    <w:rsid w:val="0002660A"/>
    <w:rsid w:val="000266DA"/>
    <w:rsid w:val="00026CE8"/>
    <w:rsid w:val="0002734B"/>
    <w:rsid w:val="0002746D"/>
    <w:rsid w:val="000278EF"/>
    <w:rsid w:val="00030536"/>
    <w:rsid w:val="0003199E"/>
    <w:rsid w:val="00032335"/>
    <w:rsid w:val="00032597"/>
    <w:rsid w:val="00032915"/>
    <w:rsid w:val="00032A24"/>
    <w:rsid w:val="00033C1D"/>
    <w:rsid w:val="00034388"/>
    <w:rsid w:val="000343FB"/>
    <w:rsid w:val="00034EE4"/>
    <w:rsid w:val="00035AE6"/>
    <w:rsid w:val="00035F66"/>
    <w:rsid w:val="0003723D"/>
    <w:rsid w:val="0003728D"/>
    <w:rsid w:val="00037EBB"/>
    <w:rsid w:val="00040866"/>
    <w:rsid w:val="00041168"/>
    <w:rsid w:val="00041E06"/>
    <w:rsid w:val="00044421"/>
    <w:rsid w:val="000447B1"/>
    <w:rsid w:val="00045721"/>
    <w:rsid w:val="000519AA"/>
    <w:rsid w:val="000528FE"/>
    <w:rsid w:val="00053886"/>
    <w:rsid w:val="00053F4F"/>
    <w:rsid w:val="000547F6"/>
    <w:rsid w:val="0005524B"/>
    <w:rsid w:val="00055D20"/>
    <w:rsid w:val="000572BB"/>
    <w:rsid w:val="00057397"/>
    <w:rsid w:val="00060F9C"/>
    <w:rsid w:val="000621C4"/>
    <w:rsid w:val="00062865"/>
    <w:rsid w:val="00062FF3"/>
    <w:rsid w:val="000642C0"/>
    <w:rsid w:val="00065B89"/>
    <w:rsid w:val="000661DA"/>
    <w:rsid w:val="00066E6C"/>
    <w:rsid w:val="00067509"/>
    <w:rsid w:val="000676D8"/>
    <w:rsid w:val="0006787A"/>
    <w:rsid w:val="00074309"/>
    <w:rsid w:val="000744B3"/>
    <w:rsid w:val="000755F7"/>
    <w:rsid w:val="00075C4A"/>
    <w:rsid w:val="000766B4"/>
    <w:rsid w:val="0007728C"/>
    <w:rsid w:val="00077845"/>
    <w:rsid w:val="00077A96"/>
    <w:rsid w:val="00077B59"/>
    <w:rsid w:val="00077C55"/>
    <w:rsid w:val="00077EFA"/>
    <w:rsid w:val="00080AF7"/>
    <w:rsid w:val="0008221D"/>
    <w:rsid w:val="00083058"/>
    <w:rsid w:val="000830D3"/>
    <w:rsid w:val="00084F77"/>
    <w:rsid w:val="00085432"/>
    <w:rsid w:val="00085976"/>
    <w:rsid w:val="0008780F"/>
    <w:rsid w:val="0009000B"/>
    <w:rsid w:val="0009223B"/>
    <w:rsid w:val="000925A7"/>
    <w:rsid w:val="00093596"/>
    <w:rsid w:val="00093990"/>
    <w:rsid w:val="00093B57"/>
    <w:rsid w:val="00094B1E"/>
    <w:rsid w:val="00094F15"/>
    <w:rsid w:val="00094FD6"/>
    <w:rsid w:val="0009540B"/>
    <w:rsid w:val="00095FC5"/>
    <w:rsid w:val="000966AC"/>
    <w:rsid w:val="000A2271"/>
    <w:rsid w:val="000A36AA"/>
    <w:rsid w:val="000A617C"/>
    <w:rsid w:val="000A73A1"/>
    <w:rsid w:val="000A7B30"/>
    <w:rsid w:val="000B009C"/>
    <w:rsid w:val="000B0414"/>
    <w:rsid w:val="000B0AA6"/>
    <w:rsid w:val="000B25EB"/>
    <w:rsid w:val="000B36A8"/>
    <w:rsid w:val="000B5BBA"/>
    <w:rsid w:val="000B7890"/>
    <w:rsid w:val="000C0303"/>
    <w:rsid w:val="000C0D78"/>
    <w:rsid w:val="000C1251"/>
    <w:rsid w:val="000C1A83"/>
    <w:rsid w:val="000C3B1F"/>
    <w:rsid w:val="000C4F42"/>
    <w:rsid w:val="000C55EB"/>
    <w:rsid w:val="000D0902"/>
    <w:rsid w:val="000D20D9"/>
    <w:rsid w:val="000D21C8"/>
    <w:rsid w:val="000D2AF3"/>
    <w:rsid w:val="000D2B7C"/>
    <w:rsid w:val="000D439F"/>
    <w:rsid w:val="000D556A"/>
    <w:rsid w:val="000D570B"/>
    <w:rsid w:val="000D5970"/>
    <w:rsid w:val="000D625D"/>
    <w:rsid w:val="000D73FB"/>
    <w:rsid w:val="000D788E"/>
    <w:rsid w:val="000D7B1C"/>
    <w:rsid w:val="000E0537"/>
    <w:rsid w:val="000E34A0"/>
    <w:rsid w:val="000E3C27"/>
    <w:rsid w:val="000E46A1"/>
    <w:rsid w:val="000E5194"/>
    <w:rsid w:val="000E626A"/>
    <w:rsid w:val="000E65C5"/>
    <w:rsid w:val="000E670B"/>
    <w:rsid w:val="000E676C"/>
    <w:rsid w:val="000E6A7F"/>
    <w:rsid w:val="000E7A9D"/>
    <w:rsid w:val="000F064D"/>
    <w:rsid w:val="000F0CE1"/>
    <w:rsid w:val="000F15D6"/>
    <w:rsid w:val="000F26B1"/>
    <w:rsid w:val="000F470A"/>
    <w:rsid w:val="000F5C3B"/>
    <w:rsid w:val="000F78A9"/>
    <w:rsid w:val="000F7D93"/>
    <w:rsid w:val="001000DB"/>
    <w:rsid w:val="0010092A"/>
    <w:rsid w:val="0010211D"/>
    <w:rsid w:val="0010424B"/>
    <w:rsid w:val="00104F32"/>
    <w:rsid w:val="00105F67"/>
    <w:rsid w:val="001069F0"/>
    <w:rsid w:val="001071FA"/>
    <w:rsid w:val="00107387"/>
    <w:rsid w:val="001077F7"/>
    <w:rsid w:val="001109DA"/>
    <w:rsid w:val="00111F0E"/>
    <w:rsid w:val="00112287"/>
    <w:rsid w:val="00112C56"/>
    <w:rsid w:val="00112D72"/>
    <w:rsid w:val="00113473"/>
    <w:rsid w:val="00113693"/>
    <w:rsid w:val="00113E5D"/>
    <w:rsid w:val="001145C2"/>
    <w:rsid w:val="001157F1"/>
    <w:rsid w:val="00115A1D"/>
    <w:rsid w:val="00115BE9"/>
    <w:rsid w:val="0011748D"/>
    <w:rsid w:val="00120F1E"/>
    <w:rsid w:val="00121C4C"/>
    <w:rsid w:val="001221E4"/>
    <w:rsid w:val="00122F34"/>
    <w:rsid w:val="00124D1E"/>
    <w:rsid w:val="00124E7E"/>
    <w:rsid w:val="001257BD"/>
    <w:rsid w:val="00125E29"/>
    <w:rsid w:val="0012685E"/>
    <w:rsid w:val="00131509"/>
    <w:rsid w:val="00132654"/>
    <w:rsid w:val="001333B2"/>
    <w:rsid w:val="0013375F"/>
    <w:rsid w:val="00134881"/>
    <w:rsid w:val="001349BE"/>
    <w:rsid w:val="00135FBE"/>
    <w:rsid w:val="001373C2"/>
    <w:rsid w:val="001373E1"/>
    <w:rsid w:val="0014052A"/>
    <w:rsid w:val="00140AC7"/>
    <w:rsid w:val="0014187B"/>
    <w:rsid w:val="001426BD"/>
    <w:rsid w:val="001448AC"/>
    <w:rsid w:val="001459DF"/>
    <w:rsid w:val="00145E1B"/>
    <w:rsid w:val="001465B8"/>
    <w:rsid w:val="00147A5E"/>
    <w:rsid w:val="001519DC"/>
    <w:rsid w:val="00153A2D"/>
    <w:rsid w:val="00153AB5"/>
    <w:rsid w:val="00154A1C"/>
    <w:rsid w:val="00155ACD"/>
    <w:rsid w:val="00156548"/>
    <w:rsid w:val="00156798"/>
    <w:rsid w:val="0015702D"/>
    <w:rsid w:val="00161917"/>
    <w:rsid w:val="00162731"/>
    <w:rsid w:val="00162A56"/>
    <w:rsid w:val="001631D6"/>
    <w:rsid w:val="001636D2"/>
    <w:rsid w:val="0016513A"/>
    <w:rsid w:val="001714B8"/>
    <w:rsid w:val="001721D0"/>
    <w:rsid w:val="001724E6"/>
    <w:rsid w:val="001738EB"/>
    <w:rsid w:val="00175427"/>
    <w:rsid w:val="001762F4"/>
    <w:rsid w:val="001801B5"/>
    <w:rsid w:val="00180750"/>
    <w:rsid w:val="00181203"/>
    <w:rsid w:val="0018156A"/>
    <w:rsid w:val="0018310A"/>
    <w:rsid w:val="00184588"/>
    <w:rsid w:val="00184CDD"/>
    <w:rsid w:val="00184E9B"/>
    <w:rsid w:val="00185972"/>
    <w:rsid w:val="001910B4"/>
    <w:rsid w:val="00191E44"/>
    <w:rsid w:val="0019343D"/>
    <w:rsid w:val="0019359D"/>
    <w:rsid w:val="00194608"/>
    <w:rsid w:val="001950FC"/>
    <w:rsid w:val="001955DD"/>
    <w:rsid w:val="00195DCA"/>
    <w:rsid w:val="001A0C53"/>
    <w:rsid w:val="001A130E"/>
    <w:rsid w:val="001A461D"/>
    <w:rsid w:val="001A6D9D"/>
    <w:rsid w:val="001A6EF2"/>
    <w:rsid w:val="001B05DD"/>
    <w:rsid w:val="001B0CF5"/>
    <w:rsid w:val="001B1AD3"/>
    <w:rsid w:val="001B2495"/>
    <w:rsid w:val="001B26C8"/>
    <w:rsid w:val="001B280F"/>
    <w:rsid w:val="001B39D4"/>
    <w:rsid w:val="001B3BBA"/>
    <w:rsid w:val="001B3E7D"/>
    <w:rsid w:val="001B48CF"/>
    <w:rsid w:val="001B52CF"/>
    <w:rsid w:val="001B55D6"/>
    <w:rsid w:val="001B5A5A"/>
    <w:rsid w:val="001B5E16"/>
    <w:rsid w:val="001B67DD"/>
    <w:rsid w:val="001B748F"/>
    <w:rsid w:val="001B7899"/>
    <w:rsid w:val="001C11BA"/>
    <w:rsid w:val="001C12D6"/>
    <w:rsid w:val="001C1973"/>
    <w:rsid w:val="001C1D51"/>
    <w:rsid w:val="001C2618"/>
    <w:rsid w:val="001C3979"/>
    <w:rsid w:val="001C43FD"/>
    <w:rsid w:val="001C4E97"/>
    <w:rsid w:val="001C648D"/>
    <w:rsid w:val="001C7736"/>
    <w:rsid w:val="001C7D59"/>
    <w:rsid w:val="001D3419"/>
    <w:rsid w:val="001D3EC5"/>
    <w:rsid w:val="001D453D"/>
    <w:rsid w:val="001D490E"/>
    <w:rsid w:val="001D51B5"/>
    <w:rsid w:val="001D631B"/>
    <w:rsid w:val="001D7DAD"/>
    <w:rsid w:val="001E0688"/>
    <w:rsid w:val="001E088E"/>
    <w:rsid w:val="001E13C8"/>
    <w:rsid w:val="001E1BDB"/>
    <w:rsid w:val="001E23E4"/>
    <w:rsid w:val="001E2526"/>
    <w:rsid w:val="001E2674"/>
    <w:rsid w:val="001E2C0B"/>
    <w:rsid w:val="001E2F16"/>
    <w:rsid w:val="001E3EB8"/>
    <w:rsid w:val="001E6A13"/>
    <w:rsid w:val="001E6F01"/>
    <w:rsid w:val="001F1EA6"/>
    <w:rsid w:val="001F20B4"/>
    <w:rsid w:val="001F268A"/>
    <w:rsid w:val="001F2A90"/>
    <w:rsid w:val="001F33A3"/>
    <w:rsid w:val="001F375B"/>
    <w:rsid w:val="001F42F8"/>
    <w:rsid w:val="001F52C2"/>
    <w:rsid w:val="001F56C9"/>
    <w:rsid w:val="001F62C9"/>
    <w:rsid w:val="001F6619"/>
    <w:rsid w:val="00200A71"/>
    <w:rsid w:val="00200B65"/>
    <w:rsid w:val="00201377"/>
    <w:rsid w:val="002038BC"/>
    <w:rsid w:val="00204780"/>
    <w:rsid w:val="002047FA"/>
    <w:rsid w:val="0020512C"/>
    <w:rsid w:val="002052A1"/>
    <w:rsid w:val="0020538F"/>
    <w:rsid w:val="00206416"/>
    <w:rsid w:val="00206D58"/>
    <w:rsid w:val="00207D37"/>
    <w:rsid w:val="00214D2C"/>
    <w:rsid w:val="00214E58"/>
    <w:rsid w:val="00215B61"/>
    <w:rsid w:val="00217BC0"/>
    <w:rsid w:val="00217E6F"/>
    <w:rsid w:val="002217B2"/>
    <w:rsid w:val="002219B1"/>
    <w:rsid w:val="00222C4A"/>
    <w:rsid w:val="00222F38"/>
    <w:rsid w:val="002255B8"/>
    <w:rsid w:val="00225726"/>
    <w:rsid w:val="00226864"/>
    <w:rsid w:val="002268C5"/>
    <w:rsid w:val="00230A90"/>
    <w:rsid w:val="002316B2"/>
    <w:rsid w:val="00231BF8"/>
    <w:rsid w:val="00231F23"/>
    <w:rsid w:val="00234274"/>
    <w:rsid w:val="002349DC"/>
    <w:rsid w:val="00235052"/>
    <w:rsid w:val="00236C8A"/>
    <w:rsid w:val="0024044D"/>
    <w:rsid w:val="00242049"/>
    <w:rsid w:val="00242973"/>
    <w:rsid w:val="00242FE1"/>
    <w:rsid w:val="002433B2"/>
    <w:rsid w:val="00243508"/>
    <w:rsid w:val="00244C04"/>
    <w:rsid w:val="002468A4"/>
    <w:rsid w:val="002474E3"/>
    <w:rsid w:val="00247B0B"/>
    <w:rsid w:val="00251003"/>
    <w:rsid w:val="002519DC"/>
    <w:rsid w:val="00251BE4"/>
    <w:rsid w:val="00252246"/>
    <w:rsid w:val="0025252D"/>
    <w:rsid w:val="0025259C"/>
    <w:rsid w:val="0025381E"/>
    <w:rsid w:val="00253AAF"/>
    <w:rsid w:val="00255C2C"/>
    <w:rsid w:val="00257B95"/>
    <w:rsid w:val="00257E43"/>
    <w:rsid w:val="00261058"/>
    <w:rsid w:val="00261B74"/>
    <w:rsid w:val="00262250"/>
    <w:rsid w:val="00264185"/>
    <w:rsid w:val="0026479B"/>
    <w:rsid w:val="00265623"/>
    <w:rsid w:val="00266954"/>
    <w:rsid w:val="002670AD"/>
    <w:rsid w:val="002679B3"/>
    <w:rsid w:val="002703B9"/>
    <w:rsid w:val="002703D6"/>
    <w:rsid w:val="00270B1C"/>
    <w:rsid w:val="00271327"/>
    <w:rsid w:val="00271B18"/>
    <w:rsid w:val="00272B2F"/>
    <w:rsid w:val="00274707"/>
    <w:rsid w:val="002754DD"/>
    <w:rsid w:val="00275647"/>
    <w:rsid w:val="002762DD"/>
    <w:rsid w:val="00276654"/>
    <w:rsid w:val="00277525"/>
    <w:rsid w:val="00280207"/>
    <w:rsid w:val="0028030C"/>
    <w:rsid w:val="002811D8"/>
    <w:rsid w:val="0028144E"/>
    <w:rsid w:val="00283377"/>
    <w:rsid w:val="00284685"/>
    <w:rsid w:val="00284E74"/>
    <w:rsid w:val="002853C5"/>
    <w:rsid w:val="00285667"/>
    <w:rsid w:val="002861F5"/>
    <w:rsid w:val="00290CBF"/>
    <w:rsid w:val="00291387"/>
    <w:rsid w:val="0029268F"/>
    <w:rsid w:val="00293A0D"/>
    <w:rsid w:val="00293A83"/>
    <w:rsid w:val="00293EC2"/>
    <w:rsid w:val="00293EF4"/>
    <w:rsid w:val="0029458F"/>
    <w:rsid w:val="00295C0B"/>
    <w:rsid w:val="00297895"/>
    <w:rsid w:val="00297A7F"/>
    <w:rsid w:val="00297D54"/>
    <w:rsid w:val="002A240F"/>
    <w:rsid w:val="002A3120"/>
    <w:rsid w:val="002A39E0"/>
    <w:rsid w:val="002A4A0C"/>
    <w:rsid w:val="002A50D3"/>
    <w:rsid w:val="002A5616"/>
    <w:rsid w:val="002A7154"/>
    <w:rsid w:val="002A7A41"/>
    <w:rsid w:val="002B09FB"/>
    <w:rsid w:val="002B42FB"/>
    <w:rsid w:val="002B4E8E"/>
    <w:rsid w:val="002B646E"/>
    <w:rsid w:val="002B785D"/>
    <w:rsid w:val="002C2AE1"/>
    <w:rsid w:val="002C3403"/>
    <w:rsid w:val="002C54A0"/>
    <w:rsid w:val="002C5C4B"/>
    <w:rsid w:val="002C60AE"/>
    <w:rsid w:val="002C6905"/>
    <w:rsid w:val="002C7487"/>
    <w:rsid w:val="002C76A1"/>
    <w:rsid w:val="002D193F"/>
    <w:rsid w:val="002D2B72"/>
    <w:rsid w:val="002D54F2"/>
    <w:rsid w:val="002D6CFC"/>
    <w:rsid w:val="002D6F8D"/>
    <w:rsid w:val="002D6FCD"/>
    <w:rsid w:val="002D7B18"/>
    <w:rsid w:val="002E054D"/>
    <w:rsid w:val="002E2009"/>
    <w:rsid w:val="002E2DB5"/>
    <w:rsid w:val="002E3FF7"/>
    <w:rsid w:val="002E451E"/>
    <w:rsid w:val="002E4F06"/>
    <w:rsid w:val="002E517C"/>
    <w:rsid w:val="002E532A"/>
    <w:rsid w:val="002E589D"/>
    <w:rsid w:val="002E5923"/>
    <w:rsid w:val="002F2131"/>
    <w:rsid w:val="002F2615"/>
    <w:rsid w:val="002F3061"/>
    <w:rsid w:val="002F383E"/>
    <w:rsid w:val="002F402B"/>
    <w:rsid w:val="002F65B7"/>
    <w:rsid w:val="002F6AD9"/>
    <w:rsid w:val="002F6F5C"/>
    <w:rsid w:val="002F7902"/>
    <w:rsid w:val="002F7B7F"/>
    <w:rsid w:val="003001F0"/>
    <w:rsid w:val="00300DCE"/>
    <w:rsid w:val="00301B07"/>
    <w:rsid w:val="00302611"/>
    <w:rsid w:val="00303A6F"/>
    <w:rsid w:val="00304734"/>
    <w:rsid w:val="00305344"/>
    <w:rsid w:val="003061ED"/>
    <w:rsid w:val="00307A5D"/>
    <w:rsid w:val="00310239"/>
    <w:rsid w:val="0031166F"/>
    <w:rsid w:val="003130E8"/>
    <w:rsid w:val="00314547"/>
    <w:rsid w:val="003150A0"/>
    <w:rsid w:val="003157E9"/>
    <w:rsid w:val="00317093"/>
    <w:rsid w:val="00320D3B"/>
    <w:rsid w:val="00320D7C"/>
    <w:rsid w:val="003251F0"/>
    <w:rsid w:val="00325679"/>
    <w:rsid w:val="00325779"/>
    <w:rsid w:val="00326075"/>
    <w:rsid w:val="00327075"/>
    <w:rsid w:val="00331579"/>
    <w:rsid w:val="003316F0"/>
    <w:rsid w:val="00332D70"/>
    <w:rsid w:val="00332F55"/>
    <w:rsid w:val="0033346D"/>
    <w:rsid w:val="00333ECF"/>
    <w:rsid w:val="00334BEA"/>
    <w:rsid w:val="00335450"/>
    <w:rsid w:val="00335DE3"/>
    <w:rsid w:val="00336577"/>
    <w:rsid w:val="00336E56"/>
    <w:rsid w:val="00337403"/>
    <w:rsid w:val="00337605"/>
    <w:rsid w:val="00337CE6"/>
    <w:rsid w:val="00337F25"/>
    <w:rsid w:val="00340469"/>
    <w:rsid w:val="003414FF"/>
    <w:rsid w:val="00341E61"/>
    <w:rsid w:val="00342B0A"/>
    <w:rsid w:val="00342DC7"/>
    <w:rsid w:val="00342E1B"/>
    <w:rsid w:val="00343C8B"/>
    <w:rsid w:val="003446ED"/>
    <w:rsid w:val="00344BFB"/>
    <w:rsid w:val="00345129"/>
    <w:rsid w:val="003451C0"/>
    <w:rsid w:val="00345396"/>
    <w:rsid w:val="00345C59"/>
    <w:rsid w:val="00350004"/>
    <w:rsid w:val="00350263"/>
    <w:rsid w:val="00352BFC"/>
    <w:rsid w:val="003539F5"/>
    <w:rsid w:val="00355F13"/>
    <w:rsid w:val="00357EE3"/>
    <w:rsid w:val="00360C55"/>
    <w:rsid w:val="00363834"/>
    <w:rsid w:val="0036400B"/>
    <w:rsid w:val="00365B3E"/>
    <w:rsid w:val="00366004"/>
    <w:rsid w:val="00366963"/>
    <w:rsid w:val="00366FF0"/>
    <w:rsid w:val="0036729F"/>
    <w:rsid w:val="00367D30"/>
    <w:rsid w:val="00371E6B"/>
    <w:rsid w:val="003742C7"/>
    <w:rsid w:val="0037433B"/>
    <w:rsid w:val="003748B6"/>
    <w:rsid w:val="00375289"/>
    <w:rsid w:val="00375326"/>
    <w:rsid w:val="0037570B"/>
    <w:rsid w:val="003764A1"/>
    <w:rsid w:val="0037724F"/>
    <w:rsid w:val="003805F8"/>
    <w:rsid w:val="00381341"/>
    <w:rsid w:val="00381BF4"/>
    <w:rsid w:val="00383FA1"/>
    <w:rsid w:val="003874DD"/>
    <w:rsid w:val="003912C3"/>
    <w:rsid w:val="00391BA0"/>
    <w:rsid w:val="00392830"/>
    <w:rsid w:val="0039319F"/>
    <w:rsid w:val="00393E92"/>
    <w:rsid w:val="003940AC"/>
    <w:rsid w:val="0039536F"/>
    <w:rsid w:val="003955AD"/>
    <w:rsid w:val="00395995"/>
    <w:rsid w:val="003A1525"/>
    <w:rsid w:val="003A2F81"/>
    <w:rsid w:val="003A35DE"/>
    <w:rsid w:val="003A391B"/>
    <w:rsid w:val="003A3F25"/>
    <w:rsid w:val="003A52BB"/>
    <w:rsid w:val="003A652C"/>
    <w:rsid w:val="003A73D5"/>
    <w:rsid w:val="003A79F4"/>
    <w:rsid w:val="003B2550"/>
    <w:rsid w:val="003B2777"/>
    <w:rsid w:val="003B2EF1"/>
    <w:rsid w:val="003B3010"/>
    <w:rsid w:val="003B4ADE"/>
    <w:rsid w:val="003B4C8B"/>
    <w:rsid w:val="003B4D65"/>
    <w:rsid w:val="003B4F33"/>
    <w:rsid w:val="003B5111"/>
    <w:rsid w:val="003B6EE5"/>
    <w:rsid w:val="003B715B"/>
    <w:rsid w:val="003B76BE"/>
    <w:rsid w:val="003C0878"/>
    <w:rsid w:val="003C213F"/>
    <w:rsid w:val="003C2F6B"/>
    <w:rsid w:val="003C3ACA"/>
    <w:rsid w:val="003C4DD7"/>
    <w:rsid w:val="003C518C"/>
    <w:rsid w:val="003C61A0"/>
    <w:rsid w:val="003D07E0"/>
    <w:rsid w:val="003D46C7"/>
    <w:rsid w:val="003D46F2"/>
    <w:rsid w:val="003D4C87"/>
    <w:rsid w:val="003D5CF7"/>
    <w:rsid w:val="003D6CE9"/>
    <w:rsid w:val="003D7016"/>
    <w:rsid w:val="003E01B8"/>
    <w:rsid w:val="003E43C9"/>
    <w:rsid w:val="003E47D4"/>
    <w:rsid w:val="003E4B78"/>
    <w:rsid w:val="003E72C3"/>
    <w:rsid w:val="003E75E2"/>
    <w:rsid w:val="003F0D7E"/>
    <w:rsid w:val="003F2BA1"/>
    <w:rsid w:val="003F6581"/>
    <w:rsid w:val="003F6994"/>
    <w:rsid w:val="003F78B3"/>
    <w:rsid w:val="004018ED"/>
    <w:rsid w:val="00402112"/>
    <w:rsid w:val="00402184"/>
    <w:rsid w:val="004027C8"/>
    <w:rsid w:val="004035E9"/>
    <w:rsid w:val="004036C8"/>
    <w:rsid w:val="00403D6C"/>
    <w:rsid w:val="00403DF9"/>
    <w:rsid w:val="00403F69"/>
    <w:rsid w:val="004045AF"/>
    <w:rsid w:val="00404A89"/>
    <w:rsid w:val="004053A2"/>
    <w:rsid w:val="00405648"/>
    <w:rsid w:val="00405E96"/>
    <w:rsid w:val="00406318"/>
    <w:rsid w:val="00410DA9"/>
    <w:rsid w:val="00410F64"/>
    <w:rsid w:val="004121EB"/>
    <w:rsid w:val="00412547"/>
    <w:rsid w:val="00413B6E"/>
    <w:rsid w:val="00415591"/>
    <w:rsid w:val="00415922"/>
    <w:rsid w:val="00415F25"/>
    <w:rsid w:val="0041670A"/>
    <w:rsid w:val="00416D98"/>
    <w:rsid w:val="00423D7A"/>
    <w:rsid w:val="00423E97"/>
    <w:rsid w:val="0042406C"/>
    <w:rsid w:val="0042426E"/>
    <w:rsid w:val="004247AF"/>
    <w:rsid w:val="00424BD5"/>
    <w:rsid w:val="00424C8D"/>
    <w:rsid w:val="0042796B"/>
    <w:rsid w:val="00427AE7"/>
    <w:rsid w:val="00431CCE"/>
    <w:rsid w:val="0043303A"/>
    <w:rsid w:val="00433FB9"/>
    <w:rsid w:val="00434265"/>
    <w:rsid w:val="00434BEC"/>
    <w:rsid w:val="00435FEC"/>
    <w:rsid w:val="004410DB"/>
    <w:rsid w:val="004413D4"/>
    <w:rsid w:val="00441521"/>
    <w:rsid w:val="00441E9B"/>
    <w:rsid w:val="004423B5"/>
    <w:rsid w:val="00442C05"/>
    <w:rsid w:val="0044315E"/>
    <w:rsid w:val="0044472E"/>
    <w:rsid w:val="00444C90"/>
    <w:rsid w:val="0044616E"/>
    <w:rsid w:val="0044713E"/>
    <w:rsid w:val="00447ECE"/>
    <w:rsid w:val="00451B23"/>
    <w:rsid w:val="00451D9F"/>
    <w:rsid w:val="00451F19"/>
    <w:rsid w:val="00451F3A"/>
    <w:rsid w:val="00452118"/>
    <w:rsid w:val="00453218"/>
    <w:rsid w:val="004533D1"/>
    <w:rsid w:val="004539E4"/>
    <w:rsid w:val="00453EB6"/>
    <w:rsid w:val="00456441"/>
    <w:rsid w:val="00456CEC"/>
    <w:rsid w:val="00460978"/>
    <w:rsid w:val="00460C7D"/>
    <w:rsid w:val="004614A2"/>
    <w:rsid w:val="00461530"/>
    <w:rsid w:val="0046265C"/>
    <w:rsid w:val="004626EA"/>
    <w:rsid w:val="004643A1"/>
    <w:rsid w:val="00464DD7"/>
    <w:rsid w:val="004656ED"/>
    <w:rsid w:val="004658F1"/>
    <w:rsid w:val="00466055"/>
    <w:rsid w:val="0046620E"/>
    <w:rsid w:val="00466CA2"/>
    <w:rsid w:val="00466D76"/>
    <w:rsid w:val="004678F1"/>
    <w:rsid w:val="004712AB"/>
    <w:rsid w:val="004713F8"/>
    <w:rsid w:val="00476609"/>
    <w:rsid w:val="00477834"/>
    <w:rsid w:val="00477FD4"/>
    <w:rsid w:val="004818C5"/>
    <w:rsid w:val="00481BDA"/>
    <w:rsid w:val="00485802"/>
    <w:rsid w:val="0048599D"/>
    <w:rsid w:val="004860F2"/>
    <w:rsid w:val="00486FDD"/>
    <w:rsid w:val="00490710"/>
    <w:rsid w:val="00490A4A"/>
    <w:rsid w:val="004930E5"/>
    <w:rsid w:val="004936E2"/>
    <w:rsid w:val="00493F36"/>
    <w:rsid w:val="0049538E"/>
    <w:rsid w:val="00497724"/>
    <w:rsid w:val="004A106A"/>
    <w:rsid w:val="004A1185"/>
    <w:rsid w:val="004A2440"/>
    <w:rsid w:val="004A305F"/>
    <w:rsid w:val="004A3F55"/>
    <w:rsid w:val="004A6074"/>
    <w:rsid w:val="004A60B6"/>
    <w:rsid w:val="004A65AB"/>
    <w:rsid w:val="004A6862"/>
    <w:rsid w:val="004A6B70"/>
    <w:rsid w:val="004A7464"/>
    <w:rsid w:val="004B0EDF"/>
    <w:rsid w:val="004B1CF9"/>
    <w:rsid w:val="004B1CFA"/>
    <w:rsid w:val="004B1F24"/>
    <w:rsid w:val="004B2F36"/>
    <w:rsid w:val="004B6895"/>
    <w:rsid w:val="004B75BC"/>
    <w:rsid w:val="004B7874"/>
    <w:rsid w:val="004C1A41"/>
    <w:rsid w:val="004C5D33"/>
    <w:rsid w:val="004C5EFF"/>
    <w:rsid w:val="004C7836"/>
    <w:rsid w:val="004D5335"/>
    <w:rsid w:val="004D6754"/>
    <w:rsid w:val="004D69C8"/>
    <w:rsid w:val="004D6A32"/>
    <w:rsid w:val="004E0B9E"/>
    <w:rsid w:val="004E0E0A"/>
    <w:rsid w:val="004E1063"/>
    <w:rsid w:val="004E198B"/>
    <w:rsid w:val="004E1C4A"/>
    <w:rsid w:val="004E21AA"/>
    <w:rsid w:val="004E26D6"/>
    <w:rsid w:val="004E3CC6"/>
    <w:rsid w:val="004E3E0A"/>
    <w:rsid w:val="004E636B"/>
    <w:rsid w:val="004E6CC9"/>
    <w:rsid w:val="004E774C"/>
    <w:rsid w:val="004E7D4C"/>
    <w:rsid w:val="004F151A"/>
    <w:rsid w:val="004F2688"/>
    <w:rsid w:val="004F5358"/>
    <w:rsid w:val="004F5941"/>
    <w:rsid w:val="004F6705"/>
    <w:rsid w:val="004F69E6"/>
    <w:rsid w:val="004F7476"/>
    <w:rsid w:val="0050027C"/>
    <w:rsid w:val="00500413"/>
    <w:rsid w:val="005031C5"/>
    <w:rsid w:val="00503B51"/>
    <w:rsid w:val="00503D04"/>
    <w:rsid w:val="00504085"/>
    <w:rsid w:val="005043FB"/>
    <w:rsid w:val="005045CB"/>
    <w:rsid w:val="00504F19"/>
    <w:rsid w:val="00506912"/>
    <w:rsid w:val="00507039"/>
    <w:rsid w:val="005103F7"/>
    <w:rsid w:val="005111AB"/>
    <w:rsid w:val="005115AF"/>
    <w:rsid w:val="00512793"/>
    <w:rsid w:val="005133B1"/>
    <w:rsid w:val="0051369E"/>
    <w:rsid w:val="005138B8"/>
    <w:rsid w:val="00513AF3"/>
    <w:rsid w:val="00513FFE"/>
    <w:rsid w:val="00514423"/>
    <w:rsid w:val="00516068"/>
    <w:rsid w:val="005172A5"/>
    <w:rsid w:val="00517CE6"/>
    <w:rsid w:val="005203C1"/>
    <w:rsid w:val="00520EBB"/>
    <w:rsid w:val="00521351"/>
    <w:rsid w:val="00521566"/>
    <w:rsid w:val="00521CB7"/>
    <w:rsid w:val="00523322"/>
    <w:rsid w:val="00523791"/>
    <w:rsid w:val="00524A68"/>
    <w:rsid w:val="00526B2A"/>
    <w:rsid w:val="005278EE"/>
    <w:rsid w:val="005322C8"/>
    <w:rsid w:val="00532F4B"/>
    <w:rsid w:val="005365D2"/>
    <w:rsid w:val="00536953"/>
    <w:rsid w:val="005371E0"/>
    <w:rsid w:val="00537279"/>
    <w:rsid w:val="00537444"/>
    <w:rsid w:val="005439E4"/>
    <w:rsid w:val="00544113"/>
    <w:rsid w:val="0054506C"/>
    <w:rsid w:val="005453B9"/>
    <w:rsid w:val="00545507"/>
    <w:rsid w:val="005466A3"/>
    <w:rsid w:val="00547A7D"/>
    <w:rsid w:val="00550D70"/>
    <w:rsid w:val="00551557"/>
    <w:rsid w:val="00552446"/>
    <w:rsid w:val="00553B4D"/>
    <w:rsid w:val="005546D5"/>
    <w:rsid w:val="00555418"/>
    <w:rsid w:val="005560A1"/>
    <w:rsid w:val="00560247"/>
    <w:rsid w:val="00561F10"/>
    <w:rsid w:val="00562959"/>
    <w:rsid w:val="00563B10"/>
    <w:rsid w:val="00563DF4"/>
    <w:rsid w:val="00563F37"/>
    <w:rsid w:val="005650B4"/>
    <w:rsid w:val="00565BB0"/>
    <w:rsid w:val="00566BE8"/>
    <w:rsid w:val="005706D4"/>
    <w:rsid w:val="00571196"/>
    <w:rsid w:val="00572D92"/>
    <w:rsid w:val="0057390E"/>
    <w:rsid w:val="00576B7D"/>
    <w:rsid w:val="00576F92"/>
    <w:rsid w:val="00577A15"/>
    <w:rsid w:val="00580956"/>
    <w:rsid w:val="0058190B"/>
    <w:rsid w:val="00581944"/>
    <w:rsid w:val="00583E45"/>
    <w:rsid w:val="00585F18"/>
    <w:rsid w:val="00587179"/>
    <w:rsid w:val="005874CC"/>
    <w:rsid w:val="00591C58"/>
    <w:rsid w:val="0059222B"/>
    <w:rsid w:val="005933BB"/>
    <w:rsid w:val="00593637"/>
    <w:rsid w:val="00595F22"/>
    <w:rsid w:val="005972A8"/>
    <w:rsid w:val="005A0018"/>
    <w:rsid w:val="005A00D7"/>
    <w:rsid w:val="005A0E76"/>
    <w:rsid w:val="005A1382"/>
    <w:rsid w:val="005A1F92"/>
    <w:rsid w:val="005A2A95"/>
    <w:rsid w:val="005A4FE2"/>
    <w:rsid w:val="005A5666"/>
    <w:rsid w:val="005A5AD5"/>
    <w:rsid w:val="005A7554"/>
    <w:rsid w:val="005A7930"/>
    <w:rsid w:val="005B0875"/>
    <w:rsid w:val="005B0971"/>
    <w:rsid w:val="005B11C2"/>
    <w:rsid w:val="005B1877"/>
    <w:rsid w:val="005B387A"/>
    <w:rsid w:val="005B4759"/>
    <w:rsid w:val="005B6255"/>
    <w:rsid w:val="005C0557"/>
    <w:rsid w:val="005C071D"/>
    <w:rsid w:val="005C076B"/>
    <w:rsid w:val="005C1062"/>
    <w:rsid w:val="005C2CB4"/>
    <w:rsid w:val="005C2D07"/>
    <w:rsid w:val="005C346E"/>
    <w:rsid w:val="005C38FC"/>
    <w:rsid w:val="005C5C4F"/>
    <w:rsid w:val="005C6540"/>
    <w:rsid w:val="005C7097"/>
    <w:rsid w:val="005C7264"/>
    <w:rsid w:val="005C7A64"/>
    <w:rsid w:val="005D0729"/>
    <w:rsid w:val="005D1852"/>
    <w:rsid w:val="005D1B5B"/>
    <w:rsid w:val="005D4BFA"/>
    <w:rsid w:val="005D4C79"/>
    <w:rsid w:val="005D5628"/>
    <w:rsid w:val="005D5A02"/>
    <w:rsid w:val="005D5A4A"/>
    <w:rsid w:val="005D6325"/>
    <w:rsid w:val="005E0D70"/>
    <w:rsid w:val="005E1BBC"/>
    <w:rsid w:val="005E2DC3"/>
    <w:rsid w:val="005E53D5"/>
    <w:rsid w:val="005E5DE1"/>
    <w:rsid w:val="005E6E31"/>
    <w:rsid w:val="005E7047"/>
    <w:rsid w:val="005E71C1"/>
    <w:rsid w:val="005E7AD1"/>
    <w:rsid w:val="005F0EFF"/>
    <w:rsid w:val="005F1BC7"/>
    <w:rsid w:val="005F1FC8"/>
    <w:rsid w:val="005F2090"/>
    <w:rsid w:val="005F2D78"/>
    <w:rsid w:val="005F527F"/>
    <w:rsid w:val="005F6477"/>
    <w:rsid w:val="005F670D"/>
    <w:rsid w:val="005F6D39"/>
    <w:rsid w:val="00601247"/>
    <w:rsid w:val="006013FE"/>
    <w:rsid w:val="0060161F"/>
    <w:rsid w:val="00602942"/>
    <w:rsid w:val="006035F5"/>
    <w:rsid w:val="00603B49"/>
    <w:rsid w:val="0060412A"/>
    <w:rsid w:val="00604558"/>
    <w:rsid w:val="00605116"/>
    <w:rsid w:val="00605580"/>
    <w:rsid w:val="00605BD1"/>
    <w:rsid w:val="00605C3E"/>
    <w:rsid w:val="006065B6"/>
    <w:rsid w:val="006078D1"/>
    <w:rsid w:val="00607A7E"/>
    <w:rsid w:val="0061199D"/>
    <w:rsid w:val="00612257"/>
    <w:rsid w:val="006124E9"/>
    <w:rsid w:val="00612C5F"/>
    <w:rsid w:val="00613176"/>
    <w:rsid w:val="00613304"/>
    <w:rsid w:val="00614D22"/>
    <w:rsid w:val="006155AF"/>
    <w:rsid w:val="0061578A"/>
    <w:rsid w:val="00616276"/>
    <w:rsid w:val="006208F3"/>
    <w:rsid w:val="00620916"/>
    <w:rsid w:val="00620941"/>
    <w:rsid w:val="00623826"/>
    <w:rsid w:val="00623D60"/>
    <w:rsid w:val="0062447F"/>
    <w:rsid w:val="00625613"/>
    <w:rsid w:val="006261C1"/>
    <w:rsid w:val="00626FC9"/>
    <w:rsid w:val="0063081D"/>
    <w:rsid w:val="00630A67"/>
    <w:rsid w:val="00630C7A"/>
    <w:rsid w:val="00630D9C"/>
    <w:rsid w:val="006314D1"/>
    <w:rsid w:val="006325C4"/>
    <w:rsid w:val="006330C5"/>
    <w:rsid w:val="00633D54"/>
    <w:rsid w:val="00634AF3"/>
    <w:rsid w:val="00635154"/>
    <w:rsid w:val="00635DC5"/>
    <w:rsid w:val="00640EE1"/>
    <w:rsid w:val="006418F0"/>
    <w:rsid w:val="00641A88"/>
    <w:rsid w:val="00641B1F"/>
    <w:rsid w:val="006448AB"/>
    <w:rsid w:val="00644C9D"/>
    <w:rsid w:val="0064516E"/>
    <w:rsid w:val="00645B94"/>
    <w:rsid w:val="00647546"/>
    <w:rsid w:val="00647D94"/>
    <w:rsid w:val="00647F52"/>
    <w:rsid w:val="006509EA"/>
    <w:rsid w:val="0065139F"/>
    <w:rsid w:val="0065175B"/>
    <w:rsid w:val="00651D05"/>
    <w:rsid w:val="00652062"/>
    <w:rsid w:val="00652409"/>
    <w:rsid w:val="00654753"/>
    <w:rsid w:val="00655555"/>
    <w:rsid w:val="006564C9"/>
    <w:rsid w:val="006568EE"/>
    <w:rsid w:val="00656EAE"/>
    <w:rsid w:val="00656EC6"/>
    <w:rsid w:val="00657A13"/>
    <w:rsid w:val="00657A90"/>
    <w:rsid w:val="006630B9"/>
    <w:rsid w:val="0066387B"/>
    <w:rsid w:val="00663DA7"/>
    <w:rsid w:val="00663F82"/>
    <w:rsid w:val="0066519D"/>
    <w:rsid w:val="006656F8"/>
    <w:rsid w:val="00666921"/>
    <w:rsid w:val="006718DB"/>
    <w:rsid w:val="00671FBF"/>
    <w:rsid w:val="006757A5"/>
    <w:rsid w:val="00676695"/>
    <w:rsid w:val="00676710"/>
    <w:rsid w:val="00676829"/>
    <w:rsid w:val="00676D09"/>
    <w:rsid w:val="0068026C"/>
    <w:rsid w:val="00680F92"/>
    <w:rsid w:val="0068248E"/>
    <w:rsid w:val="0068292A"/>
    <w:rsid w:val="0068445B"/>
    <w:rsid w:val="006856FE"/>
    <w:rsid w:val="00686356"/>
    <w:rsid w:val="00686F06"/>
    <w:rsid w:val="00686F69"/>
    <w:rsid w:val="00691064"/>
    <w:rsid w:val="00692F49"/>
    <w:rsid w:val="00696273"/>
    <w:rsid w:val="006966A8"/>
    <w:rsid w:val="00696CD1"/>
    <w:rsid w:val="006A1502"/>
    <w:rsid w:val="006A15FF"/>
    <w:rsid w:val="006A1C06"/>
    <w:rsid w:val="006A1F1B"/>
    <w:rsid w:val="006A1F36"/>
    <w:rsid w:val="006A30F2"/>
    <w:rsid w:val="006A3EAF"/>
    <w:rsid w:val="006A6E3D"/>
    <w:rsid w:val="006A7107"/>
    <w:rsid w:val="006A7340"/>
    <w:rsid w:val="006A7623"/>
    <w:rsid w:val="006A76F0"/>
    <w:rsid w:val="006B018A"/>
    <w:rsid w:val="006B024F"/>
    <w:rsid w:val="006B1626"/>
    <w:rsid w:val="006B1DAA"/>
    <w:rsid w:val="006B20F7"/>
    <w:rsid w:val="006B460A"/>
    <w:rsid w:val="006B5446"/>
    <w:rsid w:val="006B7295"/>
    <w:rsid w:val="006B7652"/>
    <w:rsid w:val="006B7C0C"/>
    <w:rsid w:val="006C02B6"/>
    <w:rsid w:val="006C0487"/>
    <w:rsid w:val="006C0E49"/>
    <w:rsid w:val="006C38B2"/>
    <w:rsid w:val="006C463B"/>
    <w:rsid w:val="006C4B14"/>
    <w:rsid w:val="006C6D10"/>
    <w:rsid w:val="006C7645"/>
    <w:rsid w:val="006D0864"/>
    <w:rsid w:val="006D1A7F"/>
    <w:rsid w:val="006D293B"/>
    <w:rsid w:val="006D2CEC"/>
    <w:rsid w:val="006D3B98"/>
    <w:rsid w:val="006D58AB"/>
    <w:rsid w:val="006D5E3A"/>
    <w:rsid w:val="006D5F91"/>
    <w:rsid w:val="006D612A"/>
    <w:rsid w:val="006D740F"/>
    <w:rsid w:val="006E094B"/>
    <w:rsid w:val="006E24BD"/>
    <w:rsid w:val="006E3BE2"/>
    <w:rsid w:val="006E4475"/>
    <w:rsid w:val="006E754F"/>
    <w:rsid w:val="006F07D8"/>
    <w:rsid w:val="006F0DAF"/>
    <w:rsid w:val="006F2469"/>
    <w:rsid w:val="006F48BF"/>
    <w:rsid w:val="006F51B9"/>
    <w:rsid w:val="006F5490"/>
    <w:rsid w:val="006F61A7"/>
    <w:rsid w:val="006F6DAB"/>
    <w:rsid w:val="006F7C49"/>
    <w:rsid w:val="007002A5"/>
    <w:rsid w:val="00700BA1"/>
    <w:rsid w:val="00700D59"/>
    <w:rsid w:val="00700FA6"/>
    <w:rsid w:val="007020F2"/>
    <w:rsid w:val="00704000"/>
    <w:rsid w:val="00706EBA"/>
    <w:rsid w:val="0070761D"/>
    <w:rsid w:val="0070781D"/>
    <w:rsid w:val="007116F0"/>
    <w:rsid w:val="00711AFC"/>
    <w:rsid w:val="00712864"/>
    <w:rsid w:val="007151AD"/>
    <w:rsid w:val="00716597"/>
    <w:rsid w:val="00716F0D"/>
    <w:rsid w:val="00720057"/>
    <w:rsid w:val="007201A4"/>
    <w:rsid w:val="00722294"/>
    <w:rsid w:val="00722815"/>
    <w:rsid w:val="00723590"/>
    <w:rsid w:val="00726C8C"/>
    <w:rsid w:val="007316C4"/>
    <w:rsid w:val="00731D7D"/>
    <w:rsid w:val="00732BC4"/>
    <w:rsid w:val="00735FA6"/>
    <w:rsid w:val="00736543"/>
    <w:rsid w:val="00737FE7"/>
    <w:rsid w:val="007402C6"/>
    <w:rsid w:val="007411AE"/>
    <w:rsid w:val="0074186A"/>
    <w:rsid w:val="00741FDD"/>
    <w:rsid w:val="00742285"/>
    <w:rsid w:val="007426C4"/>
    <w:rsid w:val="00744408"/>
    <w:rsid w:val="00744A0A"/>
    <w:rsid w:val="007460ED"/>
    <w:rsid w:val="00746161"/>
    <w:rsid w:val="007463E0"/>
    <w:rsid w:val="00746AEB"/>
    <w:rsid w:val="00746E9A"/>
    <w:rsid w:val="00750288"/>
    <w:rsid w:val="007502DB"/>
    <w:rsid w:val="0075093C"/>
    <w:rsid w:val="00755100"/>
    <w:rsid w:val="00757076"/>
    <w:rsid w:val="00760061"/>
    <w:rsid w:val="00760E00"/>
    <w:rsid w:val="00761AD0"/>
    <w:rsid w:val="00761C57"/>
    <w:rsid w:val="00762E90"/>
    <w:rsid w:val="00762FE9"/>
    <w:rsid w:val="00763127"/>
    <w:rsid w:val="00765299"/>
    <w:rsid w:val="007668BB"/>
    <w:rsid w:val="00767038"/>
    <w:rsid w:val="007703A2"/>
    <w:rsid w:val="00770EC8"/>
    <w:rsid w:val="007713E1"/>
    <w:rsid w:val="00772B0A"/>
    <w:rsid w:val="00773C7B"/>
    <w:rsid w:val="00775972"/>
    <w:rsid w:val="00776F66"/>
    <w:rsid w:val="00776F76"/>
    <w:rsid w:val="007777D5"/>
    <w:rsid w:val="00781913"/>
    <w:rsid w:val="00783273"/>
    <w:rsid w:val="00783CF1"/>
    <w:rsid w:val="00784492"/>
    <w:rsid w:val="00784654"/>
    <w:rsid w:val="00784FE5"/>
    <w:rsid w:val="00786C89"/>
    <w:rsid w:val="0079090F"/>
    <w:rsid w:val="00790B17"/>
    <w:rsid w:val="00791726"/>
    <w:rsid w:val="00791A0F"/>
    <w:rsid w:val="00792438"/>
    <w:rsid w:val="007926D2"/>
    <w:rsid w:val="007935A9"/>
    <w:rsid w:val="00794767"/>
    <w:rsid w:val="0079584A"/>
    <w:rsid w:val="00795C4D"/>
    <w:rsid w:val="00796C1A"/>
    <w:rsid w:val="00797A61"/>
    <w:rsid w:val="007A0890"/>
    <w:rsid w:val="007A09D2"/>
    <w:rsid w:val="007A15D8"/>
    <w:rsid w:val="007A1979"/>
    <w:rsid w:val="007A2E74"/>
    <w:rsid w:val="007A41C5"/>
    <w:rsid w:val="007A42DB"/>
    <w:rsid w:val="007A5F0D"/>
    <w:rsid w:val="007A6335"/>
    <w:rsid w:val="007A68A2"/>
    <w:rsid w:val="007A75FA"/>
    <w:rsid w:val="007B1010"/>
    <w:rsid w:val="007B3A9C"/>
    <w:rsid w:val="007B49AF"/>
    <w:rsid w:val="007B5487"/>
    <w:rsid w:val="007B7F7F"/>
    <w:rsid w:val="007C0263"/>
    <w:rsid w:val="007C047B"/>
    <w:rsid w:val="007C0F84"/>
    <w:rsid w:val="007C1B2B"/>
    <w:rsid w:val="007C20F1"/>
    <w:rsid w:val="007C2EA7"/>
    <w:rsid w:val="007C4BCC"/>
    <w:rsid w:val="007C573A"/>
    <w:rsid w:val="007C5B69"/>
    <w:rsid w:val="007C74E3"/>
    <w:rsid w:val="007C785E"/>
    <w:rsid w:val="007C7F5E"/>
    <w:rsid w:val="007D02FE"/>
    <w:rsid w:val="007D0F9C"/>
    <w:rsid w:val="007D141A"/>
    <w:rsid w:val="007D2720"/>
    <w:rsid w:val="007D32CD"/>
    <w:rsid w:val="007D35B3"/>
    <w:rsid w:val="007D4FE8"/>
    <w:rsid w:val="007D5F5B"/>
    <w:rsid w:val="007E0C1C"/>
    <w:rsid w:val="007E23BB"/>
    <w:rsid w:val="007E326A"/>
    <w:rsid w:val="007E5871"/>
    <w:rsid w:val="007E616E"/>
    <w:rsid w:val="007E6577"/>
    <w:rsid w:val="007E7DEC"/>
    <w:rsid w:val="007E7F29"/>
    <w:rsid w:val="007F01BA"/>
    <w:rsid w:val="007F0312"/>
    <w:rsid w:val="007F12C9"/>
    <w:rsid w:val="007F2000"/>
    <w:rsid w:val="007F25DB"/>
    <w:rsid w:val="007F5D40"/>
    <w:rsid w:val="007F6FE8"/>
    <w:rsid w:val="007F75A1"/>
    <w:rsid w:val="007F768F"/>
    <w:rsid w:val="00800B64"/>
    <w:rsid w:val="0080106F"/>
    <w:rsid w:val="00803C51"/>
    <w:rsid w:val="00803CB9"/>
    <w:rsid w:val="00807B1C"/>
    <w:rsid w:val="008114BB"/>
    <w:rsid w:val="00811F4B"/>
    <w:rsid w:val="0081447C"/>
    <w:rsid w:val="00816B7E"/>
    <w:rsid w:val="00817D82"/>
    <w:rsid w:val="008205D4"/>
    <w:rsid w:val="00821310"/>
    <w:rsid w:val="00821377"/>
    <w:rsid w:val="008215B8"/>
    <w:rsid w:val="00821DE7"/>
    <w:rsid w:val="0082247D"/>
    <w:rsid w:val="00822D81"/>
    <w:rsid w:val="008235F8"/>
    <w:rsid w:val="0082394E"/>
    <w:rsid w:val="008244B1"/>
    <w:rsid w:val="0082572C"/>
    <w:rsid w:val="00825E91"/>
    <w:rsid w:val="0082731A"/>
    <w:rsid w:val="0083207F"/>
    <w:rsid w:val="0083261A"/>
    <w:rsid w:val="008329E3"/>
    <w:rsid w:val="008329F9"/>
    <w:rsid w:val="00832C35"/>
    <w:rsid w:val="00833867"/>
    <w:rsid w:val="00834301"/>
    <w:rsid w:val="008350E5"/>
    <w:rsid w:val="00835550"/>
    <w:rsid w:val="0083785C"/>
    <w:rsid w:val="00840090"/>
    <w:rsid w:val="00843874"/>
    <w:rsid w:val="00845100"/>
    <w:rsid w:val="0084565B"/>
    <w:rsid w:val="00845E03"/>
    <w:rsid w:val="0084738A"/>
    <w:rsid w:val="00847B94"/>
    <w:rsid w:val="008511B9"/>
    <w:rsid w:val="00853992"/>
    <w:rsid w:val="00853AB8"/>
    <w:rsid w:val="00853BD6"/>
    <w:rsid w:val="008545EB"/>
    <w:rsid w:val="00856F5E"/>
    <w:rsid w:val="0085720D"/>
    <w:rsid w:val="00857706"/>
    <w:rsid w:val="00861BBA"/>
    <w:rsid w:val="00862CE9"/>
    <w:rsid w:val="008644DF"/>
    <w:rsid w:val="008653AC"/>
    <w:rsid w:val="00866A89"/>
    <w:rsid w:val="00866DFA"/>
    <w:rsid w:val="008704FF"/>
    <w:rsid w:val="008709D4"/>
    <w:rsid w:val="008711DF"/>
    <w:rsid w:val="00871449"/>
    <w:rsid w:val="00871677"/>
    <w:rsid w:val="0087389B"/>
    <w:rsid w:val="008747C9"/>
    <w:rsid w:val="0087533F"/>
    <w:rsid w:val="008770CF"/>
    <w:rsid w:val="0088204D"/>
    <w:rsid w:val="00882C12"/>
    <w:rsid w:val="00882CA4"/>
    <w:rsid w:val="008866EF"/>
    <w:rsid w:val="00886D2F"/>
    <w:rsid w:val="00886FEC"/>
    <w:rsid w:val="0088770C"/>
    <w:rsid w:val="008913A6"/>
    <w:rsid w:val="008919EC"/>
    <w:rsid w:val="008947F9"/>
    <w:rsid w:val="008949BF"/>
    <w:rsid w:val="00895965"/>
    <w:rsid w:val="00896470"/>
    <w:rsid w:val="00897833"/>
    <w:rsid w:val="008A044B"/>
    <w:rsid w:val="008A0826"/>
    <w:rsid w:val="008A17C1"/>
    <w:rsid w:val="008A2090"/>
    <w:rsid w:val="008A2810"/>
    <w:rsid w:val="008A2F77"/>
    <w:rsid w:val="008A3C80"/>
    <w:rsid w:val="008A3CD2"/>
    <w:rsid w:val="008A4628"/>
    <w:rsid w:val="008A4A2B"/>
    <w:rsid w:val="008A4A4C"/>
    <w:rsid w:val="008A6412"/>
    <w:rsid w:val="008A7104"/>
    <w:rsid w:val="008B06CB"/>
    <w:rsid w:val="008B0750"/>
    <w:rsid w:val="008B1D4D"/>
    <w:rsid w:val="008B20C1"/>
    <w:rsid w:val="008B211E"/>
    <w:rsid w:val="008B31C2"/>
    <w:rsid w:val="008B3A9C"/>
    <w:rsid w:val="008B4633"/>
    <w:rsid w:val="008B5C51"/>
    <w:rsid w:val="008B726C"/>
    <w:rsid w:val="008C05EF"/>
    <w:rsid w:val="008C182E"/>
    <w:rsid w:val="008C1ADB"/>
    <w:rsid w:val="008C4417"/>
    <w:rsid w:val="008C498F"/>
    <w:rsid w:val="008C4CE6"/>
    <w:rsid w:val="008C5AB7"/>
    <w:rsid w:val="008C6562"/>
    <w:rsid w:val="008C6578"/>
    <w:rsid w:val="008C6775"/>
    <w:rsid w:val="008C6846"/>
    <w:rsid w:val="008C7CDA"/>
    <w:rsid w:val="008D75EF"/>
    <w:rsid w:val="008D7D23"/>
    <w:rsid w:val="008E04AB"/>
    <w:rsid w:val="008E401C"/>
    <w:rsid w:val="008E5676"/>
    <w:rsid w:val="008E6996"/>
    <w:rsid w:val="008E6E7E"/>
    <w:rsid w:val="008E6F8D"/>
    <w:rsid w:val="008E74B8"/>
    <w:rsid w:val="008F009C"/>
    <w:rsid w:val="008F02BF"/>
    <w:rsid w:val="008F0ACF"/>
    <w:rsid w:val="008F1D75"/>
    <w:rsid w:val="008F2D6C"/>
    <w:rsid w:val="008F343C"/>
    <w:rsid w:val="008F440A"/>
    <w:rsid w:val="008F53FE"/>
    <w:rsid w:val="008F553B"/>
    <w:rsid w:val="008F7246"/>
    <w:rsid w:val="008F79C0"/>
    <w:rsid w:val="0090096D"/>
    <w:rsid w:val="00901C7E"/>
    <w:rsid w:val="009021F2"/>
    <w:rsid w:val="009022C2"/>
    <w:rsid w:val="009023C2"/>
    <w:rsid w:val="00904085"/>
    <w:rsid w:val="009047A0"/>
    <w:rsid w:val="009053BF"/>
    <w:rsid w:val="009063CE"/>
    <w:rsid w:val="00907502"/>
    <w:rsid w:val="00907F07"/>
    <w:rsid w:val="0091042C"/>
    <w:rsid w:val="00910994"/>
    <w:rsid w:val="00911751"/>
    <w:rsid w:val="0091367A"/>
    <w:rsid w:val="00916E98"/>
    <w:rsid w:val="009178C4"/>
    <w:rsid w:val="00917E94"/>
    <w:rsid w:val="009207F0"/>
    <w:rsid w:val="00922228"/>
    <w:rsid w:val="00922FD9"/>
    <w:rsid w:val="0092310A"/>
    <w:rsid w:val="00924946"/>
    <w:rsid w:val="0092562C"/>
    <w:rsid w:val="0092688F"/>
    <w:rsid w:val="00926E0C"/>
    <w:rsid w:val="00927909"/>
    <w:rsid w:val="009311FD"/>
    <w:rsid w:val="009324E3"/>
    <w:rsid w:val="0093305A"/>
    <w:rsid w:val="00933326"/>
    <w:rsid w:val="009336E4"/>
    <w:rsid w:val="009339E2"/>
    <w:rsid w:val="009359EB"/>
    <w:rsid w:val="0093749B"/>
    <w:rsid w:val="00937551"/>
    <w:rsid w:val="00942F34"/>
    <w:rsid w:val="00944471"/>
    <w:rsid w:val="00950CD3"/>
    <w:rsid w:val="0095124C"/>
    <w:rsid w:val="00951A2C"/>
    <w:rsid w:val="00951EA3"/>
    <w:rsid w:val="009528DF"/>
    <w:rsid w:val="009529EC"/>
    <w:rsid w:val="00961365"/>
    <w:rsid w:val="00961506"/>
    <w:rsid w:val="0096251D"/>
    <w:rsid w:val="00963BF2"/>
    <w:rsid w:val="0096498C"/>
    <w:rsid w:val="009653D0"/>
    <w:rsid w:val="009663CD"/>
    <w:rsid w:val="009673A5"/>
    <w:rsid w:val="009708C8"/>
    <w:rsid w:val="00972579"/>
    <w:rsid w:val="00972727"/>
    <w:rsid w:val="00973114"/>
    <w:rsid w:val="00973DD7"/>
    <w:rsid w:val="00974099"/>
    <w:rsid w:val="00974299"/>
    <w:rsid w:val="00974DEF"/>
    <w:rsid w:val="0097526A"/>
    <w:rsid w:val="00975B00"/>
    <w:rsid w:val="0097660B"/>
    <w:rsid w:val="00976981"/>
    <w:rsid w:val="0097721A"/>
    <w:rsid w:val="0098005D"/>
    <w:rsid w:val="0098244F"/>
    <w:rsid w:val="009903EF"/>
    <w:rsid w:val="00992641"/>
    <w:rsid w:val="00997527"/>
    <w:rsid w:val="0099763B"/>
    <w:rsid w:val="00997E7F"/>
    <w:rsid w:val="009A29AB"/>
    <w:rsid w:val="009A4046"/>
    <w:rsid w:val="009A4215"/>
    <w:rsid w:val="009A59E9"/>
    <w:rsid w:val="009A676B"/>
    <w:rsid w:val="009A7C9F"/>
    <w:rsid w:val="009B25AC"/>
    <w:rsid w:val="009B2E01"/>
    <w:rsid w:val="009B3533"/>
    <w:rsid w:val="009B4006"/>
    <w:rsid w:val="009B46D5"/>
    <w:rsid w:val="009B5A7C"/>
    <w:rsid w:val="009B75F3"/>
    <w:rsid w:val="009C08F9"/>
    <w:rsid w:val="009C1524"/>
    <w:rsid w:val="009C4FFE"/>
    <w:rsid w:val="009C5133"/>
    <w:rsid w:val="009C5630"/>
    <w:rsid w:val="009C5A57"/>
    <w:rsid w:val="009C5BEB"/>
    <w:rsid w:val="009C7552"/>
    <w:rsid w:val="009D118D"/>
    <w:rsid w:val="009D16C2"/>
    <w:rsid w:val="009D4ECB"/>
    <w:rsid w:val="009D600E"/>
    <w:rsid w:val="009D74EB"/>
    <w:rsid w:val="009D7B7E"/>
    <w:rsid w:val="009E3BD7"/>
    <w:rsid w:val="009E5209"/>
    <w:rsid w:val="009E522D"/>
    <w:rsid w:val="009E6A98"/>
    <w:rsid w:val="009E767E"/>
    <w:rsid w:val="009E77B7"/>
    <w:rsid w:val="009F01C3"/>
    <w:rsid w:val="009F428D"/>
    <w:rsid w:val="009F55A7"/>
    <w:rsid w:val="009F5C9F"/>
    <w:rsid w:val="009F654C"/>
    <w:rsid w:val="009F66DB"/>
    <w:rsid w:val="00A02E67"/>
    <w:rsid w:val="00A02EDC"/>
    <w:rsid w:val="00A045A0"/>
    <w:rsid w:val="00A04C5B"/>
    <w:rsid w:val="00A05D64"/>
    <w:rsid w:val="00A05DED"/>
    <w:rsid w:val="00A0667B"/>
    <w:rsid w:val="00A0688A"/>
    <w:rsid w:val="00A06C18"/>
    <w:rsid w:val="00A06F87"/>
    <w:rsid w:val="00A10C25"/>
    <w:rsid w:val="00A11DF1"/>
    <w:rsid w:val="00A12363"/>
    <w:rsid w:val="00A12CD5"/>
    <w:rsid w:val="00A15220"/>
    <w:rsid w:val="00A17262"/>
    <w:rsid w:val="00A21389"/>
    <w:rsid w:val="00A22B14"/>
    <w:rsid w:val="00A238A8"/>
    <w:rsid w:val="00A24545"/>
    <w:rsid w:val="00A25EA7"/>
    <w:rsid w:val="00A26363"/>
    <w:rsid w:val="00A31B99"/>
    <w:rsid w:val="00A31FE2"/>
    <w:rsid w:val="00A3214A"/>
    <w:rsid w:val="00A324BA"/>
    <w:rsid w:val="00A33241"/>
    <w:rsid w:val="00A34022"/>
    <w:rsid w:val="00A34736"/>
    <w:rsid w:val="00A347EB"/>
    <w:rsid w:val="00A34AE6"/>
    <w:rsid w:val="00A34BC5"/>
    <w:rsid w:val="00A35B7F"/>
    <w:rsid w:val="00A368B2"/>
    <w:rsid w:val="00A36CFA"/>
    <w:rsid w:val="00A36DD6"/>
    <w:rsid w:val="00A36EFA"/>
    <w:rsid w:val="00A40B7E"/>
    <w:rsid w:val="00A44025"/>
    <w:rsid w:val="00A444C3"/>
    <w:rsid w:val="00A47667"/>
    <w:rsid w:val="00A5100E"/>
    <w:rsid w:val="00A5116E"/>
    <w:rsid w:val="00A52F1C"/>
    <w:rsid w:val="00A52F2A"/>
    <w:rsid w:val="00A53A5F"/>
    <w:rsid w:val="00A54570"/>
    <w:rsid w:val="00A555E3"/>
    <w:rsid w:val="00A56B8B"/>
    <w:rsid w:val="00A56F90"/>
    <w:rsid w:val="00A57278"/>
    <w:rsid w:val="00A61912"/>
    <w:rsid w:val="00A62B53"/>
    <w:rsid w:val="00A633C9"/>
    <w:rsid w:val="00A65FC7"/>
    <w:rsid w:val="00A66254"/>
    <w:rsid w:val="00A70456"/>
    <w:rsid w:val="00A715B0"/>
    <w:rsid w:val="00A726C9"/>
    <w:rsid w:val="00A72D22"/>
    <w:rsid w:val="00A7377F"/>
    <w:rsid w:val="00A73D54"/>
    <w:rsid w:val="00A74832"/>
    <w:rsid w:val="00A74AC4"/>
    <w:rsid w:val="00A74D02"/>
    <w:rsid w:val="00A754F0"/>
    <w:rsid w:val="00A75A6A"/>
    <w:rsid w:val="00A75C82"/>
    <w:rsid w:val="00A75D5B"/>
    <w:rsid w:val="00A7716E"/>
    <w:rsid w:val="00A80B95"/>
    <w:rsid w:val="00A83338"/>
    <w:rsid w:val="00A855FC"/>
    <w:rsid w:val="00A860F9"/>
    <w:rsid w:val="00A86C7B"/>
    <w:rsid w:val="00A87050"/>
    <w:rsid w:val="00A873B3"/>
    <w:rsid w:val="00A87DFD"/>
    <w:rsid w:val="00A90F39"/>
    <w:rsid w:val="00A91312"/>
    <w:rsid w:val="00A92E1D"/>
    <w:rsid w:val="00A9398B"/>
    <w:rsid w:val="00A9781A"/>
    <w:rsid w:val="00AA0558"/>
    <w:rsid w:val="00AA0DE7"/>
    <w:rsid w:val="00AA16AD"/>
    <w:rsid w:val="00AA1D1A"/>
    <w:rsid w:val="00AA5262"/>
    <w:rsid w:val="00AA644F"/>
    <w:rsid w:val="00AB0B37"/>
    <w:rsid w:val="00AB10AF"/>
    <w:rsid w:val="00AB2D07"/>
    <w:rsid w:val="00AB608A"/>
    <w:rsid w:val="00AB6FA1"/>
    <w:rsid w:val="00AB77CB"/>
    <w:rsid w:val="00AB7E3B"/>
    <w:rsid w:val="00AC2141"/>
    <w:rsid w:val="00AC27BC"/>
    <w:rsid w:val="00AC65B5"/>
    <w:rsid w:val="00AC6D91"/>
    <w:rsid w:val="00AC7294"/>
    <w:rsid w:val="00AD06A5"/>
    <w:rsid w:val="00AD1696"/>
    <w:rsid w:val="00AD19C8"/>
    <w:rsid w:val="00AD1A38"/>
    <w:rsid w:val="00AD1C0D"/>
    <w:rsid w:val="00AD4B73"/>
    <w:rsid w:val="00AD4CB3"/>
    <w:rsid w:val="00AD5EC4"/>
    <w:rsid w:val="00AD6442"/>
    <w:rsid w:val="00AD7186"/>
    <w:rsid w:val="00AD7410"/>
    <w:rsid w:val="00AE070D"/>
    <w:rsid w:val="00AE074A"/>
    <w:rsid w:val="00AE07DB"/>
    <w:rsid w:val="00AE2B30"/>
    <w:rsid w:val="00AE3C7B"/>
    <w:rsid w:val="00AE4800"/>
    <w:rsid w:val="00AE4FFF"/>
    <w:rsid w:val="00AE532B"/>
    <w:rsid w:val="00AE54A6"/>
    <w:rsid w:val="00AE5BD9"/>
    <w:rsid w:val="00AE7BCC"/>
    <w:rsid w:val="00AF06B8"/>
    <w:rsid w:val="00AF3866"/>
    <w:rsid w:val="00AF4186"/>
    <w:rsid w:val="00AF5A55"/>
    <w:rsid w:val="00AF6D30"/>
    <w:rsid w:val="00B0315D"/>
    <w:rsid w:val="00B05E1F"/>
    <w:rsid w:val="00B07D1E"/>
    <w:rsid w:val="00B10661"/>
    <w:rsid w:val="00B12306"/>
    <w:rsid w:val="00B1273D"/>
    <w:rsid w:val="00B13E00"/>
    <w:rsid w:val="00B143A7"/>
    <w:rsid w:val="00B144F0"/>
    <w:rsid w:val="00B14A8D"/>
    <w:rsid w:val="00B14F29"/>
    <w:rsid w:val="00B15194"/>
    <w:rsid w:val="00B152BE"/>
    <w:rsid w:val="00B15D50"/>
    <w:rsid w:val="00B15FCD"/>
    <w:rsid w:val="00B162C9"/>
    <w:rsid w:val="00B16805"/>
    <w:rsid w:val="00B16F08"/>
    <w:rsid w:val="00B173C5"/>
    <w:rsid w:val="00B21383"/>
    <w:rsid w:val="00B21CAE"/>
    <w:rsid w:val="00B249D1"/>
    <w:rsid w:val="00B25CDB"/>
    <w:rsid w:val="00B27A0F"/>
    <w:rsid w:val="00B307ED"/>
    <w:rsid w:val="00B30E51"/>
    <w:rsid w:val="00B320D3"/>
    <w:rsid w:val="00B33061"/>
    <w:rsid w:val="00B33118"/>
    <w:rsid w:val="00B33942"/>
    <w:rsid w:val="00B34754"/>
    <w:rsid w:val="00B35A27"/>
    <w:rsid w:val="00B35C02"/>
    <w:rsid w:val="00B36422"/>
    <w:rsid w:val="00B3682D"/>
    <w:rsid w:val="00B372EF"/>
    <w:rsid w:val="00B40911"/>
    <w:rsid w:val="00B4256B"/>
    <w:rsid w:val="00B426C8"/>
    <w:rsid w:val="00B42B47"/>
    <w:rsid w:val="00B448C0"/>
    <w:rsid w:val="00B457EC"/>
    <w:rsid w:val="00B45A6D"/>
    <w:rsid w:val="00B45E33"/>
    <w:rsid w:val="00B45EE5"/>
    <w:rsid w:val="00B46BFB"/>
    <w:rsid w:val="00B47590"/>
    <w:rsid w:val="00B47808"/>
    <w:rsid w:val="00B5069B"/>
    <w:rsid w:val="00B51D38"/>
    <w:rsid w:val="00B51FB6"/>
    <w:rsid w:val="00B52502"/>
    <w:rsid w:val="00B53B9A"/>
    <w:rsid w:val="00B53C68"/>
    <w:rsid w:val="00B560A5"/>
    <w:rsid w:val="00B56C89"/>
    <w:rsid w:val="00B56EC4"/>
    <w:rsid w:val="00B57FB7"/>
    <w:rsid w:val="00B6191F"/>
    <w:rsid w:val="00B628F6"/>
    <w:rsid w:val="00B62E07"/>
    <w:rsid w:val="00B658FB"/>
    <w:rsid w:val="00B65D0E"/>
    <w:rsid w:val="00B66906"/>
    <w:rsid w:val="00B67221"/>
    <w:rsid w:val="00B67A33"/>
    <w:rsid w:val="00B710C4"/>
    <w:rsid w:val="00B711DF"/>
    <w:rsid w:val="00B728B0"/>
    <w:rsid w:val="00B72F97"/>
    <w:rsid w:val="00B733DF"/>
    <w:rsid w:val="00B74192"/>
    <w:rsid w:val="00B74FC6"/>
    <w:rsid w:val="00B7517F"/>
    <w:rsid w:val="00B77D22"/>
    <w:rsid w:val="00B77EB6"/>
    <w:rsid w:val="00B83882"/>
    <w:rsid w:val="00B83C01"/>
    <w:rsid w:val="00B84BF2"/>
    <w:rsid w:val="00B85267"/>
    <w:rsid w:val="00B85ECC"/>
    <w:rsid w:val="00B8603A"/>
    <w:rsid w:val="00B86D8E"/>
    <w:rsid w:val="00B90300"/>
    <w:rsid w:val="00B90CC0"/>
    <w:rsid w:val="00B917BB"/>
    <w:rsid w:val="00B91A96"/>
    <w:rsid w:val="00B94679"/>
    <w:rsid w:val="00B95312"/>
    <w:rsid w:val="00B95991"/>
    <w:rsid w:val="00B95BE0"/>
    <w:rsid w:val="00B9708F"/>
    <w:rsid w:val="00B97C9C"/>
    <w:rsid w:val="00BA5092"/>
    <w:rsid w:val="00BA6CAD"/>
    <w:rsid w:val="00BA6D78"/>
    <w:rsid w:val="00BA7F58"/>
    <w:rsid w:val="00BB1108"/>
    <w:rsid w:val="00BB4ED8"/>
    <w:rsid w:val="00BB5613"/>
    <w:rsid w:val="00BB56E9"/>
    <w:rsid w:val="00BB69D3"/>
    <w:rsid w:val="00BB6BC5"/>
    <w:rsid w:val="00BB6C18"/>
    <w:rsid w:val="00BC0F18"/>
    <w:rsid w:val="00BC1209"/>
    <w:rsid w:val="00BC298C"/>
    <w:rsid w:val="00BC553E"/>
    <w:rsid w:val="00BC5CDF"/>
    <w:rsid w:val="00BC6138"/>
    <w:rsid w:val="00BC69A6"/>
    <w:rsid w:val="00BD059E"/>
    <w:rsid w:val="00BD355A"/>
    <w:rsid w:val="00BD4471"/>
    <w:rsid w:val="00BD4FBC"/>
    <w:rsid w:val="00BD5BF7"/>
    <w:rsid w:val="00BD682D"/>
    <w:rsid w:val="00BD7502"/>
    <w:rsid w:val="00BD7EAF"/>
    <w:rsid w:val="00BE3541"/>
    <w:rsid w:val="00BE60DD"/>
    <w:rsid w:val="00BE6269"/>
    <w:rsid w:val="00BE7D4D"/>
    <w:rsid w:val="00BF09F7"/>
    <w:rsid w:val="00BF3422"/>
    <w:rsid w:val="00BF4915"/>
    <w:rsid w:val="00BF7A2A"/>
    <w:rsid w:val="00BF7FB1"/>
    <w:rsid w:val="00C00EB3"/>
    <w:rsid w:val="00C00FFB"/>
    <w:rsid w:val="00C01390"/>
    <w:rsid w:val="00C01D22"/>
    <w:rsid w:val="00C02787"/>
    <w:rsid w:val="00C029D9"/>
    <w:rsid w:val="00C03EC2"/>
    <w:rsid w:val="00C040BD"/>
    <w:rsid w:val="00C048B3"/>
    <w:rsid w:val="00C04B8B"/>
    <w:rsid w:val="00C05AE8"/>
    <w:rsid w:val="00C063AD"/>
    <w:rsid w:val="00C0671B"/>
    <w:rsid w:val="00C06C63"/>
    <w:rsid w:val="00C1288F"/>
    <w:rsid w:val="00C12AFC"/>
    <w:rsid w:val="00C14DAC"/>
    <w:rsid w:val="00C154B3"/>
    <w:rsid w:val="00C157E0"/>
    <w:rsid w:val="00C15E25"/>
    <w:rsid w:val="00C16FF5"/>
    <w:rsid w:val="00C22B62"/>
    <w:rsid w:val="00C24C0E"/>
    <w:rsid w:val="00C25D04"/>
    <w:rsid w:val="00C25D75"/>
    <w:rsid w:val="00C26D1A"/>
    <w:rsid w:val="00C2789B"/>
    <w:rsid w:val="00C33BDA"/>
    <w:rsid w:val="00C33C50"/>
    <w:rsid w:val="00C351C4"/>
    <w:rsid w:val="00C35722"/>
    <w:rsid w:val="00C35DDD"/>
    <w:rsid w:val="00C37F99"/>
    <w:rsid w:val="00C40B95"/>
    <w:rsid w:val="00C40EA2"/>
    <w:rsid w:val="00C414AA"/>
    <w:rsid w:val="00C4223C"/>
    <w:rsid w:val="00C44DB2"/>
    <w:rsid w:val="00C44EA3"/>
    <w:rsid w:val="00C44F5D"/>
    <w:rsid w:val="00C45AD3"/>
    <w:rsid w:val="00C46893"/>
    <w:rsid w:val="00C4728F"/>
    <w:rsid w:val="00C50254"/>
    <w:rsid w:val="00C50603"/>
    <w:rsid w:val="00C51796"/>
    <w:rsid w:val="00C51CA4"/>
    <w:rsid w:val="00C52B43"/>
    <w:rsid w:val="00C52E18"/>
    <w:rsid w:val="00C55427"/>
    <w:rsid w:val="00C56112"/>
    <w:rsid w:val="00C57325"/>
    <w:rsid w:val="00C610BF"/>
    <w:rsid w:val="00C616B1"/>
    <w:rsid w:val="00C63669"/>
    <w:rsid w:val="00C63BF1"/>
    <w:rsid w:val="00C642E2"/>
    <w:rsid w:val="00C661F5"/>
    <w:rsid w:val="00C663FA"/>
    <w:rsid w:val="00C66644"/>
    <w:rsid w:val="00C72613"/>
    <w:rsid w:val="00C72945"/>
    <w:rsid w:val="00C72FDC"/>
    <w:rsid w:val="00C74BC3"/>
    <w:rsid w:val="00C75A6E"/>
    <w:rsid w:val="00C75B9F"/>
    <w:rsid w:val="00C81CC6"/>
    <w:rsid w:val="00C81D82"/>
    <w:rsid w:val="00C83F50"/>
    <w:rsid w:val="00C841E6"/>
    <w:rsid w:val="00C847E3"/>
    <w:rsid w:val="00C84A89"/>
    <w:rsid w:val="00C84E90"/>
    <w:rsid w:val="00C85D92"/>
    <w:rsid w:val="00C90B48"/>
    <w:rsid w:val="00C90BCB"/>
    <w:rsid w:val="00C9385C"/>
    <w:rsid w:val="00C94A79"/>
    <w:rsid w:val="00C94DBA"/>
    <w:rsid w:val="00CA0244"/>
    <w:rsid w:val="00CA19D7"/>
    <w:rsid w:val="00CA3617"/>
    <w:rsid w:val="00CA4325"/>
    <w:rsid w:val="00CA5C26"/>
    <w:rsid w:val="00CB12E5"/>
    <w:rsid w:val="00CB1414"/>
    <w:rsid w:val="00CB229E"/>
    <w:rsid w:val="00CB24B7"/>
    <w:rsid w:val="00CB25A7"/>
    <w:rsid w:val="00CB34A2"/>
    <w:rsid w:val="00CB433A"/>
    <w:rsid w:val="00CB57EB"/>
    <w:rsid w:val="00CB6E7E"/>
    <w:rsid w:val="00CB7A41"/>
    <w:rsid w:val="00CC17DC"/>
    <w:rsid w:val="00CC225F"/>
    <w:rsid w:val="00CC3C38"/>
    <w:rsid w:val="00CC4C99"/>
    <w:rsid w:val="00CC5859"/>
    <w:rsid w:val="00CC6189"/>
    <w:rsid w:val="00CC64BD"/>
    <w:rsid w:val="00CD05AA"/>
    <w:rsid w:val="00CD2C19"/>
    <w:rsid w:val="00CD326E"/>
    <w:rsid w:val="00CD40D1"/>
    <w:rsid w:val="00CD4806"/>
    <w:rsid w:val="00CD5012"/>
    <w:rsid w:val="00CD6DA9"/>
    <w:rsid w:val="00CD766B"/>
    <w:rsid w:val="00CD7A58"/>
    <w:rsid w:val="00CE0354"/>
    <w:rsid w:val="00CE0962"/>
    <w:rsid w:val="00CE106E"/>
    <w:rsid w:val="00CE2291"/>
    <w:rsid w:val="00CE32C1"/>
    <w:rsid w:val="00CE3620"/>
    <w:rsid w:val="00CE3B1A"/>
    <w:rsid w:val="00CE42E1"/>
    <w:rsid w:val="00CE4C40"/>
    <w:rsid w:val="00CE7485"/>
    <w:rsid w:val="00CF0890"/>
    <w:rsid w:val="00CF123F"/>
    <w:rsid w:val="00CF1331"/>
    <w:rsid w:val="00CF1DED"/>
    <w:rsid w:val="00CF2A38"/>
    <w:rsid w:val="00CF4052"/>
    <w:rsid w:val="00CF41EE"/>
    <w:rsid w:val="00CF533B"/>
    <w:rsid w:val="00CF55AB"/>
    <w:rsid w:val="00CF5AF0"/>
    <w:rsid w:val="00CF70B2"/>
    <w:rsid w:val="00D0068F"/>
    <w:rsid w:val="00D03C6E"/>
    <w:rsid w:val="00D04755"/>
    <w:rsid w:val="00D13399"/>
    <w:rsid w:val="00D13AD6"/>
    <w:rsid w:val="00D13C24"/>
    <w:rsid w:val="00D13C51"/>
    <w:rsid w:val="00D15A99"/>
    <w:rsid w:val="00D15D86"/>
    <w:rsid w:val="00D16FE8"/>
    <w:rsid w:val="00D17047"/>
    <w:rsid w:val="00D1744D"/>
    <w:rsid w:val="00D20EB3"/>
    <w:rsid w:val="00D2149D"/>
    <w:rsid w:val="00D214C3"/>
    <w:rsid w:val="00D22021"/>
    <w:rsid w:val="00D24B02"/>
    <w:rsid w:val="00D253B4"/>
    <w:rsid w:val="00D26AE5"/>
    <w:rsid w:val="00D27DC3"/>
    <w:rsid w:val="00D318AC"/>
    <w:rsid w:val="00D330D6"/>
    <w:rsid w:val="00D34A8F"/>
    <w:rsid w:val="00D34EFB"/>
    <w:rsid w:val="00D35C68"/>
    <w:rsid w:val="00D360DF"/>
    <w:rsid w:val="00D42745"/>
    <w:rsid w:val="00D42834"/>
    <w:rsid w:val="00D4351B"/>
    <w:rsid w:val="00D443D2"/>
    <w:rsid w:val="00D4446F"/>
    <w:rsid w:val="00D44E99"/>
    <w:rsid w:val="00D46D6B"/>
    <w:rsid w:val="00D47D17"/>
    <w:rsid w:val="00D500BA"/>
    <w:rsid w:val="00D5142B"/>
    <w:rsid w:val="00D5143F"/>
    <w:rsid w:val="00D529B5"/>
    <w:rsid w:val="00D52ACD"/>
    <w:rsid w:val="00D5355B"/>
    <w:rsid w:val="00D540B6"/>
    <w:rsid w:val="00D56378"/>
    <w:rsid w:val="00D575A2"/>
    <w:rsid w:val="00D578F6"/>
    <w:rsid w:val="00D60F48"/>
    <w:rsid w:val="00D61581"/>
    <w:rsid w:val="00D623AF"/>
    <w:rsid w:val="00D62BEA"/>
    <w:rsid w:val="00D63024"/>
    <w:rsid w:val="00D6484A"/>
    <w:rsid w:val="00D65501"/>
    <w:rsid w:val="00D70427"/>
    <w:rsid w:val="00D7112D"/>
    <w:rsid w:val="00D750C8"/>
    <w:rsid w:val="00D755CC"/>
    <w:rsid w:val="00D76567"/>
    <w:rsid w:val="00D77804"/>
    <w:rsid w:val="00D80A93"/>
    <w:rsid w:val="00D81921"/>
    <w:rsid w:val="00D81CBE"/>
    <w:rsid w:val="00D8277E"/>
    <w:rsid w:val="00D82813"/>
    <w:rsid w:val="00D83D8C"/>
    <w:rsid w:val="00D84BAF"/>
    <w:rsid w:val="00D9031D"/>
    <w:rsid w:val="00D92284"/>
    <w:rsid w:val="00D94A69"/>
    <w:rsid w:val="00D96BF0"/>
    <w:rsid w:val="00DA0377"/>
    <w:rsid w:val="00DA1A05"/>
    <w:rsid w:val="00DA1A94"/>
    <w:rsid w:val="00DA43AC"/>
    <w:rsid w:val="00DA65EA"/>
    <w:rsid w:val="00DB25E5"/>
    <w:rsid w:val="00DB26B0"/>
    <w:rsid w:val="00DB44C8"/>
    <w:rsid w:val="00DB5365"/>
    <w:rsid w:val="00DB64C4"/>
    <w:rsid w:val="00DB6E47"/>
    <w:rsid w:val="00DB76BA"/>
    <w:rsid w:val="00DB7A68"/>
    <w:rsid w:val="00DC1CDA"/>
    <w:rsid w:val="00DC25DC"/>
    <w:rsid w:val="00DC2658"/>
    <w:rsid w:val="00DC36C7"/>
    <w:rsid w:val="00DC55EB"/>
    <w:rsid w:val="00DC58EA"/>
    <w:rsid w:val="00DC7348"/>
    <w:rsid w:val="00DC783D"/>
    <w:rsid w:val="00DD0800"/>
    <w:rsid w:val="00DD0F61"/>
    <w:rsid w:val="00DD106C"/>
    <w:rsid w:val="00DD1292"/>
    <w:rsid w:val="00DD1356"/>
    <w:rsid w:val="00DD2100"/>
    <w:rsid w:val="00DD21AB"/>
    <w:rsid w:val="00DD3B59"/>
    <w:rsid w:val="00DD3E89"/>
    <w:rsid w:val="00DD4C9A"/>
    <w:rsid w:val="00DD69AF"/>
    <w:rsid w:val="00DD7B13"/>
    <w:rsid w:val="00DE1445"/>
    <w:rsid w:val="00DE1F2E"/>
    <w:rsid w:val="00DE37C6"/>
    <w:rsid w:val="00DE38FC"/>
    <w:rsid w:val="00DE43B0"/>
    <w:rsid w:val="00DE616F"/>
    <w:rsid w:val="00DE75C2"/>
    <w:rsid w:val="00DE7AE9"/>
    <w:rsid w:val="00DF0154"/>
    <w:rsid w:val="00DF0226"/>
    <w:rsid w:val="00DF1007"/>
    <w:rsid w:val="00DF36F4"/>
    <w:rsid w:val="00DF3853"/>
    <w:rsid w:val="00DF387A"/>
    <w:rsid w:val="00DF55CD"/>
    <w:rsid w:val="00DF658D"/>
    <w:rsid w:val="00DF746B"/>
    <w:rsid w:val="00DF78B7"/>
    <w:rsid w:val="00E00111"/>
    <w:rsid w:val="00E00994"/>
    <w:rsid w:val="00E00C37"/>
    <w:rsid w:val="00E03D43"/>
    <w:rsid w:val="00E03E27"/>
    <w:rsid w:val="00E03E8A"/>
    <w:rsid w:val="00E0406A"/>
    <w:rsid w:val="00E05FFB"/>
    <w:rsid w:val="00E077CB"/>
    <w:rsid w:val="00E07FCA"/>
    <w:rsid w:val="00E10CAF"/>
    <w:rsid w:val="00E10CDC"/>
    <w:rsid w:val="00E10FBB"/>
    <w:rsid w:val="00E11E8A"/>
    <w:rsid w:val="00E12126"/>
    <w:rsid w:val="00E122D2"/>
    <w:rsid w:val="00E15C78"/>
    <w:rsid w:val="00E163FB"/>
    <w:rsid w:val="00E16629"/>
    <w:rsid w:val="00E16A82"/>
    <w:rsid w:val="00E20058"/>
    <w:rsid w:val="00E203A8"/>
    <w:rsid w:val="00E217E1"/>
    <w:rsid w:val="00E2575E"/>
    <w:rsid w:val="00E315B5"/>
    <w:rsid w:val="00E31607"/>
    <w:rsid w:val="00E31F4A"/>
    <w:rsid w:val="00E33A6B"/>
    <w:rsid w:val="00E34397"/>
    <w:rsid w:val="00E34788"/>
    <w:rsid w:val="00E3574F"/>
    <w:rsid w:val="00E36FE4"/>
    <w:rsid w:val="00E416A0"/>
    <w:rsid w:val="00E45A90"/>
    <w:rsid w:val="00E46E0A"/>
    <w:rsid w:val="00E47757"/>
    <w:rsid w:val="00E50D87"/>
    <w:rsid w:val="00E50EF9"/>
    <w:rsid w:val="00E5154B"/>
    <w:rsid w:val="00E533E2"/>
    <w:rsid w:val="00E542E0"/>
    <w:rsid w:val="00E54CC4"/>
    <w:rsid w:val="00E55164"/>
    <w:rsid w:val="00E551A8"/>
    <w:rsid w:val="00E552D7"/>
    <w:rsid w:val="00E55693"/>
    <w:rsid w:val="00E55A4E"/>
    <w:rsid w:val="00E567C3"/>
    <w:rsid w:val="00E56DF5"/>
    <w:rsid w:val="00E572F6"/>
    <w:rsid w:val="00E57DA6"/>
    <w:rsid w:val="00E60721"/>
    <w:rsid w:val="00E610D2"/>
    <w:rsid w:val="00E619B2"/>
    <w:rsid w:val="00E62ECB"/>
    <w:rsid w:val="00E630ED"/>
    <w:rsid w:val="00E6310D"/>
    <w:rsid w:val="00E6417D"/>
    <w:rsid w:val="00E643AC"/>
    <w:rsid w:val="00E667C8"/>
    <w:rsid w:val="00E66C91"/>
    <w:rsid w:val="00E677D9"/>
    <w:rsid w:val="00E7076A"/>
    <w:rsid w:val="00E7114D"/>
    <w:rsid w:val="00E71190"/>
    <w:rsid w:val="00E71B83"/>
    <w:rsid w:val="00E73473"/>
    <w:rsid w:val="00E7368C"/>
    <w:rsid w:val="00E736C4"/>
    <w:rsid w:val="00E744B4"/>
    <w:rsid w:val="00E74A28"/>
    <w:rsid w:val="00E758BA"/>
    <w:rsid w:val="00E759BF"/>
    <w:rsid w:val="00E75D81"/>
    <w:rsid w:val="00E7608C"/>
    <w:rsid w:val="00E81643"/>
    <w:rsid w:val="00E81841"/>
    <w:rsid w:val="00E824EE"/>
    <w:rsid w:val="00E85353"/>
    <w:rsid w:val="00E85749"/>
    <w:rsid w:val="00E86610"/>
    <w:rsid w:val="00E87B52"/>
    <w:rsid w:val="00E90FF1"/>
    <w:rsid w:val="00E9122A"/>
    <w:rsid w:val="00E9169F"/>
    <w:rsid w:val="00E91A60"/>
    <w:rsid w:val="00E92836"/>
    <w:rsid w:val="00E92B9B"/>
    <w:rsid w:val="00E939F4"/>
    <w:rsid w:val="00E93D24"/>
    <w:rsid w:val="00E9444F"/>
    <w:rsid w:val="00E95A26"/>
    <w:rsid w:val="00E95B51"/>
    <w:rsid w:val="00E965AA"/>
    <w:rsid w:val="00E96C11"/>
    <w:rsid w:val="00E97D8D"/>
    <w:rsid w:val="00E97FB3"/>
    <w:rsid w:val="00EA082F"/>
    <w:rsid w:val="00EA15D2"/>
    <w:rsid w:val="00EA27B1"/>
    <w:rsid w:val="00EA4592"/>
    <w:rsid w:val="00EA5C25"/>
    <w:rsid w:val="00EA5E1D"/>
    <w:rsid w:val="00EA7EB7"/>
    <w:rsid w:val="00EB0A3B"/>
    <w:rsid w:val="00EB14AD"/>
    <w:rsid w:val="00EB1A40"/>
    <w:rsid w:val="00EB1C8C"/>
    <w:rsid w:val="00EB28D3"/>
    <w:rsid w:val="00EB63A8"/>
    <w:rsid w:val="00EB65F4"/>
    <w:rsid w:val="00EB6C16"/>
    <w:rsid w:val="00EB6D64"/>
    <w:rsid w:val="00EB71F8"/>
    <w:rsid w:val="00EC226D"/>
    <w:rsid w:val="00EC2ACB"/>
    <w:rsid w:val="00EC2E7F"/>
    <w:rsid w:val="00EC5B1C"/>
    <w:rsid w:val="00EC64AE"/>
    <w:rsid w:val="00EC71BA"/>
    <w:rsid w:val="00EC75FA"/>
    <w:rsid w:val="00EC7828"/>
    <w:rsid w:val="00EC7CBA"/>
    <w:rsid w:val="00EC7CBC"/>
    <w:rsid w:val="00ED0BB9"/>
    <w:rsid w:val="00ED12E5"/>
    <w:rsid w:val="00ED366F"/>
    <w:rsid w:val="00ED37C7"/>
    <w:rsid w:val="00ED409E"/>
    <w:rsid w:val="00ED42E2"/>
    <w:rsid w:val="00ED50D7"/>
    <w:rsid w:val="00ED53AA"/>
    <w:rsid w:val="00ED58E7"/>
    <w:rsid w:val="00ED690E"/>
    <w:rsid w:val="00ED7640"/>
    <w:rsid w:val="00ED79D7"/>
    <w:rsid w:val="00EE1422"/>
    <w:rsid w:val="00EE378F"/>
    <w:rsid w:val="00EE4E1E"/>
    <w:rsid w:val="00EE5C5F"/>
    <w:rsid w:val="00EE73F5"/>
    <w:rsid w:val="00EE7602"/>
    <w:rsid w:val="00EE7D8F"/>
    <w:rsid w:val="00EF1C67"/>
    <w:rsid w:val="00EF2DBC"/>
    <w:rsid w:val="00EF2E73"/>
    <w:rsid w:val="00EF4A07"/>
    <w:rsid w:val="00EF50D7"/>
    <w:rsid w:val="00EF59A0"/>
    <w:rsid w:val="00EF6CEA"/>
    <w:rsid w:val="00EF6F62"/>
    <w:rsid w:val="00F001C6"/>
    <w:rsid w:val="00F01DB9"/>
    <w:rsid w:val="00F03D29"/>
    <w:rsid w:val="00F04C0F"/>
    <w:rsid w:val="00F070B0"/>
    <w:rsid w:val="00F13A68"/>
    <w:rsid w:val="00F14ABC"/>
    <w:rsid w:val="00F1507A"/>
    <w:rsid w:val="00F15F5C"/>
    <w:rsid w:val="00F161C0"/>
    <w:rsid w:val="00F16374"/>
    <w:rsid w:val="00F16B17"/>
    <w:rsid w:val="00F17504"/>
    <w:rsid w:val="00F17505"/>
    <w:rsid w:val="00F17895"/>
    <w:rsid w:val="00F20977"/>
    <w:rsid w:val="00F20A63"/>
    <w:rsid w:val="00F22700"/>
    <w:rsid w:val="00F22FDE"/>
    <w:rsid w:val="00F23D3A"/>
    <w:rsid w:val="00F24AE6"/>
    <w:rsid w:val="00F24F30"/>
    <w:rsid w:val="00F25D32"/>
    <w:rsid w:val="00F25E6B"/>
    <w:rsid w:val="00F261C1"/>
    <w:rsid w:val="00F2711C"/>
    <w:rsid w:val="00F30190"/>
    <w:rsid w:val="00F33CA4"/>
    <w:rsid w:val="00F3444C"/>
    <w:rsid w:val="00F34515"/>
    <w:rsid w:val="00F360C8"/>
    <w:rsid w:val="00F37793"/>
    <w:rsid w:val="00F40E1B"/>
    <w:rsid w:val="00F40F47"/>
    <w:rsid w:val="00F4110F"/>
    <w:rsid w:val="00F42360"/>
    <w:rsid w:val="00F430BE"/>
    <w:rsid w:val="00F446C7"/>
    <w:rsid w:val="00F44C31"/>
    <w:rsid w:val="00F45AAF"/>
    <w:rsid w:val="00F45D35"/>
    <w:rsid w:val="00F45F23"/>
    <w:rsid w:val="00F46747"/>
    <w:rsid w:val="00F509F2"/>
    <w:rsid w:val="00F51A5E"/>
    <w:rsid w:val="00F51E9F"/>
    <w:rsid w:val="00F5532A"/>
    <w:rsid w:val="00F61E22"/>
    <w:rsid w:val="00F62BB1"/>
    <w:rsid w:val="00F62E26"/>
    <w:rsid w:val="00F63695"/>
    <w:rsid w:val="00F6392F"/>
    <w:rsid w:val="00F64A2A"/>
    <w:rsid w:val="00F661D0"/>
    <w:rsid w:val="00F66C25"/>
    <w:rsid w:val="00F676EF"/>
    <w:rsid w:val="00F67B74"/>
    <w:rsid w:val="00F71D55"/>
    <w:rsid w:val="00F7244E"/>
    <w:rsid w:val="00F73881"/>
    <w:rsid w:val="00F73EC6"/>
    <w:rsid w:val="00F75B1A"/>
    <w:rsid w:val="00F75E48"/>
    <w:rsid w:val="00F7649B"/>
    <w:rsid w:val="00F81DAA"/>
    <w:rsid w:val="00F82AAA"/>
    <w:rsid w:val="00F84DE5"/>
    <w:rsid w:val="00F85343"/>
    <w:rsid w:val="00F8599A"/>
    <w:rsid w:val="00F8627F"/>
    <w:rsid w:val="00F8717A"/>
    <w:rsid w:val="00F92945"/>
    <w:rsid w:val="00F9400C"/>
    <w:rsid w:val="00F966A6"/>
    <w:rsid w:val="00F970D7"/>
    <w:rsid w:val="00FA03DA"/>
    <w:rsid w:val="00FA12E8"/>
    <w:rsid w:val="00FA2219"/>
    <w:rsid w:val="00FA2353"/>
    <w:rsid w:val="00FA26CE"/>
    <w:rsid w:val="00FA2E22"/>
    <w:rsid w:val="00FA4DC7"/>
    <w:rsid w:val="00FA5A35"/>
    <w:rsid w:val="00FA5A7C"/>
    <w:rsid w:val="00FA61A3"/>
    <w:rsid w:val="00FA7AF7"/>
    <w:rsid w:val="00FB0CCE"/>
    <w:rsid w:val="00FB11E4"/>
    <w:rsid w:val="00FB3456"/>
    <w:rsid w:val="00FB379D"/>
    <w:rsid w:val="00FB3948"/>
    <w:rsid w:val="00FB3A6E"/>
    <w:rsid w:val="00FC09B7"/>
    <w:rsid w:val="00FC0B2A"/>
    <w:rsid w:val="00FC0D8E"/>
    <w:rsid w:val="00FC1043"/>
    <w:rsid w:val="00FC1D0A"/>
    <w:rsid w:val="00FC2A86"/>
    <w:rsid w:val="00FC2CA8"/>
    <w:rsid w:val="00FC3587"/>
    <w:rsid w:val="00FC392F"/>
    <w:rsid w:val="00FC3F2A"/>
    <w:rsid w:val="00FC5329"/>
    <w:rsid w:val="00FC578B"/>
    <w:rsid w:val="00FC5C44"/>
    <w:rsid w:val="00FC6DA8"/>
    <w:rsid w:val="00FD1CEA"/>
    <w:rsid w:val="00FD3072"/>
    <w:rsid w:val="00FD3E3B"/>
    <w:rsid w:val="00FD4C97"/>
    <w:rsid w:val="00FD721A"/>
    <w:rsid w:val="00FD7876"/>
    <w:rsid w:val="00FE022E"/>
    <w:rsid w:val="00FE1080"/>
    <w:rsid w:val="00FE147E"/>
    <w:rsid w:val="00FE1AC0"/>
    <w:rsid w:val="00FE2666"/>
    <w:rsid w:val="00FE2AB0"/>
    <w:rsid w:val="00FE31B9"/>
    <w:rsid w:val="00FE41C4"/>
    <w:rsid w:val="00FE4923"/>
    <w:rsid w:val="00FE5081"/>
    <w:rsid w:val="00FE57DF"/>
    <w:rsid w:val="00FE68ED"/>
    <w:rsid w:val="00FE70C0"/>
    <w:rsid w:val="00FE785F"/>
    <w:rsid w:val="00FF0575"/>
    <w:rsid w:val="00FF0905"/>
    <w:rsid w:val="00FF0BE6"/>
    <w:rsid w:val="00FF2E03"/>
    <w:rsid w:val="00FF3154"/>
    <w:rsid w:val="00FF36EA"/>
    <w:rsid w:val="00FF3882"/>
    <w:rsid w:val="00FF3D4C"/>
    <w:rsid w:val="00FF4B3A"/>
    <w:rsid w:val="00FF7848"/>
    <w:rsid w:val="04AA4FDE"/>
    <w:rsid w:val="0A3D29D3"/>
    <w:rsid w:val="22BC33D2"/>
    <w:rsid w:val="25E90ADC"/>
    <w:rsid w:val="27F0344F"/>
    <w:rsid w:val="2D09233A"/>
    <w:rsid w:val="2F2EAD39"/>
    <w:rsid w:val="300FF53C"/>
    <w:rsid w:val="37ACAA00"/>
    <w:rsid w:val="38CB0215"/>
    <w:rsid w:val="40CF93BE"/>
    <w:rsid w:val="438860F6"/>
    <w:rsid w:val="4CBAF0EB"/>
    <w:rsid w:val="52A1A652"/>
    <w:rsid w:val="58E05D84"/>
    <w:rsid w:val="6094632C"/>
    <w:rsid w:val="60CEDCDF"/>
    <w:rsid w:val="630A36AB"/>
    <w:rsid w:val="66863D75"/>
    <w:rsid w:val="6A6BD175"/>
    <w:rsid w:val="6FB0AE0E"/>
    <w:rsid w:val="795CC89E"/>
    <w:rsid w:val="7DBA21CF"/>
  </w:rsids>
  <m:mathPr>
    <m:mathFont m:val="Cambria Math"/>
    <m:brkBin m:val="before"/>
    <m:brkBinSub m:val="--"/>
    <m:smallFrac m:val="0"/>
    <m:dispDef/>
    <m:lMargin m:val="0"/>
    <m:rMargin m:val="0"/>
    <m:defJc m:val="centerGroup"/>
    <m:wrapIndent m:val="1440"/>
    <m:intLim m:val="subSup"/>
    <m:naryLim m:val="undOvr"/>
  </m:mathPr>
  <w:themeFontLang w:val="en-CA"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4F9456D"/>
  <w15:docId w15:val="{1D648CC5-B0DB-48B6-A90A-3BE2CAFE20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CA"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hAnsi="Calibri" w:cs="Calibri"/>
    </w:rPr>
  </w:style>
  <w:style w:type="paragraph" w:styleId="Heading1">
    <w:name w:val="heading 1"/>
    <w:basedOn w:val="Normal"/>
    <w:next w:val="BodyText"/>
    <w:link w:val="Heading1Char"/>
    <w:uiPriority w:val="9"/>
    <w:qFormat/>
    <w:rsid w:val="003E4B78"/>
    <w:pPr>
      <w:keepLines/>
      <w:numPr>
        <w:numId w:val="6"/>
      </w:numPr>
      <w:tabs>
        <w:tab w:val="left" w:pos="0"/>
      </w:tabs>
      <w:spacing w:after="240" w:line="240" w:lineRule="auto"/>
      <w:ind w:left="3828"/>
      <w:jc w:val="center"/>
      <w:outlineLvl w:val="0"/>
    </w:pPr>
    <w:rPr>
      <w:rFonts w:eastAsiaTheme="majorEastAsia"/>
      <w:b/>
      <w:bCs/>
      <w:color w:val="000000"/>
      <w:szCs w:val="28"/>
    </w:rPr>
  </w:style>
  <w:style w:type="paragraph" w:styleId="Heading2">
    <w:name w:val="heading 2"/>
    <w:basedOn w:val="Normal"/>
    <w:next w:val="BodyText"/>
    <w:link w:val="Heading2Char"/>
    <w:uiPriority w:val="9"/>
    <w:unhideWhenUsed/>
    <w:qFormat/>
    <w:rsid w:val="003C2F6B"/>
    <w:pPr>
      <w:numPr>
        <w:ilvl w:val="1"/>
        <w:numId w:val="6"/>
      </w:numPr>
      <w:spacing w:after="240" w:line="240" w:lineRule="auto"/>
      <w:outlineLvl w:val="1"/>
    </w:pPr>
    <w:rPr>
      <w:rFonts w:eastAsiaTheme="majorEastAsia"/>
      <w:bCs/>
      <w:color w:val="000000"/>
      <w:szCs w:val="26"/>
    </w:rPr>
  </w:style>
  <w:style w:type="paragraph" w:styleId="Heading3">
    <w:name w:val="heading 3"/>
    <w:basedOn w:val="Normal"/>
    <w:next w:val="BodyText"/>
    <w:link w:val="Heading3Char"/>
    <w:uiPriority w:val="9"/>
    <w:unhideWhenUsed/>
    <w:qFormat/>
    <w:rsid w:val="009D16C2"/>
    <w:pPr>
      <w:numPr>
        <w:ilvl w:val="2"/>
        <w:numId w:val="6"/>
      </w:numPr>
      <w:spacing w:after="240" w:line="240" w:lineRule="auto"/>
      <w:outlineLvl w:val="2"/>
    </w:pPr>
    <w:rPr>
      <w:rFonts w:eastAsiaTheme="majorEastAsia"/>
      <w:bCs/>
      <w:color w:val="000000"/>
    </w:rPr>
  </w:style>
  <w:style w:type="paragraph" w:styleId="Heading4">
    <w:name w:val="heading 4"/>
    <w:basedOn w:val="Normal"/>
    <w:next w:val="BodyText"/>
    <w:link w:val="Heading4Char"/>
    <w:uiPriority w:val="9"/>
    <w:unhideWhenUsed/>
    <w:qFormat/>
    <w:rsid w:val="00B21383"/>
    <w:pPr>
      <w:numPr>
        <w:ilvl w:val="3"/>
        <w:numId w:val="6"/>
      </w:numPr>
      <w:spacing w:after="240" w:line="240" w:lineRule="auto"/>
      <w:outlineLvl w:val="3"/>
    </w:pPr>
    <w:rPr>
      <w:rFonts w:eastAsiaTheme="majorEastAsia"/>
      <w:bCs/>
      <w:iCs/>
      <w:color w:val="000000"/>
    </w:rPr>
  </w:style>
  <w:style w:type="paragraph" w:styleId="Heading5">
    <w:name w:val="heading 5"/>
    <w:basedOn w:val="Normal"/>
    <w:next w:val="BodyText"/>
    <w:link w:val="Heading5Char"/>
    <w:uiPriority w:val="9"/>
    <w:unhideWhenUsed/>
    <w:qFormat/>
    <w:rsid w:val="00242973"/>
    <w:pPr>
      <w:numPr>
        <w:ilvl w:val="4"/>
        <w:numId w:val="6"/>
      </w:numPr>
      <w:spacing w:after="240" w:line="240" w:lineRule="auto"/>
      <w:outlineLvl w:val="4"/>
    </w:pPr>
    <w:rPr>
      <w:rFonts w:eastAsiaTheme="majorEastAsia"/>
      <w:color w:val="000000"/>
    </w:rPr>
  </w:style>
  <w:style w:type="paragraph" w:styleId="Heading6">
    <w:name w:val="heading 6"/>
    <w:basedOn w:val="Normal"/>
    <w:next w:val="BodyText"/>
    <w:link w:val="Heading6Char"/>
    <w:uiPriority w:val="9"/>
    <w:unhideWhenUsed/>
    <w:qFormat/>
    <w:rsid w:val="006C02B6"/>
    <w:pPr>
      <w:numPr>
        <w:ilvl w:val="5"/>
        <w:numId w:val="6"/>
      </w:numPr>
      <w:spacing w:after="240" w:line="240" w:lineRule="auto"/>
      <w:outlineLvl w:val="5"/>
    </w:pPr>
    <w:rPr>
      <w:rFonts w:eastAsiaTheme="majorEastAsia"/>
      <w:iCs/>
      <w:color w:val="000000"/>
    </w:rPr>
  </w:style>
  <w:style w:type="paragraph" w:styleId="Heading7">
    <w:name w:val="heading 7"/>
    <w:basedOn w:val="Normal"/>
    <w:next w:val="BodyText"/>
    <w:link w:val="Heading7Char"/>
    <w:uiPriority w:val="9"/>
    <w:unhideWhenUsed/>
    <w:qFormat/>
    <w:rsid w:val="006C02B6"/>
    <w:pPr>
      <w:numPr>
        <w:ilvl w:val="6"/>
        <w:numId w:val="6"/>
      </w:numPr>
      <w:spacing w:after="240" w:line="240" w:lineRule="auto"/>
      <w:outlineLvl w:val="6"/>
    </w:pPr>
    <w:rPr>
      <w:rFonts w:eastAsiaTheme="majorEastAsia"/>
      <w:iCs/>
      <w:color w:val="000000"/>
    </w:rPr>
  </w:style>
  <w:style w:type="paragraph" w:styleId="Heading8">
    <w:name w:val="heading 8"/>
    <w:basedOn w:val="Normal"/>
    <w:next w:val="BodyText"/>
    <w:link w:val="Heading8Char"/>
    <w:uiPriority w:val="9"/>
    <w:semiHidden/>
    <w:unhideWhenUsed/>
    <w:qFormat/>
    <w:rsid w:val="00CF1DED"/>
    <w:pPr>
      <w:numPr>
        <w:ilvl w:val="7"/>
        <w:numId w:val="6"/>
      </w:numPr>
      <w:spacing w:after="240" w:line="240" w:lineRule="auto"/>
      <w:outlineLvl w:val="7"/>
    </w:pPr>
    <w:rPr>
      <w:rFonts w:eastAsiaTheme="majorEastAsia"/>
      <w:color w:val="000000"/>
      <w:szCs w:val="20"/>
    </w:rPr>
  </w:style>
  <w:style w:type="paragraph" w:styleId="Heading9">
    <w:name w:val="heading 9"/>
    <w:basedOn w:val="Normal"/>
    <w:next w:val="BodyText"/>
    <w:link w:val="Heading9Char"/>
    <w:uiPriority w:val="9"/>
    <w:semiHidden/>
    <w:unhideWhenUsed/>
    <w:qFormat/>
    <w:rsid w:val="00CF1DED"/>
    <w:pPr>
      <w:numPr>
        <w:ilvl w:val="8"/>
        <w:numId w:val="6"/>
      </w:numPr>
      <w:spacing w:after="240" w:line="240" w:lineRule="auto"/>
      <w:outlineLvl w:val="8"/>
    </w:pPr>
    <w:rPr>
      <w:rFonts w:eastAsiaTheme="majorEastAsia"/>
      <w:iCs/>
      <w:color w:val="00000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E4B78"/>
    <w:rPr>
      <w:rFonts w:ascii="Calibri" w:eastAsiaTheme="majorEastAsia" w:hAnsi="Calibri" w:cs="Calibri"/>
      <w:b/>
      <w:bCs/>
      <w:color w:val="000000"/>
      <w:szCs w:val="28"/>
    </w:rPr>
  </w:style>
  <w:style w:type="character" w:customStyle="1" w:styleId="Heading2Char">
    <w:name w:val="Heading 2 Char"/>
    <w:basedOn w:val="DefaultParagraphFont"/>
    <w:link w:val="Heading2"/>
    <w:uiPriority w:val="9"/>
    <w:rsid w:val="003C2F6B"/>
    <w:rPr>
      <w:rFonts w:ascii="Calibri" w:eastAsiaTheme="majorEastAsia" w:hAnsi="Calibri" w:cs="Calibri"/>
      <w:bCs/>
      <w:color w:val="000000"/>
      <w:szCs w:val="26"/>
    </w:rPr>
  </w:style>
  <w:style w:type="character" w:customStyle="1" w:styleId="Heading4Char">
    <w:name w:val="Heading 4 Char"/>
    <w:basedOn w:val="DefaultParagraphFont"/>
    <w:link w:val="Heading4"/>
    <w:uiPriority w:val="9"/>
    <w:rsid w:val="00B21383"/>
    <w:rPr>
      <w:rFonts w:ascii="Calibri" w:eastAsiaTheme="majorEastAsia" w:hAnsi="Calibri" w:cs="Calibri"/>
      <w:bCs/>
      <w:iCs/>
      <w:color w:val="000000"/>
    </w:rPr>
  </w:style>
  <w:style w:type="character" w:customStyle="1" w:styleId="Heading5Char">
    <w:name w:val="Heading 5 Char"/>
    <w:basedOn w:val="DefaultParagraphFont"/>
    <w:link w:val="Heading5"/>
    <w:uiPriority w:val="9"/>
    <w:rsid w:val="00242973"/>
    <w:rPr>
      <w:rFonts w:ascii="Calibri" w:eastAsiaTheme="majorEastAsia" w:hAnsi="Calibri" w:cs="Calibri"/>
      <w:color w:val="000000"/>
    </w:rPr>
  </w:style>
  <w:style w:type="character" w:customStyle="1" w:styleId="Heading7Char">
    <w:name w:val="Heading 7 Char"/>
    <w:basedOn w:val="DefaultParagraphFont"/>
    <w:link w:val="Heading7"/>
    <w:uiPriority w:val="9"/>
    <w:rsid w:val="006C02B6"/>
    <w:rPr>
      <w:rFonts w:ascii="Calibri" w:eastAsiaTheme="majorEastAsia" w:hAnsi="Calibri" w:cs="Calibri"/>
      <w:iCs/>
      <w:color w:val="000000"/>
    </w:rPr>
  </w:style>
  <w:style w:type="character" w:customStyle="1" w:styleId="Heading3Char">
    <w:name w:val="Heading 3 Char"/>
    <w:basedOn w:val="DefaultParagraphFont"/>
    <w:link w:val="Heading3"/>
    <w:uiPriority w:val="9"/>
    <w:rsid w:val="009D16C2"/>
    <w:rPr>
      <w:rFonts w:ascii="Calibri" w:eastAsiaTheme="majorEastAsia" w:hAnsi="Calibri" w:cs="Calibri"/>
      <w:bCs/>
      <w:color w:val="000000"/>
    </w:rPr>
  </w:style>
  <w:style w:type="character" w:customStyle="1" w:styleId="Heading6Char">
    <w:name w:val="Heading 6 Char"/>
    <w:basedOn w:val="DefaultParagraphFont"/>
    <w:link w:val="Heading6"/>
    <w:uiPriority w:val="9"/>
    <w:rsid w:val="006C02B6"/>
    <w:rPr>
      <w:rFonts w:ascii="Calibri" w:eastAsiaTheme="majorEastAsia" w:hAnsi="Calibri" w:cs="Calibri"/>
      <w:iCs/>
      <w:color w:val="000000"/>
    </w:rPr>
  </w:style>
  <w:style w:type="character" w:customStyle="1" w:styleId="Heading8Char">
    <w:name w:val="Heading 8 Char"/>
    <w:basedOn w:val="DefaultParagraphFont"/>
    <w:link w:val="Heading8"/>
    <w:uiPriority w:val="9"/>
    <w:semiHidden/>
    <w:rsid w:val="00CF1DED"/>
    <w:rPr>
      <w:rFonts w:ascii="Calibri" w:eastAsiaTheme="majorEastAsia" w:hAnsi="Calibri" w:cs="Calibri"/>
      <w:color w:val="000000"/>
      <w:szCs w:val="20"/>
    </w:rPr>
  </w:style>
  <w:style w:type="character" w:customStyle="1" w:styleId="Heading9Char">
    <w:name w:val="Heading 9 Char"/>
    <w:basedOn w:val="DefaultParagraphFont"/>
    <w:link w:val="Heading9"/>
    <w:uiPriority w:val="9"/>
    <w:semiHidden/>
    <w:rsid w:val="00CF1DED"/>
    <w:rPr>
      <w:rFonts w:ascii="Calibri" w:eastAsiaTheme="majorEastAsia" w:hAnsi="Calibri" w:cs="Calibri"/>
      <w:iCs/>
      <w:color w:val="000000"/>
      <w:szCs w:val="20"/>
    </w:rPr>
  </w:style>
  <w:style w:type="paragraph" w:styleId="BodyText">
    <w:name w:val="Body Text"/>
    <w:basedOn w:val="Normal"/>
    <w:link w:val="BodyTextChar"/>
    <w:uiPriority w:val="99"/>
    <w:unhideWhenUsed/>
    <w:rsid w:val="00CF1DED"/>
    <w:pPr>
      <w:spacing w:after="120"/>
    </w:pPr>
  </w:style>
  <w:style w:type="character" w:customStyle="1" w:styleId="BodyTextChar">
    <w:name w:val="Body Text Char"/>
    <w:basedOn w:val="DefaultParagraphFont"/>
    <w:link w:val="BodyText"/>
    <w:uiPriority w:val="99"/>
    <w:rsid w:val="00CF1DED"/>
  </w:style>
  <w:style w:type="paragraph" w:styleId="NoSpacing">
    <w:name w:val="No Spacing"/>
    <w:uiPriority w:val="1"/>
    <w:qFormat/>
    <w:rsid w:val="00CF1DED"/>
    <w:pPr>
      <w:spacing w:after="0" w:line="240" w:lineRule="auto"/>
    </w:pPr>
  </w:style>
  <w:style w:type="paragraph" w:styleId="ListParagraph">
    <w:name w:val="List Paragraph"/>
    <w:basedOn w:val="Normal"/>
    <w:uiPriority w:val="34"/>
    <w:qFormat/>
    <w:rsid w:val="004A6862"/>
    <w:pPr>
      <w:spacing w:after="0" w:line="240" w:lineRule="auto"/>
      <w:ind w:left="720"/>
      <w:contextualSpacing/>
    </w:pPr>
    <w:rPr>
      <w:rFonts w:asciiTheme="minorHAnsi" w:hAnsiTheme="minorHAnsi" w:cstheme="minorBidi"/>
      <w:sz w:val="24"/>
      <w:szCs w:val="24"/>
      <w:lang w:val="en-US"/>
    </w:rPr>
  </w:style>
  <w:style w:type="character" w:styleId="CommentReference">
    <w:name w:val="annotation reference"/>
    <w:basedOn w:val="DefaultParagraphFont"/>
    <w:uiPriority w:val="99"/>
    <w:semiHidden/>
    <w:unhideWhenUsed/>
    <w:rsid w:val="00BC0F18"/>
    <w:rPr>
      <w:sz w:val="16"/>
      <w:szCs w:val="16"/>
    </w:rPr>
  </w:style>
  <w:style w:type="paragraph" w:styleId="CommentText">
    <w:name w:val="annotation text"/>
    <w:basedOn w:val="Normal"/>
    <w:link w:val="CommentTextChar"/>
    <w:uiPriority w:val="99"/>
    <w:unhideWhenUsed/>
    <w:rsid w:val="00BC0F18"/>
    <w:pPr>
      <w:spacing w:after="0" w:line="240" w:lineRule="auto"/>
    </w:pPr>
    <w:rPr>
      <w:rFonts w:asciiTheme="minorHAnsi" w:hAnsiTheme="minorHAnsi" w:cstheme="minorBidi"/>
      <w:sz w:val="20"/>
      <w:szCs w:val="20"/>
      <w:lang w:val="en-US"/>
    </w:rPr>
  </w:style>
  <w:style w:type="character" w:customStyle="1" w:styleId="CommentTextChar">
    <w:name w:val="Comment Text Char"/>
    <w:basedOn w:val="DefaultParagraphFont"/>
    <w:link w:val="CommentText"/>
    <w:uiPriority w:val="99"/>
    <w:rsid w:val="00BC0F18"/>
    <w:rPr>
      <w:sz w:val="20"/>
      <w:szCs w:val="20"/>
      <w:lang w:val="en-US"/>
    </w:rPr>
  </w:style>
  <w:style w:type="paragraph" w:styleId="BalloonText">
    <w:name w:val="Balloon Text"/>
    <w:basedOn w:val="Normal"/>
    <w:link w:val="BalloonTextChar"/>
    <w:uiPriority w:val="99"/>
    <w:semiHidden/>
    <w:unhideWhenUsed/>
    <w:rsid w:val="00BC0F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C0F18"/>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BC0F18"/>
    <w:rPr>
      <w:b/>
      <w:bCs/>
    </w:rPr>
  </w:style>
  <w:style w:type="character" w:customStyle="1" w:styleId="CommentSubjectChar">
    <w:name w:val="Comment Subject Char"/>
    <w:basedOn w:val="CommentTextChar"/>
    <w:link w:val="CommentSubject"/>
    <w:uiPriority w:val="99"/>
    <w:semiHidden/>
    <w:rsid w:val="00BC0F18"/>
    <w:rPr>
      <w:b/>
      <w:bCs/>
      <w:sz w:val="20"/>
      <w:szCs w:val="20"/>
      <w:lang w:val="en-US"/>
    </w:rPr>
  </w:style>
  <w:style w:type="paragraph" w:styleId="Header">
    <w:name w:val="header"/>
    <w:basedOn w:val="Normal"/>
    <w:link w:val="HeaderChar"/>
    <w:uiPriority w:val="99"/>
    <w:unhideWhenUsed/>
    <w:rsid w:val="00CD05AA"/>
    <w:pPr>
      <w:tabs>
        <w:tab w:val="center" w:pos="4680"/>
        <w:tab w:val="right" w:pos="9360"/>
      </w:tabs>
      <w:spacing w:after="0" w:line="240" w:lineRule="auto"/>
    </w:pPr>
  </w:style>
  <w:style w:type="character" w:customStyle="1" w:styleId="HeaderChar">
    <w:name w:val="Header Char"/>
    <w:basedOn w:val="DefaultParagraphFont"/>
    <w:link w:val="Header"/>
    <w:uiPriority w:val="99"/>
    <w:rsid w:val="00CD05AA"/>
    <w:rPr>
      <w:rFonts w:ascii="Calibri" w:hAnsi="Calibri" w:cs="Calibri"/>
    </w:rPr>
  </w:style>
  <w:style w:type="paragraph" w:styleId="Footer">
    <w:name w:val="footer"/>
    <w:basedOn w:val="Normal"/>
    <w:link w:val="FooterChar"/>
    <w:uiPriority w:val="99"/>
    <w:unhideWhenUsed/>
    <w:rsid w:val="00CD05AA"/>
    <w:pPr>
      <w:tabs>
        <w:tab w:val="center" w:pos="4680"/>
        <w:tab w:val="right" w:pos="9360"/>
      </w:tabs>
      <w:spacing w:after="0" w:line="240" w:lineRule="auto"/>
    </w:pPr>
  </w:style>
  <w:style w:type="character" w:customStyle="1" w:styleId="FooterChar">
    <w:name w:val="Footer Char"/>
    <w:basedOn w:val="DefaultParagraphFont"/>
    <w:link w:val="Footer"/>
    <w:uiPriority w:val="99"/>
    <w:rsid w:val="00CD05AA"/>
    <w:rPr>
      <w:rFonts w:ascii="Calibri" w:hAnsi="Calibri" w:cs="Calibri"/>
    </w:rPr>
  </w:style>
  <w:style w:type="paragraph" w:customStyle="1" w:styleId="AgrmtBL1">
    <w:name w:val="AgrmtB_L1"/>
    <w:basedOn w:val="Normal"/>
    <w:next w:val="AgrmtBL2"/>
    <w:rsid w:val="008E04AB"/>
    <w:pPr>
      <w:keepNext/>
      <w:numPr>
        <w:numId w:val="2"/>
      </w:numPr>
      <w:spacing w:before="240" w:after="0" w:line="240" w:lineRule="auto"/>
      <w:jc w:val="center"/>
      <w:outlineLvl w:val="0"/>
    </w:pPr>
    <w:rPr>
      <w:rFonts w:ascii="Times New (W1)" w:eastAsia="Times New Roman" w:hAnsi="Times New (W1)" w:cs="Times New Roman"/>
      <w:b/>
      <w:caps/>
      <w:sz w:val="24"/>
      <w:szCs w:val="20"/>
    </w:rPr>
  </w:style>
  <w:style w:type="paragraph" w:customStyle="1" w:styleId="AgrmtBL2">
    <w:name w:val="AgrmtB_L2"/>
    <w:basedOn w:val="AgrmtBL1"/>
    <w:next w:val="Normal"/>
    <w:qFormat/>
    <w:rsid w:val="008E04AB"/>
    <w:pPr>
      <w:numPr>
        <w:ilvl w:val="1"/>
      </w:numPr>
      <w:jc w:val="both"/>
      <w:outlineLvl w:val="1"/>
    </w:pPr>
    <w:rPr>
      <w:caps w:val="0"/>
      <w:szCs w:val="24"/>
    </w:rPr>
  </w:style>
  <w:style w:type="paragraph" w:customStyle="1" w:styleId="AgrmtBL3">
    <w:name w:val="AgrmtB_L3"/>
    <w:basedOn w:val="AgrmtBL2"/>
    <w:rsid w:val="008E04AB"/>
    <w:pPr>
      <w:keepNext w:val="0"/>
      <w:numPr>
        <w:ilvl w:val="2"/>
      </w:numPr>
      <w:outlineLvl w:val="2"/>
    </w:pPr>
    <w:rPr>
      <w:b w:val="0"/>
    </w:rPr>
  </w:style>
  <w:style w:type="paragraph" w:customStyle="1" w:styleId="AgrmtBL4">
    <w:name w:val="AgrmtB_L4"/>
    <w:basedOn w:val="AgrmtBL3"/>
    <w:rsid w:val="008E04AB"/>
    <w:pPr>
      <w:numPr>
        <w:ilvl w:val="3"/>
      </w:numPr>
      <w:outlineLvl w:val="3"/>
    </w:pPr>
  </w:style>
  <w:style w:type="paragraph" w:customStyle="1" w:styleId="AgrmtBL5">
    <w:name w:val="AgrmtB_L5"/>
    <w:basedOn w:val="AgrmtBL4"/>
    <w:rsid w:val="008E04AB"/>
    <w:pPr>
      <w:numPr>
        <w:ilvl w:val="4"/>
      </w:numPr>
      <w:outlineLvl w:val="4"/>
    </w:pPr>
  </w:style>
  <w:style w:type="paragraph" w:customStyle="1" w:styleId="AgrmtBL6">
    <w:name w:val="AgrmtB_L6"/>
    <w:basedOn w:val="AgrmtBL5"/>
    <w:rsid w:val="008E04AB"/>
    <w:pPr>
      <w:numPr>
        <w:ilvl w:val="5"/>
      </w:numPr>
      <w:outlineLvl w:val="5"/>
    </w:pPr>
  </w:style>
  <w:style w:type="paragraph" w:customStyle="1" w:styleId="AgrmtBL7">
    <w:name w:val="AgrmtB_L7"/>
    <w:basedOn w:val="AgrmtBL6"/>
    <w:rsid w:val="008E04AB"/>
    <w:pPr>
      <w:numPr>
        <w:ilvl w:val="6"/>
      </w:numPr>
      <w:outlineLvl w:val="6"/>
    </w:pPr>
  </w:style>
  <w:style w:type="paragraph" w:customStyle="1" w:styleId="AgrmtBL8">
    <w:name w:val="AgrmtB_L8"/>
    <w:basedOn w:val="AgrmtBL7"/>
    <w:rsid w:val="008E04AB"/>
    <w:pPr>
      <w:numPr>
        <w:ilvl w:val="7"/>
      </w:numPr>
      <w:outlineLvl w:val="7"/>
    </w:pPr>
  </w:style>
  <w:style w:type="paragraph" w:customStyle="1" w:styleId="AgrmtBL9">
    <w:name w:val="AgrmtB_L9"/>
    <w:basedOn w:val="AgrmtBL8"/>
    <w:rsid w:val="008E04AB"/>
    <w:pPr>
      <w:numPr>
        <w:ilvl w:val="8"/>
      </w:numPr>
      <w:outlineLvl w:val="8"/>
    </w:pPr>
  </w:style>
  <w:style w:type="paragraph" w:customStyle="1" w:styleId="bodytextindent0">
    <w:name w:val="#body text=indent 0"/>
    <w:basedOn w:val="Normal"/>
    <w:rsid w:val="00CC5859"/>
    <w:pPr>
      <w:spacing w:before="240" w:after="0" w:line="240" w:lineRule="auto"/>
      <w:jc w:val="both"/>
    </w:pPr>
    <w:rPr>
      <w:rFonts w:ascii="Times New Roman" w:eastAsia="Times New Roman" w:hAnsi="Times New Roman" w:cs="Times New Roman"/>
      <w:sz w:val="24"/>
      <w:szCs w:val="20"/>
    </w:rPr>
  </w:style>
  <w:style w:type="paragraph" w:styleId="Revision">
    <w:name w:val="Revision"/>
    <w:hidden/>
    <w:uiPriority w:val="99"/>
    <w:semiHidden/>
    <w:rsid w:val="008F53FE"/>
    <w:pPr>
      <w:spacing w:after="0" w:line="240" w:lineRule="auto"/>
    </w:pPr>
    <w:rPr>
      <w:rFonts w:ascii="Calibri" w:hAnsi="Calibri" w:cs="Calibri"/>
    </w:rPr>
  </w:style>
  <w:style w:type="paragraph" w:styleId="TOC1">
    <w:name w:val="toc 1"/>
    <w:basedOn w:val="Normal"/>
    <w:next w:val="Normal"/>
    <w:autoRedefine/>
    <w:uiPriority w:val="39"/>
    <w:unhideWhenUsed/>
    <w:rsid w:val="006509EA"/>
    <w:pPr>
      <w:tabs>
        <w:tab w:val="right" w:leader="dot" w:pos="9350"/>
      </w:tabs>
      <w:spacing w:after="100"/>
      <w:jc w:val="center"/>
    </w:pPr>
    <w:rPr>
      <w:b/>
    </w:rPr>
  </w:style>
  <w:style w:type="character" w:styleId="Hyperlink">
    <w:name w:val="Hyperlink"/>
    <w:basedOn w:val="DefaultParagraphFont"/>
    <w:uiPriority w:val="99"/>
    <w:unhideWhenUsed/>
    <w:rsid w:val="008F2D6C"/>
    <w:rPr>
      <w:color w:val="0000FF" w:themeColor="hyperlink"/>
      <w:u w:val="single"/>
    </w:rPr>
  </w:style>
  <w:style w:type="table" w:styleId="TableGrid">
    <w:name w:val="Table Grid"/>
    <w:basedOn w:val="TableNormal"/>
    <w:uiPriority w:val="59"/>
    <w:rsid w:val="005B47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A56B8B"/>
    <w:pPr>
      <w:widowControl w:val="0"/>
      <w:autoSpaceDE w:val="0"/>
      <w:autoSpaceDN w:val="0"/>
      <w:spacing w:after="0" w:line="240" w:lineRule="auto"/>
      <w:ind w:left="103"/>
    </w:pPr>
    <w:rPr>
      <w:rFonts w:eastAsia="Calibri"/>
      <w:lang w:val="en-US"/>
    </w:rPr>
  </w:style>
  <w:style w:type="paragraph" w:styleId="BodyTextIndent">
    <w:name w:val="Body Text Indent"/>
    <w:basedOn w:val="Normal"/>
    <w:link w:val="BodyTextIndentChar"/>
    <w:uiPriority w:val="99"/>
    <w:semiHidden/>
    <w:unhideWhenUsed/>
    <w:rsid w:val="001B52CF"/>
    <w:pPr>
      <w:spacing w:after="120"/>
      <w:ind w:left="283"/>
    </w:pPr>
  </w:style>
  <w:style w:type="character" w:customStyle="1" w:styleId="BodyTextIndentChar">
    <w:name w:val="Body Text Indent Char"/>
    <w:basedOn w:val="DefaultParagraphFont"/>
    <w:link w:val="BodyTextIndent"/>
    <w:uiPriority w:val="99"/>
    <w:semiHidden/>
    <w:rsid w:val="001B52CF"/>
    <w:rPr>
      <w:rFonts w:ascii="Calibri" w:hAnsi="Calibri" w:cs="Calibri"/>
    </w:rPr>
  </w:style>
  <w:style w:type="paragraph" w:styleId="Title">
    <w:name w:val="Title"/>
    <w:basedOn w:val="Normal"/>
    <w:next w:val="Normal"/>
    <w:link w:val="TitleChar"/>
    <w:uiPriority w:val="10"/>
    <w:qFormat/>
    <w:rsid w:val="00CE3620"/>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CE3620"/>
    <w:rPr>
      <w:rFonts w:asciiTheme="majorHAnsi" w:eastAsiaTheme="majorEastAsia" w:hAnsiTheme="majorHAnsi" w:cstheme="majorBidi"/>
      <w:color w:val="17365D" w:themeColor="text2" w:themeShade="BF"/>
      <w:spacing w:val="5"/>
      <w:kern w:val="28"/>
      <w:sz w:val="52"/>
      <w:szCs w:val="52"/>
    </w:rPr>
  </w:style>
  <w:style w:type="paragraph" w:styleId="NormalWeb">
    <w:name w:val="Normal (Web)"/>
    <w:basedOn w:val="Normal"/>
    <w:uiPriority w:val="99"/>
    <w:rsid w:val="00DF658D"/>
    <w:pPr>
      <w:spacing w:before="100" w:beforeAutospacing="1" w:after="100" w:afterAutospacing="1" w:line="240" w:lineRule="auto"/>
    </w:pPr>
    <w:rPr>
      <w:rFonts w:ascii="Times New Roman" w:eastAsia="Times New Roman" w:hAnsi="Times New Roman" w:cs="Times New Roman"/>
      <w:color w:val="000000"/>
      <w:sz w:val="24"/>
      <w:szCs w:val="24"/>
      <w:lang w:val="en-US"/>
    </w:rPr>
  </w:style>
  <w:style w:type="paragraph" w:styleId="FootnoteText">
    <w:name w:val="footnote text"/>
    <w:basedOn w:val="Normal"/>
    <w:link w:val="FootnoteTextChar"/>
    <w:uiPriority w:val="99"/>
    <w:semiHidden/>
    <w:unhideWhenUsed/>
    <w:rsid w:val="001D3419"/>
    <w:pPr>
      <w:spacing w:after="0" w:line="240" w:lineRule="auto"/>
    </w:pPr>
    <w:rPr>
      <w:rFonts w:asciiTheme="minorHAnsi" w:hAnsiTheme="minorHAnsi" w:cstheme="minorBidi"/>
      <w:sz w:val="20"/>
      <w:szCs w:val="20"/>
    </w:rPr>
  </w:style>
  <w:style w:type="character" w:customStyle="1" w:styleId="FootnoteTextChar">
    <w:name w:val="Footnote Text Char"/>
    <w:basedOn w:val="DefaultParagraphFont"/>
    <w:link w:val="FootnoteText"/>
    <w:uiPriority w:val="99"/>
    <w:semiHidden/>
    <w:rsid w:val="001D3419"/>
    <w:rPr>
      <w:sz w:val="20"/>
      <w:szCs w:val="20"/>
    </w:rPr>
  </w:style>
  <w:style w:type="character" w:styleId="FootnoteReference">
    <w:name w:val="footnote reference"/>
    <w:basedOn w:val="DefaultParagraphFont"/>
    <w:uiPriority w:val="99"/>
    <w:semiHidden/>
    <w:unhideWhenUsed/>
    <w:rsid w:val="001D3419"/>
    <w:rPr>
      <w:vertAlign w:val="superscript"/>
    </w:rPr>
  </w:style>
  <w:style w:type="paragraph" w:styleId="ListBullet">
    <w:name w:val="List Bullet"/>
    <w:basedOn w:val="Normal"/>
    <w:semiHidden/>
    <w:unhideWhenUsed/>
    <w:rsid w:val="00FD721A"/>
    <w:pPr>
      <w:numPr>
        <w:numId w:val="5"/>
      </w:numPr>
      <w:spacing w:after="120" w:line="240" w:lineRule="auto"/>
    </w:pPr>
    <w:rPr>
      <w:rFonts w:ascii="Times New Roman" w:eastAsia="Times New Roman" w:hAnsi="Times New Roman" w:cs="Times New Roman"/>
      <w:sz w:val="24"/>
      <w:szCs w:val="20"/>
      <w:lang w:val="en-GB"/>
    </w:rPr>
  </w:style>
  <w:style w:type="paragraph" w:customStyle="1" w:styleId="MTBody">
    <w:name w:val="MTBody"/>
    <w:basedOn w:val="Normal"/>
    <w:link w:val="MTBodyChar"/>
    <w:qFormat/>
    <w:rsid w:val="002349DC"/>
    <w:pPr>
      <w:spacing w:after="240" w:line="240" w:lineRule="auto"/>
    </w:pPr>
    <w:rPr>
      <w:rFonts w:ascii="Times New Roman" w:eastAsia="Times New Roman" w:hAnsi="Times New Roman" w:cs="Times New Roman"/>
      <w:szCs w:val="20"/>
    </w:rPr>
  </w:style>
  <w:style w:type="character" w:customStyle="1" w:styleId="MTBodyChar">
    <w:name w:val="MTBody Char"/>
    <w:link w:val="MTBody"/>
    <w:locked/>
    <w:rsid w:val="002349DC"/>
    <w:rPr>
      <w:rFonts w:ascii="Times New Roman" w:eastAsia="Times New Roman" w:hAnsi="Times New Roman" w:cs="Times New Roman"/>
      <w:szCs w:val="20"/>
    </w:rPr>
  </w:style>
  <w:style w:type="character" w:styleId="UnresolvedMention">
    <w:name w:val="Unresolved Mention"/>
    <w:basedOn w:val="DefaultParagraphFont"/>
    <w:uiPriority w:val="99"/>
    <w:semiHidden/>
    <w:unhideWhenUsed/>
    <w:rsid w:val="0074616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412618">
      <w:bodyDiv w:val="1"/>
      <w:marLeft w:val="0"/>
      <w:marRight w:val="0"/>
      <w:marTop w:val="0"/>
      <w:marBottom w:val="0"/>
      <w:divBdr>
        <w:top w:val="none" w:sz="0" w:space="0" w:color="auto"/>
        <w:left w:val="none" w:sz="0" w:space="0" w:color="auto"/>
        <w:bottom w:val="none" w:sz="0" w:space="0" w:color="auto"/>
        <w:right w:val="none" w:sz="0" w:space="0" w:color="auto"/>
      </w:divBdr>
    </w:div>
    <w:div w:id="234441451">
      <w:bodyDiv w:val="1"/>
      <w:marLeft w:val="0"/>
      <w:marRight w:val="0"/>
      <w:marTop w:val="0"/>
      <w:marBottom w:val="0"/>
      <w:divBdr>
        <w:top w:val="none" w:sz="0" w:space="0" w:color="auto"/>
        <w:left w:val="none" w:sz="0" w:space="0" w:color="auto"/>
        <w:bottom w:val="none" w:sz="0" w:space="0" w:color="auto"/>
        <w:right w:val="none" w:sz="0" w:space="0" w:color="auto"/>
      </w:divBdr>
    </w:div>
    <w:div w:id="265768514">
      <w:bodyDiv w:val="1"/>
      <w:marLeft w:val="0"/>
      <w:marRight w:val="0"/>
      <w:marTop w:val="0"/>
      <w:marBottom w:val="0"/>
      <w:divBdr>
        <w:top w:val="none" w:sz="0" w:space="0" w:color="auto"/>
        <w:left w:val="none" w:sz="0" w:space="0" w:color="auto"/>
        <w:bottom w:val="none" w:sz="0" w:space="0" w:color="auto"/>
        <w:right w:val="none" w:sz="0" w:space="0" w:color="auto"/>
      </w:divBdr>
    </w:div>
    <w:div w:id="317809153">
      <w:bodyDiv w:val="1"/>
      <w:marLeft w:val="0"/>
      <w:marRight w:val="0"/>
      <w:marTop w:val="0"/>
      <w:marBottom w:val="0"/>
      <w:divBdr>
        <w:top w:val="none" w:sz="0" w:space="0" w:color="auto"/>
        <w:left w:val="none" w:sz="0" w:space="0" w:color="auto"/>
        <w:bottom w:val="none" w:sz="0" w:space="0" w:color="auto"/>
        <w:right w:val="none" w:sz="0" w:space="0" w:color="auto"/>
      </w:divBdr>
    </w:div>
    <w:div w:id="322783655">
      <w:bodyDiv w:val="1"/>
      <w:marLeft w:val="0"/>
      <w:marRight w:val="0"/>
      <w:marTop w:val="0"/>
      <w:marBottom w:val="0"/>
      <w:divBdr>
        <w:top w:val="none" w:sz="0" w:space="0" w:color="auto"/>
        <w:left w:val="none" w:sz="0" w:space="0" w:color="auto"/>
        <w:bottom w:val="none" w:sz="0" w:space="0" w:color="auto"/>
        <w:right w:val="none" w:sz="0" w:space="0" w:color="auto"/>
      </w:divBdr>
    </w:div>
    <w:div w:id="397820748">
      <w:bodyDiv w:val="1"/>
      <w:marLeft w:val="0"/>
      <w:marRight w:val="0"/>
      <w:marTop w:val="0"/>
      <w:marBottom w:val="0"/>
      <w:divBdr>
        <w:top w:val="none" w:sz="0" w:space="0" w:color="auto"/>
        <w:left w:val="none" w:sz="0" w:space="0" w:color="auto"/>
        <w:bottom w:val="none" w:sz="0" w:space="0" w:color="auto"/>
        <w:right w:val="none" w:sz="0" w:space="0" w:color="auto"/>
      </w:divBdr>
    </w:div>
    <w:div w:id="400055419">
      <w:bodyDiv w:val="1"/>
      <w:marLeft w:val="0"/>
      <w:marRight w:val="0"/>
      <w:marTop w:val="0"/>
      <w:marBottom w:val="0"/>
      <w:divBdr>
        <w:top w:val="none" w:sz="0" w:space="0" w:color="auto"/>
        <w:left w:val="none" w:sz="0" w:space="0" w:color="auto"/>
        <w:bottom w:val="none" w:sz="0" w:space="0" w:color="auto"/>
        <w:right w:val="none" w:sz="0" w:space="0" w:color="auto"/>
      </w:divBdr>
    </w:div>
    <w:div w:id="659431262">
      <w:bodyDiv w:val="1"/>
      <w:marLeft w:val="0"/>
      <w:marRight w:val="0"/>
      <w:marTop w:val="0"/>
      <w:marBottom w:val="0"/>
      <w:divBdr>
        <w:top w:val="none" w:sz="0" w:space="0" w:color="auto"/>
        <w:left w:val="none" w:sz="0" w:space="0" w:color="auto"/>
        <w:bottom w:val="none" w:sz="0" w:space="0" w:color="auto"/>
        <w:right w:val="none" w:sz="0" w:space="0" w:color="auto"/>
      </w:divBdr>
    </w:div>
    <w:div w:id="684596779">
      <w:bodyDiv w:val="1"/>
      <w:marLeft w:val="0"/>
      <w:marRight w:val="0"/>
      <w:marTop w:val="0"/>
      <w:marBottom w:val="0"/>
      <w:divBdr>
        <w:top w:val="none" w:sz="0" w:space="0" w:color="auto"/>
        <w:left w:val="none" w:sz="0" w:space="0" w:color="auto"/>
        <w:bottom w:val="none" w:sz="0" w:space="0" w:color="auto"/>
        <w:right w:val="none" w:sz="0" w:space="0" w:color="auto"/>
      </w:divBdr>
    </w:div>
    <w:div w:id="765342156">
      <w:bodyDiv w:val="1"/>
      <w:marLeft w:val="0"/>
      <w:marRight w:val="0"/>
      <w:marTop w:val="0"/>
      <w:marBottom w:val="0"/>
      <w:divBdr>
        <w:top w:val="none" w:sz="0" w:space="0" w:color="auto"/>
        <w:left w:val="none" w:sz="0" w:space="0" w:color="auto"/>
        <w:bottom w:val="none" w:sz="0" w:space="0" w:color="auto"/>
        <w:right w:val="none" w:sz="0" w:space="0" w:color="auto"/>
      </w:divBdr>
    </w:div>
    <w:div w:id="771977209">
      <w:bodyDiv w:val="1"/>
      <w:marLeft w:val="0"/>
      <w:marRight w:val="0"/>
      <w:marTop w:val="0"/>
      <w:marBottom w:val="0"/>
      <w:divBdr>
        <w:top w:val="none" w:sz="0" w:space="0" w:color="auto"/>
        <w:left w:val="none" w:sz="0" w:space="0" w:color="auto"/>
        <w:bottom w:val="none" w:sz="0" w:space="0" w:color="auto"/>
        <w:right w:val="none" w:sz="0" w:space="0" w:color="auto"/>
      </w:divBdr>
    </w:div>
    <w:div w:id="943339820">
      <w:bodyDiv w:val="1"/>
      <w:marLeft w:val="0"/>
      <w:marRight w:val="0"/>
      <w:marTop w:val="0"/>
      <w:marBottom w:val="0"/>
      <w:divBdr>
        <w:top w:val="none" w:sz="0" w:space="0" w:color="auto"/>
        <w:left w:val="none" w:sz="0" w:space="0" w:color="auto"/>
        <w:bottom w:val="none" w:sz="0" w:space="0" w:color="auto"/>
        <w:right w:val="none" w:sz="0" w:space="0" w:color="auto"/>
      </w:divBdr>
    </w:div>
    <w:div w:id="1194806993">
      <w:bodyDiv w:val="1"/>
      <w:marLeft w:val="0"/>
      <w:marRight w:val="0"/>
      <w:marTop w:val="0"/>
      <w:marBottom w:val="0"/>
      <w:divBdr>
        <w:top w:val="none" w:sz="0" w:space="0" w:color="auto"/>
        <w:left w:val="none" w:sz="0" w:space="0" w:color="auto"/>
        <w:bottom w:val="none" w:sz="0" w:space="0" w:color="auto"/>
        <w:right w:val="none" w:sz="0" w:space="0" w:color="auto"/>
      </w:divBdr>
    </w:div>
    <w:div w:id="1372655961">
      <w:bodyDiv w:val="1"/>
      <w:marLeft w:val="0"/>
      <w:marRight w:val="0"/>
      <w:marTop w:val="0"/>
      <w:marBottom w:val="0"/>
      <w:divBdr>
        <w:top w:val="none" w:sz="0" w:space="0" w:color="auto"/>
        <w:left w:val="none" w:sz="0" w:space="0" w:color="auto"/>
        <w:bottom w:val="none" w:sz="0" w:space="0" w:color="auto"/>
        <w:right w:val="none" w:sz="0" w:space="0" w:color="auto"/>
      </w:divBdr>
    </w:div>
    <w:div w:id="1460032311">
      <w:bodyDiv w:val="1"/>
      <w:marLeft w:val="0"/>
      <w:marRight w:val="0"/>
      <w:marTop w:val="0"/>
      <w:marBottom w:val="0"/>
      <w:divBdr>
        <w:top w:val="none" w:sz="0" w:space="0" w:color="auto"/>
        <w:left w:val="none" w:sz="0" w:space="0" w:color="auto"/>
        <w:bottom w:val="none" w:sz="0" w:space="0" w:color="auto"/>
        <w:right w:val="none" w:sz="0" w:space="0" w:color="auto"/>
      </w:divBdr>
    </w:div>
    <w:div w:id="1504052565">
      <w:bodyDiv w:val="1"/>
      <w:marLeft w:val="0"/>
      <w:marRight w:val="0"/>
      <w:marTop w:val="0"/>
      <w:marBottom w:val="0"/>
      <w:divBdr>
        <w:top w:val="none" w:sz="0" w:space="0" w:color="auto"/>
        <w:left w:val="none" w:sz="0" w:space="0" w:color="auto"/>
        <w:bottom w:val="none" w:sz="0" w:space="0" w:color="auto"/>
        <w:right w:val="none" w:sz="0" w:space="0" w:color="auto"/>
      </w:divBdr>
    </w:div>
    <w:div w:id="1646200057">
      <w:bodyDiv w:val="1"/>
      <w:marLeft w:val="0"/>
      <w:marRight w:val="0"/>
      <w:marTop w:val="0"/>
      <w:marBottom w:val="0"/>
      <w:divBdr>
        <w:top w:val="none" w:sz="0" w:space="0" w:color="auto"/>
        <w:left w:val="none" w:sz="0" w:space="0" w:color="auto"/>
        <w:bottom w:val="none" w:sz="0" w:space="0" w:color="auto"/>
        <w:right w:val="none" w:sz="0" w:space="0" w:color="auto"/>
      </w:divBdr>
    </w:div>
    <w:div w:id="1745685262">
      <w:bodyDiv w:val="1"/>
      <w:marLeft w:val="0"/>
      <w:marRight w:val="0"/>
      <w:marTop w:val="0"/>
      <w:marBottom w:val="0"/>
      <w:divBdr>
        <w:top w:val="none" w:sz="0" w:space="0" w:color="auto"/>
        <w:left w:val="none" w:sz="0" w:space="0" w:color="auto"/>
        <w:bottom w:val="none" w:sz="0" w:space="0" w:color="auto"/>
        <w:right w:val="none" w:sz="0" w:space="0" w:color="auto"/>
      </w:divBdr>
    </w:div>
    <w:div w:id="1746875917">
      <w:bodyDiv w:val="1"/>
      <w:marLeft w:val="0"/>
      <w:marRight w:val="0"/>
      <w:marTop w:val="0"/>
      <w:marBottom w:val="0"/>
      <w:divBdr>
        <w:top w:val="none" w:sz="0" w:space="0" w:color="auto"/>
        <w:left w:val="none" w:sz="0" w:space="0" w:color="auto"/>
        <w:bottom w:val="none" w:sz="0" w:space="0" w:color="auto"/>
        <w:right w:val="none" w:sz="0" w:space="0" w:color="auto"/>
      </w:divBdr>
    </w:div>
    <w:div w:id="1821924282">
      <w:bodyDiv w:val="1"/>
      <w:marLeft w:val="0"/>
      <w:marRight w:val="0"/>
      <w:marTop w:val="0"/>
      <w:marBottom w:val="0"/>
      <w:divBdr>
        <w:top w:val="none" w:sz="0" w:space="0" w:color="auto"/>
        <w:left w:val="none" w:sz="0" w:space="0" w:color="auto"/>
        <w:bottom w:val="none" w:sz="0" w:space="0" w:color="auto"/>
        <w:right w:val="none" w:sz="0" w:space="0" w:color="auto"/>
      </w:divBdr>
    </w:div>
    <w:div w:id="1948928602">
      <w:bodyDiv w:val="1"/>
      <w:marLeft w:val="0"/>
      <w:marRight w:val="0"/>
      <w:marTop w:val="0"/>
      <w:marBottom w:val="0"/>
      <w:divBdr>
        <w:top w:val="none" w:sz="0" w:space="0" w:color="auto"/>
        <w:left w:val="none" w:sz="0" w:space="0" w:color="auto"/>
        <w:bottom w:val="none" w:sz="0" w:space="0" w:color="auto"/>
        <w:right w:val="none" w:sz="0" w:space="0" w:color="auto"/>
      </w:divBdr>
    </w:div>
    <w:div w:id="21156370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footer" Target="footer4.xml"/><Relationship Id="rId3" Type="http://schemas.openxmlformats.org/officeDocument/2006/relationships/customXml" Target="../customXml/item3.xml"/><Relationship Id="rId21" Type="http://schemas.openxmlformats.org/officeDocument/2006/relationships/footer" Target="footer5.xml"/><Relationship Id="rId7" Type="http://schemas.openxmlformats.org/officeDocument/2006/relationships/settings" Target="settings.xml"/><Relationship Id="rId12" Type="http://schemas.openxmlformats.org/officeDocument/2006/relationships/footer" Target="footer2.xml"/><Relationship Id="rId17" Type="http://schemas.openxmlformats.org/officeDocument/2006/relationships/header" Target="header4.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24"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header" Target="header3.xml"/><Relationship Id="rId23" Type="http://schemas.openxmlformats.org/officeDocument/2006/relationships/footer" Target="footer6.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header" Target="header7.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BACA2898A477F4885CC9520C82784FB" ma:contentTypeVersion="16" ma:contentTypeDescription="Create a new document." ma:contentTypeScope="" ma:versionID="dd68b7d8d6bec8ad260f2bffb800ef22">
  <xsd:schema xmlns:xsd="http://www.w3.org/2001/XMLSchema" xmlns:xs="http://www.w3.org/2001/XMLSchema" xmlns:p="http://schemas.microsoft.com/office/2006/metadata/properties" xmlns:ns2="527ee500-00a2-4441-ad1a-ef0c7609c853" xmlns:ns3="a02c13f9-23ec-4959-aa31-c625c661b9a8" targetNamespace="http://schemas.microsoft.com/office/2006/metadata/properties" ma:root="true" ma:fieldsID="44ace844465d9f1f3789c2ff00dd0a5d" ns2:_="" ns3:_="">
    <xsd:import namespace="527ee500-00a2-4441-ad1a-ef0c7609c853"/>
    <xsd:import namespace="a02c13f9-23ec-4959-aa31-c625c661b9a8"/>
    <xsd:element name="properties">
      <xsd:complexType>
        <xsd:sequence>
          <xsd:element name="documentManagement">
            <xsd:complexType>
              <xsd:all>
                <xsd:element ref="ns2:lcf76f155ced4ddcb4097134ff3c332f" minOccurs="0"/>
                <xsd:element ref="ns3:TaxCatchAll" minOccurs="0"/>
                <xsd:element ref="ns2:MediaServiceMetadata" minOccurs="0"/>
                <xsd:element ref="ns2:MediaServiceFastMetadata" minOccurs="0"/>
                <xsd:element ref="ns2:MediaServiceDateTaken"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OCR" minOccurs="0"/>
                <xsd:element ref="ns2:MediaLengthInSecond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7ee500-00a2-4441-ad1a-ef0c7609c853" elementFormDefault="qualified">
    <xsd:import namespace="http://schemas.microsoft.com/office/2006/documentManagement/types"/>
    <xsd:import namespace="http://schemas.microsoft.com/office/infopath/2007/PartnerControls"/>
    <xsd:element name="lcf76f155ced4ddcb4097134ff3c332f" ma:index="9" nillable="true" ma:taxonomy="true" ma:internalName="lcf76f155ced4ddcb4097134ff3c332f" ma:taxonomyFieldName="MediaServiceImageTags" ma:displayName="Image Tags" ma:readOnly="false" ma:fieldId="{5cf76f15-5ced-4ddc-b409-7134ff3c332f}" ma:taxonomyMulti="true" ma:sspId="a9b50559-7390-452f-8d4d-780c6c1e431b" ma:termSetId="09814cd3-568e-fe90-9814-8d621ff8fb84" ma:anchorId="fba54fb3-c3e1-fe81-a776-ca4b69148c4d" ma:open="true" ma:isKeyword="false">
      <xsd:complexType>
        <xsd:sequence>
          <xsd:element ref="pc:Terms" minOccurs="0" maxOccurs="1"/>
        </xsd:sequence>
      </xsd:complexType>
    </xsd:element>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bjectDetectorVersions" ma:index="18" nillable="true" ma:displayName="MediaServiceObjectDetectorVersions" ma:hidden="true" ma:indexed="true" ma:internalName="MediaServiceObjectDetectorVersions"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02c13f9-23ec-4959-aa31-c625c661b9a8" elementFormDefault="qualified">
    <xsd:import namespace="http://schemas.microsoft.com/office/2006/documentManagement/types"/>
    <xsd:import namespace="http://schemas.microsoft.com/office/infopath/2007/PartnerControls"/>
    <xsd:element name="TaxCatchAll" ma:index="10" nillable="true" ma:displayName="Taxonomy Catch All Column" ma:hidden="true" ma:list="{5d816d93-b467-4b46-a0ab-bf94189bd91f}" ma:internalName="TaxCatchAll" ma:showField="CatchAllData" ma:web="a02c13f9-23ec-4959-aa31-c625c661b9a8">
      <xsd:complexType>
        <xsd:complexContent>
          <xsd:extension base="dms:MultiChoiceLookup">
            <xsd:sequence>
              <xsd:element name="Value" type="dms:Lookup" maxOccurs="unbounded" minOccurs="0" nillable="true"/>
            </xsd:sequence>
          </xsd:extension>
        </xsd:complexContent>
      </xsd:complexType>
    </xsd:element>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27ee500-00a2-4441-ad1a-ef0c7609c853">
      <Terms xmlns="http://schemas.microsoft.com/office/infopath/2007/PartnerControls"/>
    </lcf76f155ced4ddcb4097134ff3c332f>
    <TaxCatchAll xmlns="a02c13f9-23ec-4959-aa31-c625c661b9a8" xsi:nil="true"/>
    <SharedWithUsers xmlns="a02c13f9-23ec-4959-aa31-c625c661b9a8">
      <UserInfo>
        <DisplayName/>
        <AccountId xsi:nil="true"/>
        <AccountType/>
      </UserInfo>
    </SharedWithUsers>
  </documentManagement>
</p:properties>
</file>

<file path=customXml/itemProps1.xml><?xml version="1.0" encoding="utf-8"?>
<ds:datastoreItem xmlns:ds="http://schemas.openxmlformats.org/officeDocument/2006/customXml" ds:itemID="{5972460C-D474-478D-8EE7-66F718772F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7ee500-00a2-4441-ad1a-ef0c7609c853"/>
    <ds:schemaRef ds:uri="a02c13f9-23ec-4959-aa31-c625c661b9a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615A699-667D-402A-BFA0-EB6411C74416}">
  <ds:schemaRefs>
    <ds:schemaRef ds:uri="http://schemas.openxmlformats.org/officeDocument/2006/bibliography"/>
  </ds:schemaRefs>
</ds:datastoreItem>
</file>

<file path=customXml/itemProps3.xml><?xml version="1.0" encoding="utf-8"?>
<ds:datastoreItem xmlns:ds="http://schemas.openxmlformats.org/officeDocument/2006/customXml" ds:itemID="{FA25F62F-2AD3-47B9-B0CB-4E3CAFB5249D}">
  <ds:schemaRefs>
    <ds:schemaRef ds:uri="http://schemas.microsoft.com/sharepoint/v3/contenttype/forms"/>
  </ds:schemaRefs>
</ds:datastoreItem>
</file>

<file path=customXml/itemProps4.xml><?xml version="1.0" encoding="utf-8"?>
<ds:datastoreItem xmlns:ds="http://schemas.openxmlformats.org/officeDocument/2006/customXml" ds:itemID="{2D8E950E-D541-45CA-8BED-FB6A94946CF3}">
  <ds:schemaRefs>
    <ds:schemaRef ds:uri="http://schemas.microsoft.com/office/2006/metadata/properties"/>
    <ds:schemaRef ds:uri="http://schemas.microsoft.com/office/infopath/2007/PartnerControls"/>
    <ds:schemaRef ds:uri="527ee500-00a2-4441-ad1a-ef0c7609c853"/>
    <ds:schemaRef ds:uri="a02c13f9-23ec-4959-aa31-c625c661b9a8"/>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3</Pages>
  <Words>13515</Words>
  <Characters>77984</Characters>
  <Application>Microsoft Office Word</Application>
  <DocSecurity>0</DocSecurity>
  <Lines>1499</Lines>
  <Paragraphs>446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91053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Gifford, Robyn AG:EX</dc:creator>
  <cp:keywords/>
  <cp:lastModifiedBy>Ferguson, Jesse ECS:EX</cp:lastModifiedBy>
  <cp:revision>46</cp:revision>
  <dcterms:created xsi:type="dcterms:W3CDTF">2025-02-12T17:31:00Z</dcterms:created>
  <dcterms:modified xsi:type="dcterms:W3CDTF">2026-03-30T18:58:00Z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0x0101006BACA2898A477F4885CC9520C82784FB</vt:lpwstr>
  </property>
  <property fmtid="{D5CDD505-2E9C-101B-9397-08002B2CF9AE}" pid="3" name="MediaServiceImageTags">
    <vt:lpwstr/>
  </property>
  <property fmtid="{D5CDD505-2E9C-101B-9397-08002B2CF9AE}" pid="4" name="Order">
    <vt:r8>210700</vt:r8>
  </property>
  <property fmtid="{D5CDD505-2E9C-101B-9397-08002B2CF9AE}" pid="5" name="xd_Signature">
    <vt:bool>false</vt:bool>
  </property>
  <property fmtid="{D5CDD505-2E9C-101B-9397-08002B2CF9AE}" pid="6" name="xd_ProgID">
    <vt:lpwstr/>
  </property>
  <property fmtid="{D5CDD505-2E9C-101B-9397-08002B2CF9AE}" pid="7" name="ComplianceAssetId">
    <vt:lpwstr/>
  </property>
  <property fmtid="{D5CDD505-2E9C-101B-9397-08002B2CF9AE}" pid="8" name="TemplateUrl">
    <vt:lpwstr/>
  </property>
  <property fmtid="{D5CDD505-2E9C-101B-9397-08002B2CF9AE}" pid="9" name="_ExtendedDescription">
    <vt:lpwstr/>
  </property>
  <property fmtid="{D5CDD505-2E9C-101B-9397-08002B2CF9AE}" pid="10" name="TriggerFlowInfo">
    <vt:lpwstr/>
  </property>
</Properties>
</file>