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9F02E01" w14:textId="1E11A226" w:rsidR="008D00F9" w:rsidRDefault="003B5B97" w:rsidP="003B5B97">
      <w:pPr>
        <w:pStyle w:val="Heading4"/>
      </w:pPr>
      <w:r w:rsidRPr="003B5B97">
        <w:t>Single Use Request for Qualifications Template – Notes to Drafter</w:t>
      </w:r>
    </w:p>
    <w:p w14:paraId="4B1F97FB" w14:textId="77777777" w:rsidR="003B5B97" w:rsidRDefault="003B5B97" w:rsidP="003B5B97"/>
    <w:p w14:paraId="5B14A5F8" w14:textId="21D8E996" w:rsidR="003B5B97" w:rsidRDefault="003B5B97" w:rsidP="003B5B97">
      <w:r w:rsidRPr="003B5B97">
        <w:rPr>
          <w:b/>
          <w:bCs/>
        </w:rPr>
        <w:t>Drafting tip:</w:t>
      </w:r>
      <w:r>
        <w:t xml:space="preserve"> Consider leaving all drafting instructions in the SURFQ until content is finalized, as instructions can help reviewers and can continue to inform how best to prepare the template. </w:t>
      </w:r>
      <w:r w:rsidRPr="0043293E">
        <w:t>The version date should also stay in the footer to help the reviewers confirm that the most recent version is being used.</w:t>
      </w:r>
    </w:p>
    <w:p w14:paraId="422FFAB4" w14:textId="24FEED7D" w:rsidR="003B5B97" w:rsidRPr="00884C0F" w:rsidRDefault="003B5B97" w:rsidP="003B5B97">
      <w:r w:rsidRPr="00884C0F">
        <w:t xml:space="preserve">This Single Use Request for Qualifications (SURFQ) template is designed to pre-qualify and shortlist </w:t>
      </w:r>
      <w:r w:rsidR="00E01096">
        <w:t>Supplier</w:t>
      </w:r>
      <w:r w:rsidRPr="00884C0F">
        <w:t xml:space="preserve"> organizations to participate in a subsequent solicitation, if any. The SURFQ is not to be used to qualify pricing, subcontractors or key personnel as this may lead to downstream difficulties in the subsequent solicitation.</w:t>
      </w:r>
    </w:p>
    <w:p w14:paraId="49CF291B" w14:textId="609E21B6" w:rsidR="003B5B97" w:rsidRDefault="003B5B97" w:rsidP="003B5B97">
      <w:r w:rsidRPr="00884C0F">
        <w:t>If you need assistance filling</w:t>
      </w:r>
      <w:r w:rsidR="00E01096">
        <w:t xml:space="preserve"> </w:t>
      </w:r>
      <w:r w:rsidRPr="00884C0F">
        <w:t xml:space="preserve">out the template, or have questions related to a specific procurement you’re drafting, please contact your </w:t>
      </w:r>
      <w:hyperlink r:id="rId11" w:history="1">
        <w:r w:rsidRPr="00974A91">
          <w:rPr>
            <w:rStyle w:val="Hyperlink"/>
          </w:rPr>
          <w:t>ministry’s procurement contacts</w:t>
        </w:r>
      </w:hyperlink>
      <w:r w:rsidRPr="00884C0F">
        <w:t xml:space="preserve"> or Procurement Services Branch at </w:t>
      </w:r>
      <w:hyperlink r:id="rId12" w:history="1">
        <w:r w:rsidRPr="003017B7">
          <w:rPr>
            <w:rStyle w:val="Hyperlink"/>
          </w:rPr>
          <w:t>procurement@gov.bc.ca</w:t>
        </w:r>
      </w:hyperlink>
      <w:r w:rsidRPr="00884C0F">
        <w:t xml:space="preserve"> or 250 387-7300. If you’re contemplating editing any of the language of the SURFQ template, will be using a custom form of contract, or </w:t>
      </w:r>
      <w:r w:rsidRPr="003017B7">
        <w:t>have</w:t>
      </w:r>
      <w:r w:rsidRPr="00884C0F">
        <w:t xml:space="preserve"> any questions regarding legal matters and the </w:t>
      </w:r>
      <w:proofErr w:type="gramStart"/>
      <w:r w:rsidRPr="00884C0F">
        <w:t>Province’s</w:t>
      </w:r>
      <w:proofErr w:type="gramEnd"/>
      <w:r w:rsidRPr="00884C0F">
        <w:t xml:space="preserve"> legal and trade agreement obligations, please contact </w:t>
      </w:r>
      <w:hyperlink r:id="rId13" w:history="1">
        <w:r w:rsidRPr="000855A1">
          <w:t>Legal Services Branch</w:t>
        </w:r>
      </w:hyperlink>
      <w:r w:rsidRPr="00884C0F">
        <w:t>.</w:t>
      </w:r>
      <w:r>
        <w:t xml:space="preserve"> </w:t>
      </w:r>
      <w:r w:rsidRPr="000A4CBB">
        <w:rPr>
          <w:lang w:val="en-GB"/>
        </w:rPr>
        <w:t xml:space="preserve">To find out who your Legal Services Branch client services coordinator is, go to </w:t>
      </w:r>
      <w:hyperlink r:id="rId14" w:history="1">
        <w:r w:rsidRPr="000A4CBB">
          <w:rPr>
            <w:rStyle w:val="Hyperlink"/>
            <w:lang w:val="en-GB"/>
          </w:rPr>
          <w:t>Legal Services Branch Client Assistance</w:t>
        </w:r>
      </w:hyperlink>
      <w:r w:rsidRPr="000A4CBB">
        <w:rPr>
          <w:lang w:val="en-GB"/>
        </w:rPr>
        <w:t>.</w:t>
      </w:r>
    </w:p>
    <w:p w14:paraId="2B68DBE2" w14:textId="77777777" w:rsidR="003B5B97" w:rsidRPr="00884C0F" w:rsidRDefault="003B5B97" w:rsidP="003B5B97"/>
    <w:p w14:paraId="70C8363B" w14:textId="77777777" w:rsidR="003B5B97" w:rsidRPr="006D188D" w:rsidRDefault="003B5B97" w:rsidP="003B5B97">
      <w:pPr>
        <w:pStyle w:val="Heading5"/>
        <w:jc w:val="center"/>
      </w:pPr>
      <w:r w:rsidRPr="006D188D">
        <w:t>Instructions</w:t>
      </w:r>
    </w:p>
    <w:p w14:paraId="4BD55A10" w14:textId="755A0CD0" w:rsidR="003B5B97" w:rsidRPr="00884C0F" w:rsidRDefault="003B5B97" w:rsidP="003B5B97">
      <w:r w:rsidRPr="00884C0F">
        <w:t xml:space="preserve">Notes to the SURFQ drafter are </w:t>
      </w:r>
      <w:r w:rsidRPr="000A4CBB">
        <w:rPr>
          <w:b/>
          <w:color w:val="D60093"/>
          <w:lang w:val="en-GB"/>
        </w:rPr>
        <w:t>[@@fuchsia and in brackets@@]</w:t>
      </w:r>
      <w:r w:rsidRPr="00884C0F">
        <w:t>. Follow the directions in the notes and delete all the notes before issuing your SURFQ. To search for all the notes, hold down the “Ctrl” button on your keyboard and press the “F” key. Type “@@” into the navigation field that opens and press “Enter”. You’ll then be able to see all the notes to the drafter in the SURFQ template.</w:t>
      </w:r>
    </w:p>
    <w:p w14:paraId="52ECEF8D" w14:textId="2040947B" w:rsidR="003B5B97" w:rsidRPr="00884C0F" w:rsidRDefault="003B5B97" w:rsidP="003B5B97">
      <w:r w:rsidRPr="00884C0F">
        <w:t xml:space="preserve">Areas that require input from the drafter are marked with fields in </w:t>
      </w:r>
      <w:r>
        <w:t>fuchsia</w:t>
      </w:r>
      <w:r w:rsidRPr="00884C0F">
        <w:t xml:space="preserve"> text </w:t>
      </w:r>
      <w:sdt>
        <w:sdtPr>
          <w:id w:val="-691689464"/>
          <w:placeholder>
            <w:docPart w:val="49CF1B20D0B64E33AA7D2C24E81A551B"/>
          </w:placeholder>
          <w:temporary/>
          <w:showingPlcHdr/>
        </w:sdtPr>
        <w:sdtEndPr/>
        <w:sdtContent>
          <w:r w:rsidRPr="003B5B97">
            <w:rPr>
              <w:color w:val="D60093"/>
            </w:rPr>
            <w:t>[@@</w:t>
          </w:r>
          <w:r w:rsidR="00C778F1">
            <w:rPr>
              <w:color w:val="D60093"/>
            </w:rPr>
            <w:t>l</w:t>
          </w:r>
          <w:r w:rsidRPr="003B5B97">
            <w:rPr>
              <w:color w:val="D60093"/>
            </w:rPr>
            <w:t>ike this @@]</w:t>
          </w:r>
        </w:sdtContent>
      </w:sdt>
      <w:r w:rsidRPr="00884C0F">
        <w:t>. To enter text into those fields just click on the field and start typing.</w:t>
      </w:r>
    </w:p>
    <w:p w14:paraId="5F2BFF0E" w14:textId="59418246" w:rsidR="003B5B97" w:rsidRPr="003B5B97" w:rsidRDefault="003B5B97" w:rsidP="003B5B97">
      <w:pPr>
        <w:jc w:val="center"/>
        <w:rPr>
          <w:b/>
          <w:bCs/>
          <w:color w:val="D60093"/>
        </w:rPr>
      </w:pPr>
      <w:r w:rsidRPr="003B5B97">
        <w:rPr>
          <w:b/>
          <w:bCs/>
          <w:color w:val="D60093"/>
        </w:rPr>
        <w:t>[@@Delete this Notes to Drafter page before posting the SURFQ.@@]</w:t>
      </w:r>
    </w:p>
    <w:p w14:paraId="42D05AFD" w14:textId="4E3F8675" w:rsidR="003B5B97" w:rsidRDefault="003B5B97" w:rsidP="003B5B97">
      <w:r w:rsidRPr="00884C0F">
        <w:t>If you have any feedback or suggestions related to this template</w:t>
      </w:r>
      <w:r>
        <w:t>,</w:t>
      </w:r>
      <w:r w:rsidRPr="00884C0F">
        <w:t xml:space="preserve"> please send them to  </w:t>
      </w:r>
      <w:hyperlink r:id="rId15" w:history="1">
        <w:r w:rsidRPr="00055B76">
          <w:rPr>
            <w:rStyle w:val="Hyperlink"/>
          </w:rPr>
          <w:t>procurement@gov.bc.ca</w:t>
        </w:r>
      </w:hyperlink>
      <w:r w:rsidRPr="00884C0F">
        <w:t>.</w:t>
      </w:r>
      <w:r>
        <w:br w:type="page"/>
      </w:r>
    </w:p>
    <w:p w14:paraId="15645176" w14:textId="6CBF825E" w:rsidR="003B5B97" w:rsidRDefault="004574B7" w:rsidP="003B5B97">
      <w:pPr>
        <w:jc w:val="center"/>
      </w:pPr>
      <w:r>
        <w:rPr>
          <w:noProof/>
        </w:rPr>
        <w:lastRenderedPageBreak/>
        <w:drawing>
          <wp:inline distT="0" distB="0" distL="0" distR="0" wp14:anchorId="09F93E12" wp14:editId="22565994">
            <wp:extent cx="1331350" cy="1256400"/>
            <wp:effectExtent l="0" t="0" r="2540" b="1270"/>
            <wp:docPr id="166935986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9359869" name="Picture 1669359869"/>
                    <pic:cNvPicPr/>
                  </pic:nvPicPr>
                  <pic:blipFill>
                    <a:blip r:embed="rId16"/>
                    <a:stretch>
                      <a:fillRect/>
                    </a:stretch>
                  </pic:blipFill>
                  <pic:spPr>
                    <a:xfrm>
                      <a:off x="0" y="0"/>
                      <a:ext cx="1331350" cy="1256400"/>
                    </a:xfrm>
                    <a:prstGeom prst="rect">
                      <a:avLst/>
                    </a:prstGeom>
                  </pic:spPr>
                </pic:pic>
              </a:graphicData>
            </a:graphic>
          </wp:inline>
        </w:drawing>
      </w:r>
    </w:p>
    <w:p w14:paraId="4495EAFE" w14:textId="04B37CD2" w:rsidR="003B5B97" w:rsidRPr="000A4CBB" w:rsidRDefault="003B5B97" w:rsidP="003B5B97">
      <w:pPr>
        <w:pStyle w:val="Heading4"/>
        <w:jc w:val="center"/>
        <w:rPr>
          <w:bCs/>
          <w:color w:val="C00000"/>
        </w:rPr>
      </w:pPr>
      <w:r w:rsidRPr="000A4CBB">
        <w:rPr>
          <w:rFonts w:cstheme="minorHAnsi"/>
          <w:caps/>
        </w:rPr>
        <w:t xml:space="preserve">MINISTRY OF </w:t>
      </w:r>
      <w:sdt>
        <w:sdtPr>
          <w:rPr>
            <w:rFonts w:cstheme="minorHAnsi"/>
            <w:caps/>
          </w:rPr>
          <w:id w:val="-575674611"/>
          <w:placeholder>
            <w:docPart w:val="68F2E14D740444BEA80980653EAE691B"/>
          </w:placeholder>
          <w:temporary/>
          <w:showingPlcHdr/>
        </w:sdtPr>
        <w:sdtEndPr/>
        <w:sdtContent>
          <w:r w:rsidRPr="00CC5DBE">
            <w:rPr>
              <w:rStyle w:val="PlaceholderText"/>
              <w:bCs/>
              <w:color w:val="D60093"/>
              <w:szCs w:val="33"/>
            </w:rPr>
            <w:t>[@@Ministry Name@@]</w:t>
          </w:r>
        </w:sdtContent>
      </w:sdt>
    </w:p>
    <w:p w14:paraId="4664E4EB" w14:textId="250417C5" w:rsidR="003B5B97" w:rsidRPr="000A4CBB" w:rsidRDefault="0009078C" w:rsidP="003B5B97">
      <w:pPr>
        <w:pStyle w:val="Heading4"/>
        <w:jc w:val="center"/>
      </w:pPr>
      <w:r>
        <w:t xml:space="preserve">Single </w:t>
      </w:r>
      <w:r w:rsidR="003B5B97" w:rsidRPr="000A4CBB">
        <w:t>Use List Request for Qualifications</w:t>
      </w:r>
    </w:p>
    <w:p w14:paraId="7D9EA323" w14:textId="3E8EFD34" w:rsidR="003B5B97" w:rsidRDefault="003B5B97" w:rsidP="003B5B97">
      <w:pPr>
        <w:pStyle w:val="Heading4"/>
        <w:jc w:val="center"/>
        <w:rPr>
          <w:rStyle w:val="PlaceholderText"/>
          <w:color w:val="D60093"/>
        </w:rPr>
      </w:pPr>
      <w:r w:rsidRPr="000A4CBB">
        <w:rPr>
          <w:rStyle w:val="PlaceholderText"/>
          <w:color w:val="D60093"/>
        </w:rPr>
        <w:t>[@@Opportunity Description@@]</w:t>
      </w:r>
    </w:p>
    <w:p w14:paraId="49E56CB3" w14:textId="77777777" w:rsidR="003B5B97" w:rsidRDefault="003B5B97" w:rsidP="003B5B97"/>
    <w:tbl>
      <w:tblPr>
        <w:tblStyle w:val="TableGrid"/>
        <w:tblW w:w="0" w:type="auto"/>
        <w:tblLook w:val="04A0" w:firstRow="1" w:lastRow="0" w:firstColumn="1" w:lastColumn="0" w:noHBand="0" w:noVBand="1"/>
      </w:tblPr>
      <w:tblGrid>
        <w:gridCol w:w="5949"/>
        <w:gridCol w:w="4841"/>
      </w:tblGrid>
      <w:tr w:rsidR="003B5B97" w:rsidRPr="000A4CBB" w14:paraId="2ACE9841" w14:textId="77777777" w:rsidTr="00A86C30">
        <w:trPr>
          <w:trHeight w:val="65"/>
        </w:trPr>
        <w:tc>
          <w:tcPr>
            <w:tcW w:w="5949" w:type="dxa"/>
          </w:tcPr>
          <w:p w14:paraId="0187F9F4" w14:textId="77777777" w:rsidR="003B5B97" w:rsidRPr="000A4CBB" w:rsidRDefault="003B5B97" w:rsidP="00A86C30">
            <w:pPr>
              <w:spacing w:after="0"/>
            </w:pPr>
            <w:r w:rsidRPr="000A4CBB">
              <w:t>Opportunity ID</w:t>
            </w:r>
            <w:r>
              <w:t>:</w:t>
            </w:r>
          </w:p>
        </w:tc>
        <w:tc>
          <w:tcPr>
            <w:tcW w:w="4841" w:type="dxa"/>
          </w:tcPr>
          <w:p w14:paraId="588CC0D5" w14:textId="77777777" w:rsidR="003B5B97" w:rsidRPr="000A4CBB" w:rsidRDefault="00E0076A" w:rsidP="00A86C30">
            <w:pPr>
              <w:spacing w:after="0"/>
            </w:pPr>
            <w:sdt>
              <w:sdtPr>
                <w:id w:val="744231983"/>
                <w:placeholder>
                  <w:docPart w:val="4DC9F8C322274510B1FC9E73126ABD9C"/>
                </w:placeholder>
                <w:temporary/>
                <w:showingPlcHdr/>
              </w:sdtPr>
              <w:sdtEndPr/>
              <w:sdtContent>
                <w:r w:rsidR="003B5B97" w:rsidRPr="000A4CBB">
                  <w:rPr>
                    <w:color w:val="D60093"/>
                  </w:rPr>
                  <w:t>[@@Number@@]</w:t>
                </w:r>
              </w:sdtContent>
            </w:sdt>
          </w:p>
        </w:tc>
      </w:tr>
      <w:tr w:rsidR="003B5B97" w:rsidRPr="000A4CBB" w14:paraId="1F3E7278" w14:textId="77777777" w:rsidTr="00A86C30">
        <w:tc>
          <w:tcPr>
            <w:tcW w:w="5949" w:type="dxa"/>
          </w:tcPr>
          <w:p w14:paraId="52B3B1A1" w14:textId="77777777" w:rsidR="003B5B97" w:rsidRPr="000A4CBB" w:rsidRDefault="003B5B97" w:rsidP="00A86C30">
            <w:pPr>
              <w:spacing w:after="0"/>
            </w:pPr>
            <w:r w:rsidRPr="000A4CBB">
              <w:t>Issue Date</w:t>
            </w:r>
            <w:r>
              <w:t>:</w:t>
            </w:r>
          </w:p>
        </w:tc>
        <w:tc>
          <w:tcPr>
            <w:tcW w:w="4841" w:type="dxa"/>
          </w:tcPr>
          <w:p w14:paraId="52B25A49" w14:textId="77777777" w:rsidR="003B5B97" w:rsidRPr="000A4CBB" w:rsidRDefault="00E0076A" w:rsidP="00A86C30">
            <w:pPr>
              <w:spacing w:after="0"/>
            </w:pPr>
            <w:sdt>
              <w:sdtPr>
                <w:id w:val="2015096721"/>
                <w:placeholder>
                  <w:docPart w:val="38DB90F462CC4498804E753728A22BA9"/>
                </w:placeholder>
                <w:temporary/>
                <w:showingPlcHdr/>
              </w:sdtPr>
              <w:sdtEndPr/>
              <w:sdtContent>
                <w:r w:rsidR="003B5B97" w:rsidRPr="000A4CBB">
                  <w:rPr>
                    <w:color w:val="D60093"/>
                  </w:rPr>
                  <w:t>[@@Date@@]</w:t>
                </w:r>
              </w:sdtContent>
            </w:sdt>
          </w:p>
        </w:tc>
      </w:tr>
      <w:tr w:rsidR="003B5B97" w:rsidRPr="000A4CBB" w14:paraId="60082EA1" w14:textId="77777777" w:rsidTr="00A86C30">
        <w:tc>
          <w:tcPr>
            <w:tcW w:w="5949" w:type="dxa"/>
          </w:tcPr>
          <w:p w14:paraId="39BA382A" w14:textId="4733EE3E" w:rsidR="003B5B97" w:rsidRPr="000A4CBB" w:rsidRDefault="008C0163" w:rsidP="00A86C30">
            <w:pPr>
              <w:spacing w:after="0"/>
            </w:pPr>
            <w:r>
              <w:t>Closing</w:t>
            </w:r>
            <w:r w:rsidR="003B5B97" w:rsidRPr="000A4CBB">
              <w:t xml:space="preserve"> Date and Time (Pacific Time)</w:t>
            </w:r>
            <w:r w:rsidR="003B5B97">
              <w:t>:</w:t>
            </w:r>
          </w:p>
        </w:tc>
        <w:tc>
          <w:tcPr>
            <w:tcW w:w="4841" w:type="dxa"/>
          </w:tcPr>
          <w:p w14:paraId="3809838B" w14:textId="77777777" w:rsidR="003B5B97" w:rsidRPr="000A4CBB" w:rsidRDefault="00E0076A" w:rsidP="00A86C30">
            <w:pPr>
              <w:spacing w:after="0"/>
            </w:pPr>
            <w:sdt>
              <w:sdtPr>
                <w:id w:val="-1179807617"/>
                <w:placeholder>
                  <w:docPart w:val="3F7B4FEB8D59454B9C4DF09C89BC53DB"/>
                </w:placeholder>
                <w:temporary/>
                <w:showingPlcHdr/>
              </w:sdtPr>
              <w:sdtEndPr/>
              <w:sdtContent>
                <w:r w:rsidR="003B5B97" w:rsidRPr="000A4CBB">
                  <w:rPr>
                    <w:color w:val="D60093"/>
                  </w:rPr>
                  <w:t>[@@Date and Time@@]</w:t>
                </w:r>
              </w:sdtContent>
            </w:sdt>
          </w:p>
        </w:tc>
      </w:tr>
    </w:tbl>
    <w:p w14:paraId="685B9B1A" w14:textId="77777777" w:rsidR="003B5B97" w:rsidRPr="000A4CBB" w:rsidRDefault="003B5B97" w:rsidP="003B5B97"/>
    <w:p w14:paraId="522DA1EB" w14:textId="5DCA5203" w:rsidR="00053C12" w:rsidRDefault="00053C12" w:rsidP="00053C12">
      <w:r w:rsidRPr="000A4CBB">
        <w:rPr>
          <w:b/>
          <w:bCs/>
        </w:rPr>
        <w:t>Note to Suppliers:</w:t>
      </w:r>
      <w:r w:rsidRPr="000A4CBB">
        <w:t xml:space="preserve"> Suppliers are encouraged</w:t>
      </w:r>
      <w:r>
        <w:t xml:space="preserve"> </w:t>
      </w:r>
      <w:r w:rsidRPr="000A4CBB">
        <w:t xml:space="preserve">to register for a BC Bid account, and to subscribe to the e-Bidding service. Only registered BC Bid users who are subscribed to the e-Bidding service can make electronic Responses on BC Bid. Registered users of BC Bid can also subscribe to BC Bid’s email notification service </w:t>
      </w:r>
      <w:proofErr w:type="gramStart"/>
      <w:r w:rsidRPr="000A4CBB">
        <w:t>in order to</w:t>
      </w:r>
      <w:proofErr w:type="gramEnd"/>
      <w:r w:rsidRPr="000A4CBB">
        <w:t xml:space="preserve"> receive notices regarding opportunities organized by commodity codes selected by the registered user, procurements, and Amendments. BC Bid e-bidding is an annual fee-based subscription service and the duration of the registration process for e-bidding may vary for different users. Suppliers should refer to the </w:t>
      </w:r>
      <w:hyperlink r:id="rId17" w:history="1">
        <w:r w:rsidRPr="00A4228B">
          <w:rPr>
            <w:rStyle w:val="Hyperlink"/>
          </w:rPr>
          <w:t>BC Bid website</w:t>
        </w:r>
      </w:hyperlink>
      <w:r w:rsidRPr="000A4CBB">
        <w:t xml:space="preserve"> or contact 250-387-7301 for further information.</w:t>
      </w:r>
      <w:r>
        <w:t xml:space="preserve"> </w:t>
      </w:r>
      <w:r w:rsidRPr="003576DC">
        <w:t xml:space="preserve">Only registered BC Bid users receive updates and notifications. Suppliers submitting by email or hard copy, if permitted for this </w:t>
      </w:r>
      <w:r>
        <w:t>SURFQ</w:t>
      </w:r>
      <w:r w:rsidRPr="003576DC">
        <w:t>, will not receive such updates.</w:t>
      </w:r>
    </w:p>
    <w:p w14:paraId="232B6C9B" w14:textId="77777777" w:rsidR="008C0163" w:rsidRDefault="008C0163" w:rsidP="008C0163"/>
    <w:p w14:paraId="7D3A8925" w14:textId="2D603B16" w:rsidR="008C0163" w:rsidRDefault="008C0163" w:rsidP="008C0163">
      <w:pPr>
        <w:pStyle w:val="Heading5"/>
        <w:jc w:val="center"/>
      </w:pPr>
      <w:r w:rsidRPr="008C0163">
        <w:t>Delivery of Submissions</w:t>
      </w:r>
    </w:p>
    <w:p w14:paraId="5C67F56D" w14:textId="28CED403" w:rsidR="008C0163" w:rsidRDefault="008C0163" w:rsidP="008C0163">
      <w:r w:rsidRPr="008C0163">
        <w:t>Submissions must be submitted using one of the following delivery methods:</w:t>
      </w:r>
    </w:p>
    <w:p w14:paraId="26F451A0" w14:textId="10D06799" w:rsidR="008C0163" w:rsidRDefault="008C0163" w:rsidP="008C0163">
      <w:pPr>
        <w:rPr>
          <w:b/>
          <w:bCs/>
          <w:color w:val="D60093"/>
        </w:rPr>
      </w:pPr>
      <w:r w:rsidRPr="008C0163">
        <w:rPr>
          <w:b/>
          <w:bCs/>
          <w:color w:val="D60093"/>
        </w:rPr>
        <w:t>[@@Note to Drafter: Delete Submission delivery methods that are not being used in your SURFQ. Do not edit the specific clauses related to submission method.</w:t>
      </w:r>
    </w:p>
    <w:p w14:paraId="31217806" w14:textId="21BD3DC1" w:rsidR="000934A7" w:rsidRPr="006418B0" w:rsidRDefault="001F2507" w:rsidP="000934A7">
      <w:r w:rsidRPr="00CC5DBE">
        <w:rPr>
          <w:b/>
          <w:bCs/>
          <w:color w:val="D60093"/>
        </w:rPr>
        <w:t>The Initial Intake Date and Time should be</w:t>
      </w:r>
      <w:r>
        <w:rPr>
          <w:b/>
          <w:bCs/>
          <w:color w:val="D60093"/>
        </w:rPr>
        <w:t xml:space="preserve"> </w:t>
      </w:r>
      <w:r w:rsidR="00441BF3">
        <w:rPr>
          <w:b/>
          <w:bCs/>
          <w:color w:val="D60093"/>
        </w:rPr>
        <w:t>a</w:t>
      </w:r>
      <w:r>
        <w:rPr>
          <w:b/>
          <w:bCs/>
          <w:color w:val="D60093"/>
        </w:rPr>
        <w:t xml:space="preserve"> m</w:t>
      </w:r>
      <w:r w:rsidRPr="00441BF3">
        <w:rPr>
          <w:b/>
          <w:color w:val="D60093"/>
        </w:rPr>
        <w:t xml:space="preserve">inimum period </w:t>
      </w:r>
      <w:r w:rsidR="00441BF3">
        <w:rPr>
          <w:b/>
          <w:bCs/>
          <w:color w:val="D60093"/>
        </w:rPr>
        <w:t xml:space="preserve">of </w:t>
      </w:r>
      <w:r w:rsidRPr="00441BF3">
        <w:rPr>
          <w:b/>
          <w:color w:val="D60093"/>
        </w:rPr>
        <w:t>not less than 40 calendar days from the issue date</w:t>
      </w:r>
      <w:r w:rsidR="00441BF3">
        <w:rPr>
          <w:b/>
          <w:bCs/>
          <w:color w:val="D60093"/>
        </w:rPr>
        <w:t>. S</w:t>
      </w:r>
      <w:r w:rsidRPr="00441BF3">
        <w:rPr>
          <w:b/>
          <w:bCs/>
          <w:color w:val="D60093"/>
        </w:rPr>
        <w:t>ee</w:t>
      </w:r>
      <w:r w:rsidRPr="00441BF3">
        <w:rPr>
          <w:b/>
          <w:color w:val="D60093"/>
        </w:rPr>
        <w:t xml:space="preserve"> the </w:t>
      </w:r>
      <w:hyperlink r:id="rId18" w:history="1">
        <w:r w:rsidRPr="001E1657">
          <w:rPr>
            <w:rStyle w:val="Hyperlink"/>
            <w:b/>
            <w:bCs/>
            <w:lang w:eastAsia="en-CA"/>
          </w:rPr>
          <w:t>sufficient time posting guidelines</w:t>
        </w:r>
      </w:hyperlink>
      <w:r w:rsidRPr="00CC5DBE">
        <w:rPr>
          <w:b/>
          <w:bCs/>
          <w:color w:val="D60093"/>
        </w:rPr>
        <w:t>.</w:t>
      </w:r>
      <w:r>
        <w:rPr>
          <w:b/>
          <w:bCs/>
          <w:color w:val="D60093"/>
        </w:rPr>
        <w:t xml:space="preserve"> </w:t>
      </w:r>
    </w:p>
    <w:p w14:paraId="05EC37AD" w14:textId="77777777" w:rsidR="008C0163" w:rsidRPr="008C0163" w:rsidRDefault="008C0163" w:rsidP="008C0163">
      <w:pPr>
        <w:rPr>
          <w:b/>
          <w:bCs/>
          <w:color w:val="D60093"/>
        </w:rPr>
      </w:pPr>
      <w:r w:rsidRPr="008C0163">
        <w:rPr>
          <w:b/>
          <w:bCs/>
          <w:color w:val="D60093"/>
        </w:rPr>
        <w:lastRenderedPageBreak/>
        <w:t xml:space="preserve">Even if a submission method is not being used, do not edit the definitions set out in section 2 or the Terms and Conditions set out in section 3 that might refer to the deleted submission method. </w:t>
      </w:r>
    </w:p>
    <w:p w14:paraId="43D824D5" w14:textId="18D9B853" w:rsidR="008C0163" w:rsidRDefault="008C0163" w:rsidP="008C0163">
      <w:pPr>
        <w:rPr>
          <w:b/>
          <w:bCs/>
          <w:color w:val="D60093"/>
        </w:rPr>
      </w:pPr>
      <w:r w:rsidRPr="008C0163">
        <w:rPr>
          <w:b/>
          <w:bCs/>
          <w:color w:val="D60093"/>
        </w:rPr>
        <w:t>It is advisable that the Official Contact email address and the email address to deliver emailed Responses (if applicable) be the same to avoid confusion for Suppliers.@@]</w:t>
      </w:r>
    </w:p>
    <w:p w14:paraId="3BA0AE00" w14:textId="77777777" w:rsidR="008C0163" w:rsidRPr="008C0163" w:rsidRDefault="008C0163" w:rsidP="008C0163">
      <w:r w:rsidRPr="008C0163">
        <w:rPr>
          <w:b/>
          <w:bCs/>
        </w:rPr>
        <w:t>BC Bid Electronic Submission:</w:t>
      </w:r>
      <w:r w:rsidRPr="008C0163">
        <w:t xml:space="preserve"> Submit an electronic Submission using BC Bid. Submissions must be in accordance with the requirements set out in the process rules of the subject RFx. Only pre-authorized electronic bidders registered on the BC Bid system can make an electronic submission using the BC Bid system. </w:t>
      </w:r>
    </w:p>
    <w:p w14:paraId="1E4019A8" w14:textId="59758624" w:rsidR="008C0163" w:rsidRPr="008C0163" w:rsidRDefault="008C0163" w:rsidP="008C0163">
      <w:pPr>
        <w:jc w:val="center"/>
      </w:pPr>
      <w:r w:rsidRPr="008C0163">
        <w:t>Or</w:t>
      </w:r>
    </w:p>
    <w:p w14:paraId="304FB8D6" w14:textId="4C7D5838" w:rsidR="008C0163" w:rsidRDefault="008C0163" w:rsidP="008C0163">
      <w:r w:rsidRPr="008C0163">
        <w:rPr>
          <w:b/>
          <w:bCs/>
        </w:rPr>
        <w:t xml:space="preserve">Email </w:t>
      </w:r>
      <w:r w:rsidR="00C778F1">
        <w:rPr>
          <w:b/>
          <w:bCs/>
        </w:rPr>
        <w:t>S</w:t>
      </w:r>
      <w:r w:rsidRPr="008C0163">
        <w:rPr>
          <w:b/>
          <w:bCs/>
        </w:rPr>
        <w:t xml:space="preserve">ubmission: </w:t>
      </w:r>
      <w:r w:rsidRPr="008C0163">
        <w:t>Submit a Submission by email. Submissions by email must be submitted to the email address specified below in accordance with the email submission instructions set out in the process rules for the subject RFX. Include the opportunity description and ID in the subject line of the email.</w:t>
      </w:r>
    </w:p>
    <w:p w14:paraId="6E3F563F" w14:textId="0EDC90D2" w:rsidR="008C0163" w:rsidRDefault="00E0076A" w:rsidP="008C0163">
      <w:pPr>
        <w:jc w:val="center"/>
        <w:rPr>
          <w:color w:val="D60093"/>
        </w:rPr>
      </w:pPr>
      <w:sdt>
        <w:sdtPr>
          <w:rPr>
            <w:color w:val="D60093"/>
          </w:rPr>
          <w:id w:val="878204451"/>
          <w:placeholder>
            <w:docPart w:val="71664A17C1DA413DA0647506513A2543"/>
          </w:placeholder>
          <w:temporary/>
          <w:showingPlcHdr/>
        </w:sdtPr>
        <w:sdtEndPr/>
        <w:sdtContent>
          <w:r w:rsidR="008C0163" w:rsidRPr="00761E7E">
            <w:rPr>
              <w:color w:val="D60093"/>
            </w:rPr>
            <w:t>[@@Email Address@@]</w:t>
          </w:r>
        </w:sdtContent>
      </w:sdt>
    </w:p>
    <w:p w14:paraId="3CCD4029" w14:textId="77777777" w:rsidR="008C0163" w:rsidRDefault="008C0163" w:rsidP="008C0163">
      <w:pPr>
        <w:jc w:val="center"/>
      </w:pPr>
      <w:r>
        <w:t xml:space="preserve">Or </w:t>
      </w:r>
    </w:p>
    <w:p w14:paraId="3DAC5130" w14:textId="10B9F3FA" w:rsidR="008C0163" w:rsidRDefault="008C0163" w:rsidP="008C0163">
      <w:r w:rsidRPr="008C0163">
        <w:rPr>
          <w:b/>
          <w:bCs/>
        </w:rPr>
        <w:t>Hard Copy Submission:</w:t>
      </w:r>
      <w:r>
        <w:t xml:space="preserve"> Submit one (1) paper hard copy of Your Submission</w:t>
      </w:r>
      <w:r w:rsidR="00A463CB">
        <w:t>.</w:t>
      </w:r>
      <w:r>
        <w:t xml:space="preserve"> Submissions made in this manner should be contained within an envelope clearly marked with Your name and address, the opportunity description and ID and must be submitted by hand or courier to the physical address specified below:</w:t>
      </w:r>
    </w:p>
    <w:p w14:paraId="637A8E19" w14:textId="6FAA300B" w:rsidR="008C0163" w:rsidRDefault="00E0076A" w:rsidP="008C0163">
      <w:pPr>
        <w:jc w:val="center"/>
        <w:rPr>
          <w:color w:val="D60093"/>
        </w:rPr>
      </w:pPr>
      <w:sdt>
        <w:sdtPr>
          <w:rPr>
            <w:color w:val="D60093"/>
          </w:rPr>
          <w:id w:val="-465281335"/>
          <w:placeholder>
            <w:docPart w:val="A0701FCDEA2D41EB9E297CA8A2DDF8A3"/>
          </w:placeholder>
          <w:temporary/>
          <w:showingPlcHdr/>
        </w:sdtPr>
        <w:sdtEndPr/>
        <w:sdtContent>
          <w:r w:rsidR="008C0163" w:rsidRPr="00761E7E">
            <w:rPr>
              <w:color w:val="D60093"/>
            </w:rPr>
            <w:t>[@@Hard copy delivery address@@]</w:t>
          </w:r>
        </w:sdtContent>
      </w:sdt>
    </w:p>
    <w:p w14:paraId="3333136F" w14:textId="77777777" w:rsidR="008C0163" w:rsidRDefault="008C0163" w:rsidP="008C0163">
      <w:pPr>
        <w:jc w:val="center"/>
        <w:rPr>
          <w:color w:val="D60093"/>
        </w:rPr>
      </w:pPr>
    </w:p>
    <w:p w14:paraId="4E504B37" w14:textId="77777777" w:rsidR="008C0163" w:rsidRPr="00761E7E" w:rsidRDefault="008C0163" w:rsidP="008C0163">
      <w:pPr>
        <w:pStyle w:val="Heading5"/>
        <w:jc w:val="center"/>
      </w:pPr>
      <w:r w:rsidRPr="00761E7E">
        <w:t>Official Contact</w:t>
      </w:r>
    </w:p>
    <w:p w14:paraId="79625338" w14:textId="77777777" w:rsidR="008C0163" w:rsidRPr="00761E7E" w:rsidRDefault="00E0076A" w:rsidP="008C0163">
      <w:pPr>
        <w:tabs>
          <w:tab w:val="center" w:pos="4712"/>
          <w:tab w:val="left" w:pos="7227"/>
        </w:tabs>
        <w:jc w:val="center"/>
        <w:rPr>
          <w:color w:val="D60093"/>
        </w:rPr>
      </w:pPr>
      <w:sdt>
        <w:sdtPr>
          <w:rPr>
            <w:color w:val="D60093"/>
          </w:rPr>
          <w:id w:val="-950393999"/>
          <w:placeholder>
            <w:docPart w:val="D817FE8359CD491BA21489C714CADE47"/>
          </w:placeholder>
          <w:temporary/>
          <w:showingPlcHdr/>
        </w:sdtPr>
        <w:sdtEndPr/>
        <w:sdtContent>
          <w:r w:rsidR="008C0163" w:rsidRPr="00761E7E">
            <w:rPr>
              <w:color w:val="D60093"/>
            </w:rPr>
            <w:t>[@@Name@@]</w:t>
          </w:r>
        </w:sdtContent>
      </w:sdt>
      <w:r w:rsidR="008C0163" w:rsidRPr="00761E7E">
        <w:rPr>
          <w:color w:val="D60093"/>
        </w:rPr>
        <w:t xml:space="preserve">, </w:t>
      </w:r>
      <w:sdt>
        <w:sdtPr>
          <w:rPr>
            <w:color w:val="D60093"/>
          </w:rPr>
          <w:id w:val="-24648022"/>
          <w:placeholder>
            <w:docPart w:val="71FF782054794A19BCBEEBB06B7409F8"/>
          </w:placeholder>
          <w:temporary/>
          <w:showingPlcHdr/>
        </w:sdtPr>
        <w:sdtEndPr/>
        <w:sdtContent>
          <w:r w:rsidR="008C0163" w:rsidRPr="00761E7E">
            <w:rPr>
              <w:color w:val="D60093"/>
            </w:rPr>
            <w:t>[@@Title@@]</w:t>
          </w:r>
        </w:sdtContent>
      </w:sdt>
    </w:p>
    <w:p w14:paraId="4C1F8E2B" w14:textId="77777777" w:rsidR="008C0163" w:rsidRDefault="00E0076A" w:rsidP="008C0163">
      <w:pPr>
        <w:tabs>
          <w:tab w:val="center" w:pos="4712"/>
          <w:tab w:val="left" w:pos="7227"/>
        </w:tabs>
        <w:jc w:val="center"/>
        <w:rPr>
          <w:color w:val="D60093"/>
        </w:rPr>
      </w:pPr>
      <w:sdt>
        <w:sdtPr>
          <w:rPr>
            <w:color w:val="D60093"/>
          </w:rPr>
          <w:id w:val="-1784181525"/>
          <w:placeholder>
            <w:docPart w:val="407DEBE888F044238B04B945CED96D13"/>
          </w:placeholder>
          <w:temporary/>
          <w:showingPlcHdr/>
        </w:sdtPr>
        <w:sdtEndPr/>
        <w:sdtContent>
          <w:r w:rsidR="008C0163" w:rsidRPr="00761E7E">
            <w:rPr>
              <w:color w:val="D60093"/>
            </w:rPr>
            <w:t>[@@Email Address@@]</w:t>
          </w:r>
        </w:sdtContent>
      </w:sdt>
    </w:p>
    <w:p w14:paraId="62165D3C" w14:textId="0EBCCE0C" w:rsidR="008C0163" w:rsidRDefault="008C0163" w:rsidP="008C0163">
      <w:r>
        <w:t>Enquiries related to this RFx may only be directed in writing to the Official Contact using the "enquiries" interface, if available, or the email address identified on the "opportunity details" tab. Information obtained from any other source is not official and should not be relied upon. Other information and rules regarding enquiries are set out in the "process rules" tab or within the attached RFx documents.</w:t>
      </w:r>
    </w:p>
    <w:p w14:paraId="0F03C25B" w14:textId="390B0117" w:rsidR="008C0163" w:rsidRDefault="008C0163" w:rsidP="008C0163">
      <w:r w:rsidRPr="008C0163">
        <w:rPr>
          <w:b/>
          <w:bCs/>
        </w:rPr>
        <w:lastRenderedPageBreak/>
        <w:t>Enquiries Deadline:</w:t>
      </w:r>
      <w:r>
        <w:t xml:space="preserve"> Refer to the “overview” tab within BC Bid. Suppliers should send questions to the Official Contact before this time. Questions received after the deadline may not be answered. </w:t>
      </w:r>
    </w:p>
    <w:p w14:paraId="6EC9C9D1" w14:textId="1E43E4B1" w:rsidR="008C0163" w:rsidRDefault="008C0163" w:rsidP="008C0163">
      <w:r>
        <w:t xml:space="preserve">Enquiries and any responses providing new information will be recorded and posted to BC Bid or otherwise distributed to Respondents. Despite the foregoing, the </w:t>
      </w:r>
      <w:proofErr w:type="gramStart"/>
      <w:r>
        <w:t>Province</w:t>
      </w:r>
      <w:proofErr w:type="gramEnd"/>
      <w:r>
        <w:t xml:space="preserve"> may choose in its sole discretion not to respond, respond in whole or in part, or reformulate enquiries in whole or in part. The </w:t>
      </w:r>
      <w:proofErr w:type="gramStart"/>
      <w:r>
        <w:t>Province</w:t>
      </w:r>
      <w:proofErr w:type="gramEnd"/>
      <w:r>
        <w:t xml:space="preserve"> may in its sole discretion choose whether to post any such enquiries (as reformulated if reformulated) and responses to BC Bid or otherwise distribute to Respondents.</w:t>
      </w:r>
    </w:p>
    <w:p w14:paraId="1D97FEA1" w14:textId="77777777" w:rsidR="008C0163" w:rsidRDefault="008C0163" w:rsidP="008C0163"/>
    <w:p w14:paraId="652B1A1B" w14:textId="7FEE5FC5" w:rsidR="008C0163" w:rsidRDefault="008C0163" w:rsidP="008C0163">
      <w:pPr>
        <w:pStyle w:val="Heading5"/>
        <w:jc w:val="center"/>
      </w:pPr>
      <w:r w:rsidRPr="008C0163">
        <w:t>Supplier Meeting</w:t>
      </w:r>
    </w:p>
    <w:p w14:paraId="19CE9937" w14:textId="16AC5614" w:rsidR="008C0163" w:rsidRDefault="008C0163" w:rsidP="008C0163">
      <w:pPr>
        <w:rPr>
          <w:b/>
          <w:bCs/>
          <w:color w:val="D60093"/>
        </w:rPr>
      </w:pPr>
      <w:r w:rsidRPr="008C0163">
        <w:rPr>
          <w:b/>
          <w:bCs/>
          <w:color w:val="D60093"/>
        </w:rPr>
        <w:t>[@@Note to Drafter: Select the applicable option and delete the other. Additional option: replace “</w:t>
      </w:r>
      <w:r w:rsidR="00E01096">
        <w:rPr>
          <w:b/>
          <w:bCs/>
          <w:color w:val="D60093"/>
        </w:rPr>
        <w:t>Supplier</w:t>
      </w:r>
      <w:r w:rsidRPr="008C0163">
        <w:rPr>
          <w:b/>
          <w:bCs/>
          <w:color w:val="D60093"/>
        </w:rPr>
        <w:t xml:space="preserve"> meeting” with “scheduled site visit”. If the meeting is mandatory, include as a requirement in the mandatory criteria section.@@]</w:t>
      </w:r>
    </w:p>
    <w:p w14:paraId="366439D7" w14:textId="77897585" w:rsidR="008C0163" w:rsidRDefault="008C0163" w:rsidP="00EB3F53">
      <w:pPr>
        <w:jc w:val="center"/>
      </w:pPr>
      <w:r w:rsidRPr="008C0163">
        <w:t xml:space="preserve">A </w:t>
      </w:r>
      <w:r w:rsidR="00E01096">
        <w:t>Supplier</w:t>
      </w:r>
      <w:r w:rsidRPr="008C0163">
        <w:t xml:space="preserve"> meeting will be held before the Closing Date and Time at:</w:t>
      </w:r>
    </w:p>
    <w:p w14:paraId="2CADE0D1" w14:textId="2DFF35A0" w:rsidR="008C0163" w:rsidRPr="00761E7E" w:rsidRDefault="00E0076A" w:rsidP="00EB3F53">
      <w:pPr>
        <w:jc w:val="center"/>
        <w:rPr>
          <w:color w:val="D60093"/>
        </w:rPr>
      </w:pPr>
      <w:sdt>
        <w:sdtPr>
          <w:rPr>
            <w:color w:val="D60093"/>
          </w:rPr>
          <w:alias w:val="Suppliers' Meeting"/>
          <w:tag w:val="Suppliers' Meeting"/>
          <w:id w:val="222801719"/>
          <w:placeholder>
            <w:docPart w:val="793BD40D1EC8410BAAB9E48C398FE701"/>
          </w:placeholder>
          <w:date>
            <w:dateFormat w:val="yyyy-MM-dd"/>
            <w:lid w:val="en-CA"/>
            <w:storeMappedDataAs w:val="dateTime"/>
            <w:calendar w:val="gregorian"/>
          </w:date>
        </w:sdtPr>
        <w:sdtEndPr/>
        <w:sdtContent>
          <w:r w:rsidR="008C0163" w:rsidRPr="00761E7E">
            <w:rPr>
              <w:color w:val="D60093"/>
            </w:rPr>
            <w:t>[</w:t>
          </w:r>
          <w:r w:rsidR="008C0163">
            <w:rPr>
              <w:color w:val="D60093"/>
            </w:rPr>
            <w:t>@@</w:t>
          </w:r>
          <w:r w:rsidR="008C0163" w:rsidRPr="00761E7E">
            <w:rPr>
              <w:color w:val="D60093"/>
            </w:rPr>
            <w:t>Click to insert date</w:t>
          </w:r>
          <w:r w:rsidR="008C0163">
            <w:rPr>
              <w:color w:val="D60093"/>
            </w:rPr>
            <w:t>@@</w:t>
          </w:r>
          <w:r w:rsidR="008C0163" w:rsidRPr="00761E7E">
            <w:rPr>
              <w:color w:val="D60093"/>
            </w:rPr>
            <w:t>]</w:t>
          </w:r>
        </w:sdtContent>
      </w:sdt>
      <w:r w:rsidR="008C0163" w:rsidRPr="00761E7E">
        <w:rPr>
          <w:color w:val="D60093"/>
        </w:rPr>
        <w:t xml:space="preserve"> </w:t>
      </w:r>
      <w:sdt>
        <w:sdtPr>
          <w:rPr>
            <w:color w:val="D60093"/>
          </w:rPr>
          <w:alias w:val="Time"/>
          <w:tag w:val="Time"/>
          <w:id w:val="493075557"/>
          <w:placeholder>
            <w:docPart w:val="FECE1EE0272042A5AC4B1E625D03AF15"/>
          </w:placeholder>
        </w:sdtPr>
        <w:sdtEndPr/>
        <w:sdtContent>
          <w:r w:rsidR="008C0163" w:rsidRPr="00761E7E">
            <w:rPr>
              <w:color w:val="D60093"/>
            </w:rPr>
            <w:t>[</w:t>
          </w:r>
          <w:r w:rsidR="008C0163">
            <w:rPr>
              <w:color w:val="D60093"/>
            </w:rPr>
            <w:t>@@</w:t>
          </w:r>
          <w:r w:rsidR="008C0163" w:rsidRPr="00761E7E">
            <w:rPr>
              <w:color w:val="D60093"/>
            </w:rPr>
            <w:t>Click to insert time</w:t>
          </w:r>
          <w:r w:rsidR="008C0163">
            <w:rPr>
              <w:color w:val="D60093"/>
            </w:rPr>
            <w:t>@@</w:t>
          </w:r>
          <w:r w:rsidR="00EB3F53">
            <w:rPr>
              <w:color w:val="D60093"/>
            </w:rPr>
            <w:t>]</w:t>
          </w:r>
        </w:sdtContent>
      </w:sdt>
    </w:p>
    <w:sdt>
      <w:sdtPr>
        <w:rPr>
          <w:color w:val="D60093"/>
        </w:rPr>
        <w:alias w:val="Suppliers' Meeting Address"/>
        <w:tag w:val="Suppliers' Meeting Address"/>
        <w:id w:val="1058292665"/>
        <w:placeholder>
          <w:docPart w:val="FECE1EE0272042A5AC4B1E625D03AF15"/>
        </w:placeholder>
      </w:sdtPr>
      <w:sdtEndPr/>
      <w:sdtContent>
        <w:p w14:paraId="25968998" w14:textId="77777777" w:rsidR="008C0163" w:rsidRPr="00761E7E" w:rsidRDefault="008C0163" w:rsidP="00EB3F53">
          <w:pPr>
            <w:jc w:val="center"/>
            <w:rPr>
              <w:color w:val="D60093"/>
            </w:rPr>
          </w:pPr>
          <w:r w:rsidRPr="00761E7E">
            <w:rPr>
              <w:color w:val="D60093"/>
            </w:rPr>
            <w:t>[</w:t>
          </w:r>
          <w:r>
            <w:rPr>
              <w:color w:val="D60093"/>
            </w:rPr>
            <w:t>@@</w:t>
          </w:r>
          <w:r w:rsidRPr="00761E7E">
            <w:rPr>
              <w:color w:val="D60093"/>
            </w:rPr>
            <w:t>Click to Insert Address</w:t>
          </w:r>
          <w:r>
            <w:rPr>
              <w:color w:val="D60093"/>
            </w:rPr>
            <w:t>@@</w:t>
          </w:r>
          <w:r w:rsidRPr="00761E7E">
            <w:rPr>
              <w:color w:val="D60093"/>
            </w:rPr>
            <w:t>]</w:t>
          </w:r>
        </w:p>
      </w:sdtContent>
    </w:sdt>
    <w:p w14:paraId="1D3E73D9" w14:textId="69F36A3C" w:rsidR="008C0163" w:rsidRPr="004A344C" w:rsidRDefault="008C0163" w:rsidP="00EB3F53">
      <w:pPr>
        <w:pStyle w:val="paragraph"/>
        <w:spacing w:before="0" w:beforeAutospacing="0" w:after="0" w:afterAutospacing="0"/>
        <w:jc w:val="center"/>
        <w:textAlignment w:val="baseline"/>
        <w:rPr>
          <w:rStyle w:val="eop"/>
          <w:rFonts w:ascii="BC Sans" w:hAnsi="BC Sans" w:cs="Segoe UI"/>
        </w:rPr>
      </w:pPr>
      <w:r w:rsidRPr="004A344C">
        <w:rPr>
          <w:rStyle w:val="normaltextrun"/>
          <w:rFonts w:ascii="BC Sans" w:hAnsi="BC Sans" w:cs="Segoe UI"/>
          <w:lang w:val="en-GB"/>
        </w:rPr>
        <w:t>Attendance is</w:t>
      </w:r>
      <w:r>
        <w:rPr>
          <w:rStyle w:val="normaltextrun"/>
          <w:rFonts w:ascii="BC Sans" w:hAnsi="BC Sans" w:cs="Segoe UI"/>
          <w:lang w:val="en-GB"/>
        </w:rPr>
        <w:t xml:space="preserve"> </w:t>
      </w:r>
      <w:sdt>
        <w:sdtPr>
          <w:rPr>
            <w:rStyle w:val="normaltextrun"/>
            <w:rFonts w:ascii="BC Sans" w:hAnsi="BC Sans" w:cs="Segoe UI"/>
            <w:color w:val="0000FF"/>
            <w:lang w:val="en-GB"/>
          </w:rPr>
          <w:id w:val="-1598250935"/>
          <w:placeholder>
            <w:docPart w:val="43C87EAD4E0C4F9788026E0BD143083B"/>
          </w:placeholder>
          <w:showingPlcHdr/>
          <w:dropDownList>
            <w:listItem w:displayText="Mandatory" w:value="Mandatory"/>
            <w:listItem w:displayText="Optional" w:value="Optional"/>
          </w:dropDownList>
        </w:sdtPr>
        <w:sdtEndPr>
          <w:rPr>
            <w:rStyle w:val="normaltextrun"/>
            <w:shd w:val="clear" w:color="auto" w:fill="D9D9D9" w:themeFill="background1" w:themeFillShade="D9"/>
          </w:rPr>
        </w:sdtEndPr>
        <w:sdtContent>
          <w:r w:rsidR="00EB3F53" w:rsidRPr="00EB3F53">
            <w:rPr>
              <w:rStyle w:val="normaltextrun"/>
              <w:rFonts w:ascii="BC Sans" w:hAnsi="BC Sans" w:cs="Segoe UI"/>
              <w:color w:val="D60093"/>
              <w:lang w:val="en-GB"/>
            </w:rPr>
            <w:t>[</w:t>
          </w:r>
          <w:r w:rsidRPr="00EB3F53">
            <w:rPr>
              <w:rStyle w:val="normaltextrun"/>
              <w:rFonts w:ascii="BC Sans" w:hAnsi="BC Sans" w:cs="Segoe UI"/>
              <w:color w:val="D60093"/>
              <w:lang w:val="en-GB"/>
            </w:rPr>
            <w:t>@@Click to select Optional or Mandatory from dropdown@@</w:t>
          </w:r>
          <w:r w:rsidR="00EB3F53" w:rsidRPr="00EB3F53">
            <w:rPr>
              <w:rStyle w:val="normaltextrun"/>
              <w:rFonts w:ascii="BC Sans" w:hAnsi="BC Sans" w:cs="Segoe UI"/>
              <w:color w:val="D60093"/>
              <w:lang w:val="en-GB"/>
            </w:rPr>
            <w:t>]</w:t>
          </w:r>
        </w:sdtContent>
      </w:sdt>
    </w:p>
    <w:p w14:paraId="0EF6C9F1" w14:textId="77777777" w:rsidR="008C0163" w:rsidRDefault="008C0163" w:rsidP="008C0163"/>
    <w:p w14:paraId="1195A4F2" w14:textId="05B0AB4A" w:rsidR="00EB3F53" w:rsidRDefault="00EB3F53" w:rsidP="008C0163">
      <w:r w:rsidRPr="00EB3F53">
        <w:t xml:space="preserve">Oral questions will be allowed at the </w:t>
      </w:r>
      <w:r w:rsidR="00E01096">
        <w:t>Supplier</w:t>
      </w:r>
      <w:r w:rsidRPr="00EB3F53">
        <w:t xml:space="preserve"> meeting; however, questions of a complex nature, or questions where the </w:t>
      </w:r>
      <w:r w:rsidR="00E01096">
        <w:t>Supplier</w:t>
      </w:r>
      <w:r w:rsidRPr="00EB3F53">
        <w:t xml:space="preserve"> requires anonymity, should be forwarded in writing to the Official Contact prior to the meeting. By attending the </w:t>
      </w:r>
      <w:r w:rsidR="00E01096">
        <w:t>Supplier</w:t>
      </w:r>
      <w:r w:rsidRPr="00EB3F53">
        <w:t xml:space="preserve"> meeting, the </w:t>
      </w:r>
      <w:r w:rsidR="00E01096">
        <w:t>Supplier</w:t>
      </w:r>
      <w:r w:rsidRPr="00EB3F53">
        <w:t xml:space="preserve"> consents to a transcript or minutes of the meeting being taken by the </w:t>
      </w:r>
      <w:proofErr w:type="gramStart"/>
      <w:r w:rsidRPr="00EB3F53">
        <w:t>Province</w:t>
      </w:r>
      <w:proofErr w:type="gramEnd"/>
      <w:r w:rsidRPr="00EB3F53">
        <w:t xml:space="preserve"> and an audio or audio-visual recording being taken to assist the </w:t>
      </w:r>
      <w:proofErr w:type="gramStart"/>
      <w:r w:rsidRPr="00EB3F53">
        <w:t>Province</w:t>
      </w:r>
      <w:proofErr w:type="gramEnd"/>
      <w:r w:rsidRPr="00EB3F53">
        <w:t xml:space="preserve"> in producing the transcript or minutes. Responses to questions proposed in writing or orally during the </w:t>
      </w:r>
      <w:r w:rsidR="00E01096">
        <w:t>Supplier</w:t>
      </w:r>
      <w:r w:rsidRPr="00EB3F53">
        <w:t xml:space="preserve"> meeting, and any clarification or revision of answers or other information provided during the </w:t>
      </w:r>
      <w:r w:rsidR="00E01096">
        <w:t>Supplier</w:t>
      </w:r>
      <w:r w:rsidRPr="00EB3F53">
        <w:t xml:space="preserve"> meeting (collectively the “Minutes”) will be posted to BC Bid or otherwise distributed to Respondents. Further to the above, the </w:t>
      </w:r>
      <w:proofErr w:type="gramStart"/>
      <w:r w:rsidRPr="00EB3F53">
        <w:t>Province</w:t>
      </w:r>
      <w:proofErr w:type="gramEnd"/>
      <w:r w:rsidRPr="00EB3F53">
        <w:t xml:space="preserve"> reserves the right, in its sole discretion:</w:t>
      </w:r>
    </w:p>
    <w:p w14:paraId="1570CAC2" w14:textId="4C9306C0" w:rsidR="00EB3F53" w:rsidRDefault="00EB3F53" w:rsidP="00373532">
      <w:pPr>
        <w:pStyle w:val="ListParagraph"/>
        <w:numPr>
          <w:ilvl w:val="0"/>
          <w:numId w:val="2"/>
        </w:numPr>
      </w:pPr>
      <w:r>
        <w:t xml:space="preserve">to respond to questions submitted prior to the </w:t>
      </w:r>
      <w:r w:rsidR="00E01096">
        <w:t>Supplier</w:t>
      </w:r>
      <w:r>
        <w:t xml:space="preserve"> meeting or asked during the </w:t>
      </w:r>
      <w:r w:rsidR="00E01096">
        <w:t>Supplier</w:t>
      </w:r>
      <w:r>
        <w:t xml:space="preserve"> meeting by making such response within the Minutes rather than responding to such questions during the </w:t>
      </w:r>
      <w:r w:rsidR="00E01096">
        <w:t>Supplier</w:t>
      </w:r>
      <w:r>
        <w:t xml:space="preserve"> meeting; </w:t>
      </w:r>
    </w:p>
    <w:p w14:paraId="4F3FF4D8" w14:textId="14A67CCD" w:rsidR="00EB3F53" w:rsidRDefault="00EB3F53" w:rsidP="00373532">
      <w:pPr>
        <w:pStyle w:val="ListParagraph"/>
        <w:numPr>
          <w:ilvl w:val="0"/>
          <w:numId w:val="2"/>
        </w:numPr>
      </w:pPr>
      <w:r>
        <w:lastRenderedPageBreak/>
        <w:t xml:space="preserve">to clarify or revise any response or information in the Minutes that were given during the </w:t>
      </w:r>
      <w:r w:rsidR="00E01096">
        <w:t>Supplier</w:t>
      </w:r>
      <w:r>
        <w:t xml:space="preserve"> meeting and the version in the Minutes will prevail; and to not answer questions orally or in writing, answer questions orally or in writing in whole or in part, or to reformulate questions (whether asked during the </w:t>
      </w:r>
      <w:r w:rsidR="00E01096">
        <w:t>Supplier</w:t>
      </w:r>
      <w:r>
        <w:t xml:space="preserve"> meeting or submitted in writing prior to the </w:t>
      </w:r>
      <w:r w:rsidR="00E01096">
        <w:t>Supplier</w:t>
      </w:r>
      <w:r>
        <w:t xml:space="preserve"> meeting) and to reflect a response, if any, in the Minutes.</w:t>
      </w:r>
    </w:p>
    <w:p w14:paraId="792FF968" w14:textId="6F7B6370" w:rsidR="00EB3F53" w:rsidRDefault="00EB3F53" w:rsidP="00EB3F53">
      <w:r w:rsidRPr="00EB3F53">
        <w:t xml:space="preserve">Any personal information </w:t>
      </w:r>
      <w:r>
        <w:t>[</w:t>
      </w:r>
      <w:r w:rsidRPr="00EB3F53">
        <w:t xml:space="preserve">as defined in the British Columbia </w:t>
      </w:r>
      <w:r w:rsidRPr="00C778F1">
        <w:rPr>
          <w:i/>
          <w:iCs/>
        </w:rPr>
        <w:t>Freedom of Information and Protection of Privacy Act</w:t>
      </w:r>
      <w:r w:rsidRPr="00EB3F53">
        <w:t xml:space="preserve"> (“FIPPA”)</w:t>
      </w:r>
      <w:r>
        <w:t>]</w:t>
      </w:r>
      <w:r w:rsidRPr="00EB3F53">
        <w:t xml:space="preserve"> provided by a </w:t>
      </w:r>
      <w:r w:rsidR="00E01096">
        <w:t>Supplier</w:t>
      </w:r>
      <w:r w:rsidRPr="00EB3F53">
        <w:t xml:space="preserve"> at the </w:t>
      </w:r>
      <w:r w:rsidR="00E01096">
        <w:t>Supplier</w:t>
      </w:r>
      <w:r w:rsidRPr="00EB3F53">
        <w:t xml:space="preserve"> meeting is being collected pursuant to section 26(c) of FIPPA and will be used to respond to </w:t>
      </w:r>
      <w:r w:rsidR="00E01096">
        <w:t>Supplier</w:t>
      </w:r>
      <w:r w:rsidRPr="00EB3F53">
        <w:t xml:space="preserve"> enquiries or for the purposes of producing a transcript or minutes of the </w:t>
      </w:r>
      <w:r w:rsidR="00E01096">
        <w:t>Supplier</w:t>
      </w:r>
      <w:r w:rsidRPr="00EB3F53">
        <w:t xml:space="preserve"> meeting to </w:t>
      </w:r>
      <w:r w:rsidR="00E01096">
        <w:t>Supplier</w:t>
      </w:r>
      <w:r w:rsidRPr="00EB3F53">
        <w:t xml:space="preserve">s. If you have any questions about the collection or use of this personal information, please direct your questions to the contact identified at the end of Appendix A </w:t>
      </w:r>
      <w:r>
        <w:t>(</w:t>
      </w:r>
      <w:r w:rsidRPr="00EB3F53">
        <w:t>Respondent Qualification Response Form</w:t>
      </w:r>
      <w:r>
        <w:t>)</w:t>
      </w:r>
      <w:r w:rsidRPr="00EB3F53">
        <w:t xml:space="preserve"> under the heading “FIPPA Collection Notice”.</w:t>
      </w:r>
    </w:p>
    <w:p w14:paraId="5FAFE860" w14:textId="3B704DD5" w:rsidR="00EB3F53" w:rsidRDefault="00EB3F53" w:rsidP="00EB3F53">
      <w:pPr>
        <w:jc w:val="center"/>
      </w:pPr>
      <w:r>
        <w:t>O</w:t>
      </w:r>
      <w:r w:rsidR="00C778F1">
        <w:t>r</w:t>
      </w:r>
    </w:p>
    <w:p w14:paraId="5722DC73" w14:textId="0C4E27A1" w:rsidR="00EB3F53" w:rsidRDefault="00EB3F53" w:rsidP="00EB3F53">
      <w:r>
        <w:t xml:space="preserve">A </w:t>
      </w:r>
      <w:r w:rsidR="00E01096">
        <w:t>Supplier</w:t>
      </w:r>
      <w:r>
        <w:t xml:space="preserve"> meeting will not be held.</w:t>
      </w:r>
    </w:p>
    <w:p w14:paraId="5EF1A214" w14:textId="77777777" w:rsidR="00EB3F53" w:rsidRDefault="00EB3F53">
      <w:pPr>
        <w:spacing w:line="259" w:lineRule="auto"/>
      </w:pPr>
      <w:r>
        <w:br w:type="page"/>
      </w:r>
    </w:p>
    <w:p w14:paraId="798427DC" w14:textId="7A2367FD" w:rsidR="00EB3F53" w:rsidRDefault="00EB3F53" w:rsidP="00EB3F53">
      <w:pPr>
        <w:pStyle w:val="Heading4"/>
        <w:jc w:val="center"/>
      </w:pPr>
      <w:r>
        <w:lastRenderedPageBreak/>
        <w:t>Table of Contents</w:t>
      </w:r>
    </w:p>
    <w:p w14:paraId="4F757D78" w14:textId="77777777" w:rsidR="00EB3F53" w:rsidRDefault="00EB3F53" w:rsidP="00EB3F53">
      <w:pPr>
        <w:rPr>
          <w:b/>
          <w:bCs/>
          <w:color w:val="D60093"/>
        </w:rPr>
      </w:pPr>
      <w:r w:rsidRPr="00EB3F53">
        <w:rPr>
          <w:b/>
          <w:bCs/>
          <w:color w:val="D60093"/>
        </w:rPr>
        <w:t>[@@Note to Drafter: Be sure to update this table of contents before issuing your SURFQ. To update the table, right-click on it, click “Update Field”, choose “Update Entire Table” (if given the option), and press “Okay”.@@]</w:t>
      </w:r>
    </w:p>
    <w:p w14:paraId="4C48E18D" w14:textId="58D0DCB7" w:rsidR="00EA0C49" w:rsidRDefault="003D51BA">
      <w:pPr>
        <w:pStyle w:val="TOC1"/>
        <w:tabs>
          <w:tab w:val="left" w:pos="480"/>
          <w:tab w:val="right" w:leader="dot" w:pos="10790"/>
        </w:tabs>
        <w:rPr>
          <w:rFonts w:asciiTheme="minorHAnsi" w:eastAsiaTheme="minorEastAsia" w:hAnsiTheme="minorHAnsi"/>
          <w:noProof/>
          <w:szCs w:val="24"/>
          <w:lang w:eastAsia="en-CA"/>
        </w:rPr>
      </w:pPr>
      <w:r>
        <w:rPr>
          <w:b/>
          <w:bCs/>
          <w:color w:val="D60093"/>
        </w:rPr>
        <w:fldChar w:fldCharType="begin"/>
      </w:r>
      <w:r>
        <w:rPr>
          <w:b/>
          <w:bCs/>
          <w:color w:val="D60093"/>
        </w:rPr>
        <w:instrText xml:space="preserve"> TOC \o "1-3" \h \z \u </w:instrText>
      </w:r>
      <w:r>
        <w:rPr>
          <w:b/>
          <w:bCs/>
          <w:color w:val="D60093"/>
        </w:rPr>
        <w:fldChar w:fldCharType="separate"/>
      </w:r>
      <w:hyperlink w:anchor="_Toc231995397" w:history="1">
        <w:r w:rsidR="00EA0C49" w:rsidRPr="00576BFD">
          <w:rPr>
            <w:rStyle w:val="Hyperlink"/>
            <w:noProof/>
          </w:rPr>
          <w:t>1.</w:t>
        </w:r>
        <w:r w:rsidR="00EA0C49">
          <w:rPr>
            <w:rFonts w:asciiTheme="minorHAnsi" w:eastAsiaTheme="minorEastAsia" w:hAnsiTheme="minorHAnsi"/>
            <w:noProof/>
            <w:szCs w:val="24"/>
            <w:lang w:eastAsia="en-CA"/>
          </w:rPr>
          <w:tab/>
        </w:r>
        <w:r w:rsidR="00EA0C49" w:rsidRPr="00576BFD">
          <w:rPr>
            <w:rStyle w:val="Hyperlink"/>
            <w:noProof/>
          </w:rPr>
          <w:t>Summary of the Opportunity</w:t>
        </w:r>
        <w:r w:rsidR="00EA0C49">
          <w:rPr>
            <w:noProof/>
            <w:webHidden/>
          </w:rPr>
          <w:tab/>
        </w:r>
        <w:r w:rsidR="00EA0C49">
          <w:rPr>
            <w:noProof/>
            <w:webHidden/>
          </w:rPr>
          <w:fldChar w:fldCharType="begin"/>
        </w:r>
        <w:r w:rsidR="00EA0C49">
          <w:rPr>
            <w:noProof/>
            <w:webHidden/>
          </w:rPr>
          <w:instrText xml:space="preserve"> PAGEREF _Toc231995397 \h </w:instrText>
        </w:r>
        <w:r w:rsidR="00EA0C49">
          <w:rPr>
            <w:noProof/>
            <w:webHidden/>
          </w:rPr>
        </w:r>
        <w:r w:rsidR="00EA0C49">
          <w:rPr>
            <w:noProof/>
            <w:webHidden/>
          </w:rPr>
          <w:fldChar w:fldCharType="separate"/>
        </w:r>
        <w:r w:rsidR="00EA0C49">
          <w:rPr>
            <w:noProof/>
            <w:webHidden/>
          </w:rPr>
          <w:t>8</w:t>
        </w:r>
        <w:r w:rsidR="00EA0C49">
          <w:rPr>
            <w:noProof/>
            <w:webHidden/>
          </w:rPr>
          <w:fldChar w:fldCharType="end"/>
        </w:r>
      </w:hyperlink>
    </w:p>
    <w:p w14:paraId="2301CADF" w14:textId="0702B465" w:rsidR="00EA0C49" w:rsidRDefault="00EA0C49">
      <w:pPr>
        <w:pStyle w:val="TOC1"/>
        <w:tabs>
          <w:tab w:val="left" w:pos="480"/>
          <w:tab w:val="right" w:leader="dot" w:pos="10790"/>
        </w:tabs>
        <w:rPr>
          <w:rFonts w:asciiTheme="minorHAnsi" w:eastAsiaTheme="minorEastAsia" w:hAnsiTheme="minorHAnsi"/>
          <w:noProof/>
          <w:szCs w:val="24"/>
          <w:lang w:eastAsia="en-CA"/>
        </w:rPr>
      </w:pPr>
      <w:hyperlink w:anchor="_Toc231995398" w:history="1">
        <w:r w:rsidRPr="00576BFD">
          <w:rPr>
            <w:rStyle w:val="Hyperlink"/>
            <w:noProof/>
          </w:rPr>
          <w:t>2.</w:t>
        </w:r>
        <w:r>
          <w:rPr>
            <w:rFonts w:asciiTheme="minorHAnsi" w:eastAsiaTheme="minorEastAsia" w:hAnsiTheme="minorHAnsi"/>
            <w:noProof/>
            <w:szCs w:val="24"/>
            <w:lang w:eastAsia="en-CA"/>
          </w:rPr>
          <w:tab/>
        </w:r>
        <w:r w:rsidRPr="00576BFD">
          <w:rPr>
            <w:rStyle w:val="Hyperlink"/>
            <w:noProof/>
          </w:rPr>
          <w:t>Definitions used in this Single Use Request for Qualifications</w:t>
        </w:r>
        <w:r>
          <w:rPr>
            <w:noProof/>
            <w:webHidden/>
          </w:rPr>
          <w:tab/>
        </w:r>
        <w:r>
          <w:rPr>
            <w:noProof/>
            <w:webHidden/>
          </w:rPr>
          <w:fldChar w:fldCharType="begin"/>
        </w:r>
        <w:r>
          <w:rPr>
            <w:noProof/>
            <w:webHidden/>
          </w:rPr>
          <w:instrText xml:space="preserve"> PAGEREF _Toc231995398 \h </w:instrText>
        </w:r>
        <w:r>
          <w:rPr>
            <w:noProof/>
            <w:webHidden/>
          </w:rPr>
        </w:r>
        <w:r>
          <w:rPr>
            <w:noProof/>
            <w:webHidden/>
          </w:rPr>
          <w:fldChar w:fldCharType="separate"/>
        </w:r>
        <w:r>
          <w:rPr>
            <w:noProof/>
            <w:webHidden/>
          </w:rPr>
          <w:t>8</w:t>
        </w:r>
        <w:r>
          <w:rPr>
            <w:noProof/>
            <w:webHidden/>
          </w:rPr>
          <w:fldChar w:fldCharType="end"/>
        </w:r>
      </w:hyperlink>
    </w:p>
    <w:p w14:paraId="16D08F07" w14:textId="60DDA1F7" w:rsidR="00EA0C49" w:rsidRDefault="00EA0C49">
      <w:pPr>
        <w:pStyle w:val="TOC1"/>
        <w:tabs>
          <w:tab w:val="left" w:pos="480"/>
          <w:tab w:val="right" w:leader="dot" w:pos="10790"/>
        </w:tabs>
        <w:rPr>
          <w:rFonts w:asciiTheme="minorHAnsi" w:eastAsiaTheme="minorEastAsia" w:hAnsiTheme="minorHAnsi"/>
          <w:noProof/>
          <w:szCs w:val="24"/>
          <w:lang w:eastAsia="en-CA"/>
        </w:rPr>
      </w:pPr>
      <w:hyperlink w:anchor="_Toc231995399" w:history="1">
        <w:r w:rsidRPr="00576BFD">
          <w:rPr>
            <w:rStyle w:val="Hyperlink"/>
            <w:noProof/>
          </w:rPr>
          <w:t>3.</w:t>
        </w:r>
        <w:r>
          <w:rPr>
            <w:rFonts w:asciiTheme="minorHAnsi" w:eastAsiaTheme="minorEastAsia" w:hAnsiTheme="minorHAnsi"/>
            <w:noProof/>
            <w:szCs w:val="24"/>
            <w:lang w:eastAsia="en-CA"/>
          </w:rPr>
          <w:tab/>
        </w:r>
        <w:r w:rsidRPr="00576BFD">
          <w:rPr>
            <w:rStyle w:val="Hyperlink"/>
            <w:noProof/>
          </w:rPr>
          <w:t>The Terms and Conditions of this Request for Qualifications</w:t>
        </w:r>
        <w:r>
          <w:rPr>
            <w:noProof/>
            <w:webHidden/>
          </w:rPr>
          <w:tab/>
        </w:r>
        <w:r>
          <w:rPr>
            <w:noProof/>
            <w:webHidden/>
          </w:rPr>
          <w:fldChar w:fldCharType="begin"/>
        </w:r>
        <w:r>
          <w:rPr>
            <w:noProof/>
            <w:webHidden/>
          </w:rPr>
          <w:instrText xml:space="preserve"> PAGEREF _Toc231995399 \h </w:instrText>
        </w:r>
        <w:r>
          <w:rPr>
            <w:noProof/>
            <w:webHidden/>
          </w:rPr>
        </w:r>
        <w:r>
          <w:rPr>
            <w:noProof/>
            <w:webHidden/>
          </w:rPr>
          <w:fldChar w:fldCharType="separate"/>
        </w:r>
        <w:r>
          <w:rPr>
            <w:noProof/>
            <w:webHidden/>
          </w:rPr>
          <w:t>11</w:t>
        </w:r>
        <w:r>
          <w:rPr>
            <w:noProof/>
            <w:webHidden/>
          </w:rPr>
          <w:fldChar w:fldCharType="end"/>
        </w:r>
      </w:hyperlink>
    </w:p>
    <w:p w14:paraId="5A0BB3FE" w14:textId="32E54292" w:rsidR="00EA0C49" w:rsidRDefault="00EA0C49">
      <w:pPr>
        <w:pStyle w:val="TOC2"/>
        <w:tabs>
          <w:tab w:val="left" w:pos="960"/>
          <w:tab w:val="right" w:leader="dot" w:pos="10790"/>
        </w:tabs>
        <w:rPr>
          <w:rFonts w:asciiTheme="minorHAnsi" w:eastAsiaTheme="minorEastAsia" w:hAnsiTheme="minorHAnsi"/>
          <w:noProof/>
          <w:szCs w:val="24"/>
          <w:lang w:eastAsia="en-CA"/>
        </w:rPr>
      </w:pPr>
      <w:hyperlink w:anchor="_Toc231995400" w:history="1">
        <w:r w:rsidRPr="00576BFD">
          <w:rPr>
            <w:rStyle w:val="Hyperlink"/>
            <w:noProof/>
          </w:rPr>
          <w:t>3.1</w:t>
        </w:r>
        <w:r>
          <w:rPr>
            <w:rFonts w:asciiTheme="minorHAnsi" w:eastAsiaTheme="minorEastAsia" w:hAnsiTheme="minorHAnsi"/>
            <w:noProof/>
            <w:szCs w:val="24"/>
            <w:lang w:eastAsia="en-CA"/>
          </w:rPr>
          <w:tab/>
        </w:r>
        <w:r w:rsidRPr="00576BFD">
          <w:rPr>
            <w:rStyle w:val="Hyperlink"/>
            <w:noProof/>
          </w:rPr>
          <w:t>Acceptance of Terms and Conditions</w:t>
        </w:r>
        <w:r>
          <w:rPr>
            <w:noProof/>
            <w:webHidden/>
          </w:rPr>
          <w:tab/>
        </w:r>
        <w:r>
          <w:rPr>
            <w:noProof/>
            <w:webHidden/>
          </w:rPr>
          <w:fldChar w:fldCharType="begin"/>
        </w:r>
        <w:r>
          <w:rPr>
            <w:noProof/>
            <w:webHidden/>
          </w:rPr>
          <w:instrText xml:space="preserve"> PAGEREF _Toc231995400 \h </w:instrText>
        </w:r>
        <w:r>
          <w:rPr>
            <w:noProof/>
            <w:webHidden/>
          </w:rPr>
        </w:r>
        <w:r>
          <w:rPr>
            <w:noProof/>
            <w:webHidden/>
          </w:rPr>
          <w:fldChar w:fldCharType="separate"/>
        </w:r>
        <w:r>
          <w:rPr>
            <w:noProof/>
            <w:webHidden/>
          </w:rPr>
          <w:t>11</w:t>
        </w:r>
        <w:r>
          <w:rPr>
            <w:noProof/>
            <w:webHidden/>
          </w:rPr>
          <w:fldChar w:fldCharType="end"/>
        </w:r>
      </w:hyperlink>
    </w:p>
    <w:p w14:paraId="0E04F6CF" w14:textId="1200C5FC" w:rsidR="00EA0C49" w:rsidRDefault="00EA0C49">
      <w:pPr>
        <w:pStyle w:val="TOC2"/>
        <w:tabs>
          <w:tab w:val="left" w:pos="960"/>
          <w:tab w:val="right" w:leader="dot" w:pos="10790"/>
        </w:tabs>
        <w:rPr>
          <w:rFonts w:asciiTheme="minorHAnsi" w:eastAsiaTheme="minorEastAsia" w:hAnsiTheme="minorHAnsi"/>
          <w:noProof/>
          <w:szCs w:val="24"/>
          <w:lang w:eastAsia="en-CA"/>
        </w:rPr>
      </w:pPr>
      <w:hyperlink w:anchor="_Toc231995401" w:history="1">
        <w:r w:rsidRPr="00576BFD">
          <w:rPr>
            <w:rStyle w:val="Hyperlink"/>
            <w:noProof/>
          </w:rPr>
          <w:t>3.2</w:t>
        </w:r>
        <w:r>
          <w:rPr>
            <w:rFonts w:asciiTheme="minorHAnsi" w:eastAsiaTheme="minorEastAsia" w:hAnsiTheme="minorHAnsi"/>
            <w:noProof/>
            <w:szCs w:val="24"/>
            <w:lang w:eastAsia="en-CA"/>
          </w:rPr>
          <w:tab/>
        </w:r>
        <w:r w:rsidRPr="00576BFD">
          <w:rPr>
            <w:rStyle w:val="Hyperlink"/>
            <w:noProof/>
          </w:rPr>
          <w:t>Submission of Responses</w:t>
        </w:r>
        <w:r>
          <w:rPr>
            <w:noProof/>
            <w:webHidden/>
          </w:rPr>
          <w:tab/>
        </w:r>
        <w:r>
          <w:rPr>
            <w:noProof/>
            <w:webHidden/>
          </w:rPr>
          <w:fldChar w:fldCharType="begin"/>
        </w:r>
        <w:r>
          <w:rPr>
            <w:noProof/>
            <w:webHidden/>
          </w:rPr>
          <w:instrText xml:space="preserve"> PAGEREF _Toc231995401 \h </w:instrText>
        </w:r>
        <w:r>
          <w:rPr>
            <w:noProof/>
            <w:webHidden/>
          </w:rPr>
        </w:r>
        <w:r>
          <w:rPr>
            <w:noProof/>
            <w:webHidden/>
          </w:rPr>
          <w:fldChar w:fldCharType="separate"/>
        </w:r>
        <w:r>
          <w:rPr>
            <w:noProof/>
            <w:webHidden/>
          </w:rPr>
          <w:t>12</w:t>
        </w:r>
        <w:r>
          <w:rPr>
            <w:noProof/>
            <w:webHidden/>
          </w:rPr>
          <w:fldChar w:fldCharType="end"/>
        </w:r>
      </w:hyperlink>
    </w:p>
    <w:p w14:paraId="6F7D2D60" w14:textId="2B630578" w:rsidR="00EA0C49" w:rsidRDefault="00EA0C49">
      <w:pPr>
        <w:pStyle w:val="TOC2"/>
        <w:tabs>
          <w:tab w:val="left" w:pos="960"/>
          <w:tab w:val="right" w:leader="dot" w:pos="10790"/>
        </w:tabs>
        <w:rPr>
          <w:rFonts w:asciiTheme="minorHAnsi" w:eastAsiaTheme="minorEastAsia" w:hAnsiTheme="minorHAnsi"/>
          <w:noProof/>
          <w:szCs w:val="24"/>
          <w:lang w:eastAsia="en-CA"/>
        </w:rPr>
      </w:pPr>
      <w:hyperlink w:anchor="_Toc231995402" w:history="1">
        <w:r w:rsidRPr="00576BFD">
          <w:rPr>
            <w:rStyle w:val="Hyperlink"/>
            <w:noProof/>
          </w:rPr>
          <w:t>3.3</w:t>
        </w:r>
        <w:r>
          <w:rPr>
            <w:rFonts w:asciiTheme="minorHAnsi" w:eastAsiaTheme="minorEastAsia" w:hAnsiTheme="minorHAnsi"/>
            <w:noProof/>
            <w:szCs w:val="24"/>
            <w:lang w:eastAsia="en-CA"/>
          </w:rPr>
          <w:tab/>
        </w:r>
        <w:r w:rsidRPr="00576BFD">
          <w:rPr>
            <w:rStyle w:val="Hyperlink"/>
            <w:noProof/>
          </w:rPr>
          <w:t>Amendments and Addenda</w:t>
        </w:r>
        <w:r>
          <w:rPr>
            <w:noProof/>
            <w:webHidden/>
          </w:rPr>
          <w:tab/>
        </w:r>
        <w:r>
          <w:rPr>
            <w:noProof/>
            <w:webHidden/>
          </w:rPr>
          <w:fldChar w:fldCharType="begin"/>
        </w:r>
        <w:r>
          <w:rPr>
            <w:noProof/>
            <w:webHidden/>
          </w:rPr>
          <w:instrText xml:space="preserve"> PAGEREF _Toc231995402 \h </w:instrText>
        </w:r>
        <w:r>
          <w:rPr>
            <w:noProof/>
            <w:webHidden/>
          </w:rPr>
        </w:r>
        <w:r>
          <w:rPr>
            <w:noProof/>
            <w:webHidden/>
          </w:rPr>
          <w:fldChar w:fldCharType="separate"/>
        </w:r>
        <w:r>
          <w:rPr>
            <w:noProof/>
            <w:webHidden/>
          </w:rPr>
          <w:t>14</w:t>
        </w:r>
        <w:r>
          <w:rPr>
            <w:noProof/>
            <w:webHidden/>
          </w:rPr>
          <w:fldChar w:fldCharType="end"/>
        </w:r>
      </w:hyperlink>
    </w:p>
    <w:p w14:paraId="3042B556" w14:textId="6FCBFD14" w:rsidR="00EA0C49" w:rsidRDefault="00EA0C49">
      <w:pPr>
        <w:pStyle w:val="TOC2"/>
        <w:tabs>
          <w:tab w:val="left" w:pos="960"/>
          <w:tab w:val="right" w:leader="dot" w:pos="10790"/>
        </w:tabs>
        <w:rPr>
          <w:rFonts w:asciiTheme="minorHAnsi" w:eastAsiaTheme="minorEastAsia" w:hAnsiTheme="minorHAnsi"/>
          <w:noProof/>
          <w:szCs w:val="24"/>
          <w:lang w:eastAsia="en-CA"/>
        </w:rPr>
      </w:pPr>
      <w:hyperlink w:anchor="_Toc231995403" w:history="1">
        <w:r w:rsidRPr="00576BFD">
          <w:rPr>
            <w:rStyle w:val="Hyperlink"/>
            <w:noProof/>
          </w:rPr>
          <w:t>3.4</w:t>
        </w:r>
        <w:r>
          <w:rPr>
            <w:rFonts w:asciiTheme="minorHAnsi" w:eastAsiaTheme="minorEastAsia" w:hAnsiTheme="minorHAnsi"/>
            <w:noProof/>
            <w:szCs w:val="24"/>
            <w:lang w:eastAsia="en-CA"/>
          </w:rPr>
          <w:tab/>
        </w:r>
        <w:r w:rsidRPr="00576BFD">
          <w:rPr>
            <w:rStyle w:val="Hyperlink"/>
            <w:noProof/>
          </w:rPr>
          <w:t>Additional Information</w:t>
        </w:r>
        <w:r>
          <w:rPr>
            <w:noProof/>
            <w:webHidden/>
          </w:rPr>
          <w:tab/>
        </w:r>
        <w:r>
          <w:rPr>
            <w:noProof/>
            <w:webHidden/>
          </w:rPr>
          <w:fldChar w:fldCharType="begin"/>
        </w:r>
        <w:r>
          <w:rPr>
            <w:noProof/>
            <w:webHidden/>
          </w:rPr>
          <w:instrText xml:space="preserve"> PAGEREF _Toc231995403 \h </w:instrText>
        </w:r>
        <w:r>
          <w:rPr>
            <w:noProof/>
            <w:webHidden/>
          </w:rPr>
        </w:r>
        <w:r>
          <w:rPr>
            <w:noProof/>
            <w:webHidden/>
          </w:rPr>
          <w:fldChar w:fldCharType="separate"/>
        </w:r>
        <w:r>
          <w:rPr>
            <w:noProof/>
            <w:webHidden/>
          </w:rPr>
          <w:t>14</w:t>
        </w:r>
        <w:r>
          <w:rPr>
            <w:noProof/>
            <w:webHidden/>
          </w:rPr>
          <w:fldChar w:fldCharType="end"/>
        </w:r>
      </w:hyperlink>
    </w:p>
    <w:p w14:paraId="0A3368A8" w14:textId="73311B8C" w:rsidR="00EA0C49" w:rsidRDefault="00EA0C49">
      <w:pPr>
        <w:pStyle w:val="TOC2"/>
        <w:tabs>
          <w:tab w:val="left" w:pos="960"/>
          <w:tab w:val="right" w:leader="dot" w:pos="10790"/>
        </w:tabs>
        <w:rPr>
          <w:rFonts w:asciiTheme="minorHAnsi" w:eastAsiaTheme="minorEastAsia" w:hAnsiTheme="minorHAnsi"/>
          <w:noProof/>
          <w:szCs w:val="24"/>
          <w:lang w:eastAsia="en-CA"/>
        </w:rPr>
      </w:pPr>
      <w:hyperlink w:anchor="_Toc231995404" w:history="1">
        <w:r w:rsidRPr="00576BFD">
          <w:rPr>
            <w:rStyle w:val="Hyperlink"/>
            <w:noProof/>
          </w:rPr>
          <w:t>3.5</w:t>
        </w:r>
        <w:r>
          <w:rPr>
            <w:rFonts w:asciiTheme="minorHAnsi" w:eastAsiaTheme="minorEastAsia" w:hAnsiTheme="minorHAnsi"/>
            <w:noProof/>
            <w:szCs w:val="24"/>
            <w:lang w:eastAsia="en-CA"/>
          </w:rPr>
          <w:tab/>
        </w:r>
        <w:r w:rsidRPr="00576BFD">
          <w:rPr>
            <w:rStyle w:val="Hyperlink"/>
            <w:noProof/>
          </w:rPr>
          <w:t>Late Responses</w:t>
        </w:r>
        <w:r>
          <w:rPr>
            <w:noProof/>
            <w:webHidden/>
          </w:rPr>
          <w:tab/>
        </w:r>
        <w:r>
          <w:rPr>
            <w:noProof/>
            <w:webHidden/>
          </w:rPr>
          <w:fldChar w:fldCharType="begin"/>
        </w:r>
        <w:r>
          <w:rPr>
            <w:noProof/>
            <w:webHidden/>
          </w:rPr>
          <w:instrText xml:space="preserve"> PAGEREF _Toc231995404 \h </w:instrText>
        </w:r>
        <w:r>
          <w:rPr>
            <w:noProof/>
            <w:webHidden/>
          </w:rPr>
        </w:r>
        <w:r>
          <w:rPr>
            <w:noProof/>
            <w:webHidden/>
          </w:rPr>
          <w:fldChar w:fldCharType="separate"/>
        </w:r>
        <w:r>
          <w:rPr>
            <w:noProof/>
            <w:webHidden/>
          </w:rPr>
          <w:t>14</w:t>
        </w:r>
        <w:r>
          <w:rPr>
            <w:noProof/>
            <w:webHidden/>
          </w:rPr>
          <w:fldChar w:fldCharType="end"/>
        </w:r>
      </w:hyperlink>
    </w:p>
    <w:p w14:paraId="7142A249" w14:textId="5549C60C" w:rsidR="00EA0C49" w:rsidRDefault="00EA0C49">
      <w:pPr>
        <w:pStyle w:val="TOC2"/>
        <w:tabs>
          <w:tab w:val="left" w:pos="960"/>
          <w:tab w:val="right" w:leader="dot" w:pos="10790"/>
        </w:tabs>
        <w:rPr>
          <w:rFonts w:asciiTheme="minorHAnsi" w:eastAsiaTheme="minorEastAsia" w:hAnsiTheme="minorHAnsi"/>
          <w:noProof/>
          <w:szCs w:val="24"/>
          <w:lang w:eastAsia="en-CA"/>
        </w:rPr>
      </w:pPr>
      <w:hyperlink w:anchor="_Toc231995405" w:history="1">
        <w:r w:rsidRPr="00576BFD">
          <w:rPr>
            <w:rStyle w:val="Hyperlink"/>
            <w:noProof/>
          </w:rPr>
          <w:t>3.6</w:t>
        </w:r>
        <w:r>
          <w:rPr>
            <w:rFonts w:asciiTheme="minorHAnsi" w:eastAsiaTheme="minorEastAsia" w:hAnsiTheme="minorHAnsi"/>
            <w:noProof/>
            <w:szCs w:val="24"/>
            <w:lang w:eastAsia="en-CA"/>
          </w:rPr>
          <w:tab/>
        </w:r>
        <w:r w:rsidRPr="00576BFD">
          <w:rPr>
            <w:rStyle w:val="Hyperlink"/>
            <w:noProof/>
          </w:rPr>
          <w:t>Responses May Be Withdrawn at Any Time</w:t>
        </w:r>
        <w:r>
          <w:rPr>
            <w:noProof/>
            <w:webHidden/>
          </w:rPr>
          <w:tab/>
        </w:r>
        <w:r>
          <w:rPr>
            <w:noProof/>
            <w:webHidden/>
          </w:rPr>
          <w:fldChar w:fldCharType="begin"/>
        </w:r>
        <w:r>
          <w:rPr>
            <w:noProof/>
            <w:webHidden/>
          </w:rPr>
          <w:instrText xml:space="preserve"> PAGEREF _Toc231995405 \h </w:instrText>
        </w:r>
        <w:r>
          <w:rPr>
            <w:noProof/>
            <w:webHidden/>
          </w:rPr>
        </w:r>
        <w:r>
          <w:rPr>
            <w:noProof/>
            <w:webHidden/>
          </w:rPr>
          <w:fldChar w:fldCharType="separate"/>
        </w:r>
        <w:r>
          <w:rPr>
            <w:noProof/>
            <w:webHidden/>
          </w:rPr>
          <w:t>14</w:t>
        </w:r>
        <w:r>
          <w:rPr>
            <w:noProof/>
            <w:webHidden/>
          </w:rPr>
          <w:fldChar w:fldCharType="end"/>
        </w:r>
      </w:hyperlink>
    </w:p>
    <w:p w14:paraId="2458BFA2" w14:textId="44DA520D" w:rsidR="00EA0C49" w:rsidRDefault="00EA0C49">
      <w:pPr>
        <w:pStyle w:val="TOC2"/>
        <w:tabs>
          <w:tab w:val="left" w:pos="960"/>
          <w:tab w:val="right" w:leader="dot" w:pos="10790"/>
        </w:tabs>
        <w:rPr>
          <w:rFonts w:asciiTheme="minorHAnsi" w:eastAsiaTheme="minorEastAsia" w:hAnsiTheme="minorHAnsi"/>
          <w:noProof/>
          <w:szCs w:val="24"/>
          <w:lang w:eastAsia="en-CA"/>
        </w:rPr>
      </w:pPr>
      <w:hyperlink w:anchor="_Toc231995406" w:history="1">
        <w:r w:rsidRPr="00576BFD">
          <w:rPr>
            <w:rStyle w:val="Hyperlink"/>
            <w:noProof/>
          </w:rPr>
          <w:t>3.7</w:t>
        </w:r>
        <w:r>
          <w:rPr>
            <w:rFonts w:asciiTheme="minorHAnsi" w:eastAsiaTheme="minorEastAsia" w:hAnsiTheme="minorHAnsi"/>
            <w:noProof/>
            <w:szCs w:val="24"/>
            <w:lang w:eastAsia="en-CA"/>
          </w:rPr>
          <w:tab/>
        </w:r>
        <w:r w:rsidRPr="00576BFD">
          <w:rPr>
            <w:rStyle w:val="Hyperlink"/>
            <w:noProof/>
          </w:rPr>
          <w:t>Changes to Responses</w:t>
        </w:r>
        <w:r>
          <w:rPr>
            <w:noProof/>
            <w:webHidden/>
          </w:rPr>
          <w:tab/>
        </w:r>
        <w:r>
          <w:rPr>
            <w:noProof/>
            <w:webHidden/>
          </w:rPr>
          <w:fldChar w:fldCharType="begin"/>
        </w:r>
        <w:r>
          <w:rPr>
            <w:noProof/>
            <w:webHidden/>
          </w:rPr>
          <w:instrText xml:space="preserve"> PAGEREF _Toc231995406 \h </w:instrText>
        </w:r>
        <w:r>
          <w:rPr>
            <w:noProof/>
            <w:webHidden/>
          </w:rPr>
        </w:r>
        <w:r>
          <w:rPr>
            <w:noProof/>
            <w:webHidden/>
          </w:rPr>
          <w:fldChar w:fldCharType="separate"/>
        </w:r>
        <w:r>
          <w:rPr>
            <w:noProof/>
            <w:webHidden/>
          </w:rPr>
          <w:t>15</w:t>
        </w:r>
        <w:r>
          <w:rPr>
            <w:noProof/>
            <w:webHidden/>
          </w:rPr>
          <w:fldChar w:fldCharType="end"/>
        </w:r>
      </w:hyperlink>
    </w:p>
    <w:p w14:paraId="7BBC8017" w14:textId="0F03B560" w:rsidR="00EA0C49" w:rsidRDefault="00EA0C49">
      <w:pPr>
        <w:pStyle w:val="TOC2"/>
        <w:tabs>
          <w:tab w:val="left" w:pos="960"/>
          <w:tab w:val="right" w:leader="dot" w:pos="10790"/>
        </w:tabs>
        <w:rPr>
          <w:rFonts w:asciiTheme="minorHAnsi" w:eastAsiaTheme="minorEastAsia" w:hAnsiTheme="minorHAnsi"/>
          <w:noProof/>
          <w:szCs w:val="24"/>
          <w:lang w:eastAsia="en-CA"/>
        </w:rPr>
      </w:pPr>
      <w:hyperlink w:anchor="_Toc231995407" w:history="1">
        <w:r w:rsidRPr="00576BFD">
          <w:rPr>
            <w:rStyle w:val="Hyperlink"/>
            <w:noProof/>
          </w:rPr>
          <w:t>3.8</w:t>
        </w:r>
        <w:r>
          <w:rPr>
            <w:rFonts w:asciiTheme="minorHAnsi" w:eastAsiaTheme="minorEastAsia" w:hAnsiTheme="minorHAnsi"/>
            <w:noProof/>
            <w:szCs w:val="24"/>
            <w:lang w:eastAsia="en-CA"/>
          </w:rPr>
          <w:tab/>
        </w:r>
        <w:r w:rsidRPr="00576BFD">
          <w:rPr>
            <w:rStyle w:val="Hyperlink"/>
            <w:noProof/>
          </w:rPr>
          <w:t>Conflict of Interest, Unfair Advantage, Bias and No Lobbying</w:t>
        </w:r>
        <w:r>
          <w:rPr>
            <w:noProof/>
            <w:webHidden/>
          </w:rPr>
          <w:tab/>
        </w:r>
        <w:r>
          <w:rPr>
            <w:noProof/>
            <w:webHidden/>
          </w:rPr>
          <w:fldChar w:fldCharType="begin"/>
        </w:r>
        <w:r>
          <w:rPr>
            <w:noProof/>
            <w:webHidden/>
          </w:rPr>
          <w:instrText xml:space="preserve"> PAGEREF _Toc231995407 \h </w:instrText>
        </w:r>
        <w:r>
          <w:rPr>
            <w:noProof/>
            <w:webHidden/>
          </w:rPr>
        </w:r>
        <w:r>
          <w:rPr>
            <w:noProof/>
            <w:webHidden/>
          </w:rPr>
          <w:fldChar w:fldCharType="separate"/>
        </w:r>
        <w:r>
          <w:rPr>
            <w:noProof/>
            <w:webHidden/>
          </w:rPr>
          <w:t>15</w:t>
        </w:r>
        <w:r>
          <w:rPr>
            <w:noProof/>
            <w:webHidden/>
          </w:rPr>
          <w:fldChar w:fldCharType="end"/>
        </w:r>
      </w:hyperlink>
    </w:p>
    <w:p w14:paraId="098AF52F" w14:textId="09E21354" w:rsidR="00EA0C49" w:rsidRDefault="00EA0C49">
      <w:pPr>
        <w:pStyle w:val="TOC2"/>
        <w:tabs>
          <w:tab w:val="left" w:pos="960"/>
          <w:tab w:val="right" w:leader="dot" w:pos="10790"/>
        </w:tabs>
        <w:rPr>
          <w:rFonts w:asciiTheme="minorHAnsi" w:eastAsiaTheme="minorEastAsia" w:hAnsiTheme="minorHAnsi"/>
          <w:noProof/>
          <w:szCs w:val="24"/>
          <w:lang w:eastAsia="en-CA"/>
        </w:rPr>
      </w:pPr>
      <w:hyperlink w:anchor="_Toc231995408" w:history="1">
        <w:r w:rsidRPr="00576BFD">
          <w:rPr>
            <w:rStyle w:val="Hyperlink"/>
            <w:noProof/>
          </w:rPr>
          <w:t>3.9</w:t>
        </w:r>
        <w:r>
          <w:rPr>
            <w:rFonts w:asciiTheme="minorHAnsi" w:eastAsiaTheme="minorEastAsia" w:hAnsiTheme="minorHAnsi"/>
            <w:noProof/>
            <w:szCs w:val="24"/>
            <w:lang w:eastAsia="en-CA"/>
          </w:rPr>
          <w:tab/>
        </w:r>
        <w:r w:rsidRPr="00576BFD">
          <w:rPr>
            <w:rStyle w:val="Hyperlink"/>
            <w:noProof/>
          </w:rPr>
          <w:t>Qualified Respondent to Proponent Consistency</w:t>
        </w:r>
        <w:r>
          <w:rPr>
            <w:noProof/>
            <w:webHidden/>
          </w:rPr>
          <w:tab/>
        </w:r>
        <w:r>
          <w:rPr>
            <w:noProof/>
            <w:webHidden/>
          </w:rPr>
          <w:fldChar w:fldCharType="begin"/>
        </w:r>
        <w:r>
          <w:rPr>
            <w:noProof/>
            <w:webHidden/>
          </w:rPr>
          <w:instrText xml:space="preserve"> PAGEREF _Toc231995408 \h </w:instrText>
        </w:r>
        <w:r>
          <w:rPr>
            <w:noProof/>
            <w:webHidden/>
          </w:rPr>
        </w:r>
        <w:r>
          <w:rPr>
            <w:noProof/>
            <w:webHidden/>
          </w:rPr>
          <w:fldChar w:fldCharType="separate"/>
        </w:r>
        <w:r>
          <w:rPr>
            <w:noProof/>
            <w:webHidden/>
          </w:rPr>
          <w:t>16</w:t>
        </w:r>
        <w:r>
          <w:rPr>
            <w:noProof/>
            <w:webHidden/>
          </w:rPr>
          <w:fldChar w:fldCharType="end"/>
        </w:r>
      </w:hyperlink>
    </w:p>
    <w:p w14:paraId="32ECC53F" w14:textId="0D3EA0C0" w:rsidR="00EA0C49" w:rsidRDefault="00EA0C49">
      <w:pPr>
        <w:pStyle w:val="TOC2"/>
        <w:tabs>
          <w:tab w:val="left" w:pos="960"/>
          <w:tab w:val="right" w:leader="dot" w:pos="10790"/>
        </w:tabs>
        <w:rPr>
          <w:rFonts w:asciiTheme="minorHAnsi" w:eastAsiaTheme="minorEastAsia" w:hAnsiTheme="minorHAnsi"/>
          <w:noProof/>
          <w:szCs w:val="24"/>
          <w:lang w:eastAsia="en-CA"/>
        </w:rPr>
      </w:pPr>
      <w:hyperlink w:anchor="_Toc231995409" w:history="1">
        <w:r w:rsidRPr="00576BFD">
          <w:rPr>
            <w:rStyle w:val="Hyperlink"/>
            <w:noProof/>
          </w:rPr>
          <w:t>3.10</w:t>
        </w:r>
        <w:r>
          <w:rPr>
            <w:rFonts w:asciiTheme="minorHAnsi" w:eastAsiaTheme="minorEastAsia" w:hAnsiTheme="minorHAnsi"/>
            <w:noProof/>
            <w:szCs w:val="24"/>
            <w:lang w:eastAsia="en-CA"/>
          </w:rPr>
          <w:tab/>
        </w:r>
        <w:r w:rsidRPr="00576BFD">
          <w:rPr>
            <w:rStyle w:val="Hyperlink"/>
            <w:noProof/>
          </w:rPr>
          <w:t>Evaluation</w:t>
        </w:r>
        <w:r>
          <w:rPr>
            <w:noProof/>
            <w:webHidden/>
          </w:rPr>
          <w:tab/>
        </w:r>
        <w:r>
          <w:rPr>
            <w:noProof/>
            <w:webHidden/>
          </w:rPr>
          <w:fldChar w:fldCharType="begin"/>
        </w:r>
        <w:r>
          <w:rPr>
            <w:noProof/>
            <w:webHidden/>
          </w:rPr>
          <w:instrText xml:space="preserve"> PAGEREF _Toc231995409 \h </w:instrText>
        </w:r>
        <w:r>
          <w:rPr>
            <w:noProof/>
            <w:webHidden/>
          </w:rPr>
        </w:r>
        <w:r>
          <w:rPr>
            <w:noProof/>
            <w:webHidden/>
          </w:rPr>
          <w:fldChar w:fldCharType="separate"/>
        </w:r>
        <w:r>
          <w:rPr>
            <w:noProof/>
            <w:webHidden/>
          </w:rPr>
          <w:t>16</w:t>
        </w:r>
        <w:r>
          <w:rPr>
            <w:noProof/>
            <w:webHidden/>
          </w:rPr>
          <w:fldChar w:fldCharType="end"/>
        </w:r>
      </w:hyperlink>
    </w:p>
    <w:p w14:paraId="4057CC11" w14:textId="21B04B88" w:rsidR="00EA0C49" w:rsidRDefault="00EA0C49">
      <w:pPr>
        <w:pStyle w:val="TOC2"/>
        <w:tabs>
          <w:tab w:val="left" w:pos="960"/>
          <w:tab w:val="right" w:leader="dot" w:pos="10790"/>
        </w:tabs>
        <w:rPr>
          <w:rFonts w:asciiTheme="minorHAnsi" w:eastAsiaTheme="minorEastAsia" w:hAnsiTheme="minorHAnsi"/>
          <w:noProof/>
          <w:szCs w:val="24"/>
          <w:lang w:eastAsia="en-CA"/>
        </w:rPr>
      </w:pPr>
      <w:hyperlink w:anchor="_Toc231995410" w:history="1">
        <w:r w:rsidRPr="00576BFD">
          <w:rPr>
            <w:rStyle w:val="Hyperlink"/>
            <w:noProof/>
          </w:rPr>
          <w:t>3.11</w:t>
        </w:r>
        <w:r>
          <w:rPr>
            <w:rFonts w:asciiTheme="minorHAnsi" w:eastAsiaTheme="minorEastAsia" w:hAnsiTheme="minorHAnsi"/>
            <w:noProof/>
            <w:szCs w:val="24"/>
            <w:lang w:eastAsia="en-CA"/>
          </w:rPr>
          <w:tab/>
        </w:r>
        <w:r w:rsidRPr="00576BFD">
          <w:rPr>
            <w:rStyle w:val="Hyperlink"/>
            <w:noProof/>
          </w:rPr>
          <w:t>Form of Contract</w:t>
        </w:r>
        <w:r>
          <w:rPr>
            <w:noProof/>
            <w:webHidden/>
          </w:rPr>
          <w:tab/>
        </w:r>
        <w:r>
          <w:rPr>
            <w:noProof/>
            <w:webHidden/>
          </w:rPr>
          <w:fldChar w:fldCharType="begin"/>
        </w:r>
        <w:r>
          <w:rPr>
            <w:noProof/>
            <w:webHidden/>
          </w:rPr>
          <w:instrText xml:space="preserve"> PAGEREF _Toc231995410 \h </w:instrText>
        </w:r>
        <w:r>
          <w:rPr>
            <w:noProof/>
            <w:webHidden/>
          </w:rPr>
        </w:r>
        <w:r>
          <w:rPr>
            <w:noProof/>
            <w:webHidden/>
          </w:rPr>
          <w:fldChar w:fldCharType="separate"/>
        </w:r>
        <w:r>
          <w:rPr>
            <w:noProof/>
            <w:webHidden/>
          </w:rPr>
          <w:t>17</w:t>
        </w:r>
        <w:r>
          <w:rPr>
            <w:noProof/>
            <w:webHidden/>
          </w:rPr>
          <w:fldChar w:fldCharType="end"/>
        </w:r>
      </w:hyperlink>
    </w:p>
    <w:p w14:paraId="033C7B46" w14:textId="71649AB5" w:rsidR="00EA0C49" w:rsidRDefault="00EA0C49">
      <w:pPr>
        <w:pStyle w:val="TOC2"/>
        <w:tabs>
          <w:tab w:val="left" w:pos="960"/>
          <w:tab w:val="right" w:leader="dot" w:pos="10790"/>
        </w:tabs>
        <w:rPr>
          <w:rFonts w:asciiTheme="minorHAnsi" w:eastAsiaTheme="minorEastAsia" w:hAnsiTheme="minorHAnsi"/>
          <w:noProof/>
          <w:szCs w:val="24"/>
          <w:lang w:eastAsia="en-CA"/>
        </w:rPr>
      </w:pPr>
      <w:hyperlink w:anchor="_Toc231995411" w:history="1">
        <w:r w:rsidRPr="00576BFD">
          <w:rPr>
            <w:rStyle w:val="Hyperlink"/>
            <w:noProof/>
          </w:rPr>
          <w:t>3.12</w:t>
        </w:r>
        <w:r>
          <w:rPr>
            <w:rFonts w:asciiTheme="minorHAnsi" w:eastAsiaTheme="minorEastAsia" w:hAnsiTheme="minorHAnsi"/>
            <w:noProof/>
            <w:szCs w:val="24"/>
            <w:lang w:eastAsia="en-CA"/>
          </w:rPr>
          <w:tab/>
        </w:r>
        <w:r w:rsidRPr="00576BFD">
          <w:rPr>
            <w:rStyle w:val="Hyperlink"/>
            <w:noProof/>
          </w:rPr>
          <w:t>Debriefing</w:t>
        </w:r>
        <w:r>
          <w:rPr>
            <w:noProof/>
            <w:webHidden/>
          </w:rPr>
          <w:tab/>
        </w:r>
        <w:r>
          <w:rPr>
            <w:noProof/>
            <w:webHidden/>
          </w:rPr>
          <w:fldChar w:fldCharType="begin"/>
        </w:r>
        <w:r>
          <w:rPr>
            <w:noProof/>
            <w:webHidden/>
          </w:rPr>
          <w:instrText xml:space="preserve"> PAGEREF _Toc231995411 \h </w:instrText>
        </w:r>
        <w:r>
          <w:rPr>
            <w:noProof/>
            <w:webHidden/>
          </w:rPr>
        </w:r>
        <w:r>
          <w:rPr>
            <w:noProof/>
            <w:webHidden/>
          </w:rPr>
          <w:fldChar w:fldCharType="separate"/>
        </w:r>
        <w:r>
          <w:rPr>
            <w:noProof/>
            <w:webHidden/>
          </w:rPr>
          <w:t>17</w:t>
        </w:r>
        <w:r>
          <w:rPr>
            <w:noProof/>
            <w:webHidden/>
          </w:rPr>
          <w:fldChar w:fldCharType="end"/>
        </w:r>
      </w:hyperlink>
    </w:p>
    <w:p w14:paraId="4251F0C4" w14:textId="1F338218" w:rsidR="00EA0C49" w:rsidRDefault="00EA0C49">
      <w:pPr>
        <w:pStyle w:val="TOC2"/>
        <w:tabs>
          <w:tab w:val="left" w:pos="960"/>
          <w:tab w:val="right" w:leader="dot" w:pos="10790"/>
        </w:tabs>
        <w:rPr>
          <w:rFonts w:asciiTheme="minorHAnsi" w:eastAsiaTheme="minorEastAsia" w:hAnsiTheme="minorHAnsi"/>
          <w:noProof/>
          <w:szCs w:val="24"/>
          <w:lang w:eastAsia="en-CA"/>
        </w:rPr>
      </w:pPr>
      <w:hyperlink w:anchor="_Toc231995412" w:history="1">
        <w:r w:rsidRPr="00576BFD">
          <w:rPr>
            <w:rStyle w:val="Hyperlink"/>
            <w:noProof/>
          </w:rPr>
          <w:t>3.13</w:t>
        </w:r>
        <w:r>
          <w:rPr>
            <w:rFonts w:asciiTheme="minorHAnsi" w:eastAsiaTheme="minorEastAsia" w:hAnsiTheme="minorHAnsi"/>
            <w:noProof/>
            <w:szCs w:val="24"/>
            <w:lang w:eastAsia="en-CA"/>
          </w:rPr>
          <w:tab/>
        </w:r>
        <w:r w:rsidRPr="00576BFD">
          <w:rPr>
            <w:rStyle w:val="Hyperlink"/>
            <w:noProof/>
          </w:rPr>
          <w:t>Limitation of Liability and Respondents Expenses</w:t>
        </w:r>
        <w:r>
          <w:rPr>
            <w:noProof/>
            <w:webHidden/>
          </w:rPr>
          <w:tab/>
        </w:r>
        <w:r>
          <w:rPr>
            <w:noProof/>
            <w:webHidden/>
          </w:rPr>
          <w:fldChar w:fldCharType="begin"/>
        </w:r>
        <w:r>
          <w:rPr>
            <w:noProof/>
            <w:webHidden/>
          </w:rPr>
          <w:instrText xml:space="preserve"> PAGEREF _Toc231995412 \h </w:instrText>
        </w:r>
        <w:r>
          <w:rPr>
            <w:noProof/>
            <w:webHidden/>
          </w:rPr>
        </w:r>
        <w:r>
          <w:rPr>
            <w:noProof/>
            <w:webHidden/>
          </w:rPr>
          <w:fldChar w:fldCharType="separate"/>
        </w:r>
        <w:r>
          <w:rPr>
            <w:noProof/>
            <w:webHidden/>
          </w:rPr>
          <w:t>17</w:t>
        </w:r>
        <w:r>
          <w:rPr>
            <w:noProof/>
            <w:webHidden/>
          </w:rPr>
          <w:fldChar w:fldCharType="end"/>
        </w:r>
      </w:hyperlink>
    </w:p>
    <w:p w14:paraId="5C8E5BDB" w14:textId="637BB240" w:rsidR="00EA0C49" w:rsidRDefault="00EA0C49">
      <w:pPr>
        <w:pStyle w:val="TOC2"/>
        <w:tabs>
          <w:tab w:val="left" w:pos="960"/>
          <w:tab w:val="right" w:leader="dot" w:pos="10790"/>
        </w:tabs>
        <w:rPr>
          <w:rFonts w:asciiTheme="minorHAnsi" w:eastAsiaTheme="minorEastAsia" w:hAnsiTheme="minorHAnsi"/>
          <w:noProof/>
          <w:szCs w:val="24"/>
          <w:lang w:eastAsia="en-CA"/>
        </w:rPr>
      </w:pPr>
      <w:hyperlink w:anchor="_Toc231995413" w:history="1">
        <w:r w:rsidRPr="00576BFD">
          <w:rPr>
            <w:rStyle w:val="Hyperlink"/>
            <w:noProof/>
          </w:rPr>
          <w:t>3.14</w:t>
        </w:r>
        <w:r>
          <w:rPr>
            <w:rFonts w:asciiTheme="minorHAnsi" w:eastAsiaTheme="minorEastAsia" w:hAnsiTheme="minorHAnsi"/>
            <w:noProof/>
            <w:szCs w:val="24"/>
            <w:lang w:eastAsia="en-CA"/>
          </w:rPr>
          <w:tab/>
        </w:r>
        <w:r w:rsidRPr="00576BFD">
          <w:rPr>
            <w:rStyle w:val="Hyperlink"/>
            <w:noProof/>
          </w:rPr>
          <w:t>SURFQ Information Disclaimer</w:t>
        </w:r>
        <w:r>
          <w:rPr>
            <w:noProof/>
            <w:webHidden/>
          </w:rPr>
          <w:tab/>
        </w:r>
        <w:r>
          <w:rPr>
            <w:noProof/>
            <w:webHidden/>
          </w:rPr>
          <w:fldChar w:fldCharType="begin"/>
        </w:r>
        <w:r>
          <w:rPr>
            <w:noProof/>
            <w:webHidden/>
          </w:rPr>
          <w:instrText xml:space="preserve"> PAGEREF _Toc231995413 \h </w:instrText>
        </w:r>
        <w:r>
          <w:rPr>
            <w:noProof/>
            <w:webHidden/>
          </w:rPr>
        </w:r>
        <w:r>
          <w:rPr>
            <w:noProof/>
            <w:webHidden/>
          </w:rPr>
          <w:fldChar w:fldCharType="separate"/>
        </w:r>
        <w:r>
          <w:rPr>
            <w:noProof/>
            <w:webHidden/>
          </w:rPr>
          <w:t>17</w:t>
        </w:r>
        <w:r>
          <w:rPr>
            <w:noProof/>
            <w:webHidden/>
          </w:rPr>
          <w:fldChar w:fldCharType="end"/>
        </w:r>
      </w:hyperlink>
    </w:p>
    <w:p w14:paraId="5C66CA6E" w14:textId="080C7EEA" w:rsidR="00EA0C49" w:rsidRDefault="00EA0C49">
      <w:pPr>
        <w:pStyle w:val="TOC2"/>
        <w:tabs>
          <w:tab w:val="left" w:pos="960"/>
          <w:tab w:val="right" w:leader="dot" w:pos="10790"/>
        </w:tabs>
        <w:rPr>
          <w:rFonts w:asciiTheme="minorHAnsi" w:eastAsiaTheme="minorEastAsia" w:hAnsiTheme="minorHAnsi"/>
          <w:noProof/>
          <w:szCs w:val="24"/>
          <w:lang w:eastAsia="en-CA"/>
        </w:rPr>
      </w:pPr>
      <w:hyperlink w:anchor="_Toc231995414" w:history="1">
        <w:r w:rsidRPr="00576BFD">
          <w:rPr>
            <w:rStyle w:val="Hyperlink"/>
            <w:noProof/>
          </w:rPr>
          <w:t>3.15</w:t>
        </w:r>
        <w:r>
          <w:rPr>
            <w:rFonts w:asciiTheme="minorHAnsi" w:eastAsiaTheme="minorEastAsia" w:hAnsiTheme="minorHAnsi"/>
            <w:noProof/>
            <w:szCs w:val="24"/>
            <w:lang w:eastAsia="en-CA"/>
          </w:rPr>
          <w:tab/>
        </w:r>
        <w:r w:rsidRPr="00576BFD">
          <w:rPr>
            <w:rStyle w:val="Hyperlink"/>
            <w:noProof/>
          </w:rPr>
          <w:t>The SURFQ Does Not Create Contractual Rights</w:t>
        </w:r>
        <w:r>
          <w:rPr>
            <w:noProof/>
            <w:webHidden/>
          </w:rPr>
          <w:tab/>
        </w:r>
        <w:r>
          <w:rPr>
            <w:noProof/>
            <w:webHidden/>
          </w:rPr>
          <w:fldChar w:fldCharType="begin"/>
        </w:r>
        <w:r>
          <w:rPr>
            <w:noProof/>
            <w:webHidden/>
          </w:rPr>
          <w:instrText xml:space="preserve"> PAGEREF _Toc231995414 \h </w:instrText>
        </w:r>
        <w:r>
          <w:rPr>
            <w:noProof/>
            <w:webHidden/>
          </w:rPr>
        </w:r>
        <w:r>
          <w:rPr>
            <w:noProof/>
            <w:webHidden/>
          </w:rPr>
          <w:fldChar w:fldCharType="separate"/>
        </w:r>
        <w:r>
          <w:rPr>
            <w:noProof/>
            <w:webHidden/>
          </w:rPr>
          <w:t>18</w:t>
        </w:r>
        <w:r>
          <w:rPr>
            <w:noProof/>
            <w:webHidden/>
          </w:rPr>
          <w:fldChar w:fldCharType="end"/>
        </w:r>
      </w:hyperlink>
    </w:p>
    <w:p w14:paraId="6E70D10C" w14:textId="1DA8FCC4" w:rsidR="00EA0C49" w:rsidRDefault="00EA0C49">
      <w:pPr>
        <w:pStyle w:val="TOC2"/>
        <w:tabs>
          <w:tab w:val="left" w:pos="960"/>
          <w:tab w:val="right" w:leader="dot" w:pos="10790"/>
        </w:tabs>
        <w:rPr>
          <w:rFonts w:asciiTheme="minorHAnsi" w:eastAsiaTheme="minorEastAsia" w:hAnsiTheme="minorHAnsi"/>
          <w:noProof/>
          <w:szCs w:val="24"/>
          <w:lang w:eastAsia="en-CA"/>
        </w:rPr>
      </w:pPr>
      <w:hyperlink w:anchor="_Toc231995415" w:history="1">
        <w:r w:rsidRPr="00576BFD">
          <w:rPr>
            <w:rStyle w:val="Hyperlink"/>
            <w:noProof/>
          </w:rPr>
          <w:t>3.16</w:t>
        </w:r>
        <w:r>
          <w:rPr>
            <w:rFonts w:asciiTheme="minorHAnsi" w:eastAsiaTheme="minorEastAsia" w:hAnsiTheme="minorHAnsi"/>
            <w:noProof/>
            <w:szCs w:val="24"/>
            <w:lang w:eastAsia="en-CA"/>
          </w:rPr>
          <w:tab/>
        </w:r>
        <w:r w:rsidRPr="00576BFD">
          <w:rPr>
            <w:rStyle w:val="Hyperlink"/>
            <w:noProof/>
          </w:rPr>
          <w:t>No Implied Approvals</w:t>
        </w:r>
        <w:r>
          <w:rPr>
            <w:noProof/>
            <w:webHidden/>
          </w:rPr>
          <w:tab/>
        </w:r>
        <w:r>
          <w:rPr>
            <w:noProof/>
            <w:webHidden/>
          </w:rPr>
          <w:fldChar w:fldCharType="begin"/>
        </w:r>
        <w:r>
          <w:rPr>
            <w:noProof/>
            <w:webHidden/>
          </w:rPr>
          <w:instrText xml:space="preserve"> PAGEREF _Toc231995415 \h </w:instrText>
        </w:r>
        <w:r>
          <w:rPr>
            <w:noProof/>
            <w:webHidden/>
          </w:rPr>
        </w:r>
        <w:r>
          <w:rPr>
            <w:noProof/>
            <w:webHidden/>
          </w:rPr>
          <w:fldChar w:fldCharType="separate"/>
        </w:r>
        <w:r>
          <w:rPr>
            <w:noProof/>
            <w:webHidden/>
          </w:rPr>
          <w:t>18</w:t>
        </w:r>
        <w:r>
          <w:rPr>
            <w:noProof/>
            <w:webHidden/>
          </w:rPr>
          <w:fldChar w:fldCharType="end"/>
        </w:r>
      </w:hyperlink>
    </w:p>
    <w:p w14:paraId="7910B98F" w14:textId="4B814098" w:rsidR="00EA0C49" w:rsidRDefault="00EA0C49">
      <w:pPr>
        <w:pStyle w:val="TOC2"/>
        <w:tabs>
          <w:tab w:val="left" w:pos="960"/>
          <w:tab w:val="right" w:leader="dot" w:pos="10790"/>
        </w:tabs>
        <w:rPr>
          <w:rFonts w:asciiTheme="minorHAnsi" w:eastAsiaTheme="minorEastAsia" w:hAnsiTheme="minorHAnsi"/>
          <w:noProof/>
          <w:szCs w:val="24"/>
          <w:lang w:eastAsia="en-CA"/>
        </w:rPr>
      </w:pPr>
      <w:hyperlink w:anchor="_Toc231995416" w:history="1">
        <w:r w:rsidRPr="00576BFD">
          <w:rPr>
            <w:rStyle w:val="Hyperlink"/>
            <w:noProof/>
          </w:rPr>
          <w:t>3.17</w:t>
        </w:r>
        <w:r>
          <w:rPr>
            <w:rFonts w:asciiTheme="minorHAnsi" w:eastAsiaTheme="minorEastAsia" w:hAnsiTheme="minorHAnsi"/>
            <w:noProof/>
            <w:szCs w:val="24"/>
            <w:lang w:eastAsia="en-CA"/>
          </w:rPr>
          <w:tab/>
        </w:r>
        <w:r w:rsidRPr="00576BFD">
          <w:rPr>
            <w:rStyle w:val="Hyperlink"/>
            <w:noProof/>
          </w:rPr>
          <w:t>Reservation of Rights</w:t>
        </w:r>
        <w:r>
          <w:rPr>
            <w:noProof/>
            <w:webHidden/>
          </w:rPr>
          <w:tab/>
        </w:r>
        <w:r>
          <w:rPr>
            <w:noProof/>
            <w:webHidden/>
          </w:rPr>
          <w:fldChar w:fldCharType="begin"/>
        </w:r>
        <w:r>
          <w:rPr>
            <w:noProof/>
            <w:webHidden/>
          </w:rPr>
          <w:instrText xml:space="preserve"> PAGEREF _Toc231995416 \h </w:instrText>
        </w:r>
        <w:r>
          <w:rPr>
            <w:noProof/>
            <w:webHidden/>
          </w:rPr>
        </w:r>
        <w:r>
          <w:rPr>
            <w:noProof/>
            <w:webHidden/>
          </w:rPr>
          <w:fldChar w:fldCharType="separate"/>
        </w:r>
        <w:r>
          <w:rPr>
            <w:noProof/>
            <w:webHidden/>
          </w:rPr>
          <w:t>18</w:t>
        </w:r>
        <w:r>
          <w:rPr>
            <w:noProof/>
            <w:webHidden/>
          </w:rPr>
          <w:fldChar w:fldCharType="end"/>
        </w:r>
      </w:hyperlink>
    </w:p>
    <w:p w14:paraId="11AB9B10" w14:textId="34D8972D" w:rsidR="00EA0C49" w:rsidRDefault="00EA0C49">
      <w:pPr>
        <w:pStyle w:val="TOC2"/>
        <w:tabs>
          <w:tab w:val="left" w:pos="960"/>
          <w:tab w:val="right" w:leader="dot" w:pos="10790"/>
        </w:tabs>
        <w:rPr>
          <w:rFonts w:asciiTheme="minorHAnsi" w:eastAsiaTheme="minorEastAsia" w:hAnsiTheme="minorHAnsi"/>
          <w:noProof/>
          <w:szCs w:val="24"/>
          <w:lang w:eastAsia="en-CA"/>
        </w:rPr>
      </w:pPr>
      <w:hyperlink w:anchor="_Toc231995417" w:history="1">
        <w:r w:rsidRPr="00576BFD">
          <w:rPr>
            <w:rStyle w:val="Hyperlink"/>
            <w:noProof/>
          </w:rPr>
          <w:t>3.18</w:t>
        </w:r>
        <w:r>
          <w:rPr>
            <w:rFonts w:asciiTheme="minorHAnsi" w:eastAsiaTheme="minorEastAsia" w:hAnsiTheme="minorHAnsi"/>
            <w:noProof/>
            <w:szCs w:val="24"/>
            <w:lang w:eastAsia="en-CA"/>
          </w:rPr>
          <w:tab/>
        </w:r>
        <w:r w:rsidRPr="00576BFD">
          <w:rPr>
            <w:rStyle w:val="Hyperlink"/>
            <w:noProof/>
          </w:rPr>
          <w:t>Ownership of Responses</w:t>
        </w:r>
        <w:r>
          <w:rPr>
            <w:noProof/>
            <w:webHidden/>
          </w:rPr>
          <w:tab/>
        </w:r>
        <w:r>
          <w:rPr>
            <w:noProof/>
            <w:webHidden/>
          </w:rPr>
          <w:fldChar w:fldCharType="begin"/>
        </w:r>
        <w:r>
          <w:rPr>
            <w:noProof/>
            <w:webHidden/>
          </w:rPr>
          <w:instrText xml:space="preserve"> PAGEREF _Toc231995417 \h </w:instrText>
        </w:r>
        <w:r>
          <w:rPr>
            <w:noProof/>
            <w:webHidden/>
          </w:rPr>
        </w:r>
        <w:r>
          <w:rPr>
            <w:noProof/>
            <w:webHidden/>
          </w:rPr>
          <w:fldChar w:fldCharType="separate"/>
        </w:r>
        <w:r>
          <w:rPr>
            <w:noProof/>
            <w:webHidden/>
          </w:rPr>
          <w:t>19</w:t>
        </w:r>
        <w:r>
          <w:rPr>
            <w:noProof/>
            <w:webHidden/>
          </w:rPr>
          <w:fldChar w:fldCharType="end"/>
        </w:r>
      </w:hyperlink>
    </w:p>
    <w:p w14:paraId="7F686EE1" w14:textId="65776AB3" w:rsidR="00EA0C49" w:rsidRDefault="00EA0C49">
      <w:pPr>
        <w:pStyle w:val="TOC2"/>
        <w:tabs>
          <w:tab w:val="left" w:pos="960"/>
          <w:tab w:val="right" w:leader="dot" w:pos="10790"/>
        </w:tabs>
        <w:rPr>
          <w:rFonts w:asciiTheme="minorHAnsi" w:eastAsiaTheme="minorEastAsia" w:hAnsiTheme="minorHAnsi"/>
          <w:noProof/>
          <w:szCs w:val="24"/>
          <w:lang w:eastAsia="en-CA"/>
        </w:rPr>
      </w:pPr>
      <w:hyperlink w:anchor="_Toc231995418" w:history="1">
        <w:r w:rsidRPr="00576BFD">
          <w:rPr>
            <w:rStyle w:val="Hyperlink"/>
            <w:noProof/>
          </w:rPr>
          <w:t>3.19</w:t>
        </w:r>
        <w:r>
          <w:rPr>
            <w:rFonts w:asciiTheme="minorHAnsi" w:eastAsiaTheme="minorEastAsia" w:hAnsiTheme="minorHAnsi"/>
            <w:noProof/>
            <w:szCs w:val="24"/>
            <w:lang w:eastAsia="en-CA"/>
          </w:rPr>
          <w:tab/>
        </w:r>
        <w:r w:rsidRPr="00576BFD">
          <w:rPr>
            <w:rStyle w:val="Hyperlink"/>
            <w:noProof/>
          </w:rPr>
          <w:t>Confidentiality Agreement</w:t>
        </w:r>
        <w:r>
          <w:rPr>
            <w:noProof/>
            <w:webHidden/>
          </w:rPr>
          <w:tab/>
        </w:r>
        <w:r>
          <w:rPr>
            <w:noProof/>
            <w:webHidden/>
          </w:rPr>
          <w:fldChar w:fldCharType="begin"/>
        </w:r>
        <w:r>
          <w:rPr>
            <w:noProof/>
            <w:webHidden/>
          </w:rPr>
          <w:instrText xml:space="preserve"> PAGEREF _Toc231995418 \h </w:instrText>
        </w:r>
        <w:r>
          <w:rPr>
            <w:noProof/>
            <w:webHidden/>
          </w:rPr>
        </w:r>
        <w:r>
          <w:rPr>
            <w:noProof/>
            <w:webHidden/>
          </w:rPr>
          <w:fldChar w:fldCharType="separate"/>
        </w:r>
        <w:r>
          <w:rPr>
            <w:noProof/>
            <w:webHidden/>
          </w:rPr>
          <w:t>19</w:t>
        </w:r>
        <w:r>
          <w:rPr>
            <w:noProof/>
            <w:webHidden/>
          </w:rPr>
          <w:fldChar w:fldCharType="end"/>
        </w:r>
      </w:hyperlink>
    </w:p>
    <w:p w14:paraId="6472A52C" w14:textId="467FC82F" w:rsidR="00EA0C49" w:rsidRDefault="00EA0C49">
      <w:pPr>
        <w:pStyle w:val="TOC2"/>
        <w:tabs>
          <w:tab w:val="left" w:pos="960"/>
          <w:tab w:val="right" w:leader="dot" w:pos="10790"/>
        </w:tabs>
        <w:rPr>
          <w:rFonts w:asciiTheme="minorHAnsi" w:eastAsiaTheme="minorEastAsia" w:hAnsiTheme="minorHAnsi"/>
          <w:noProof/>
          <w:szCs w:val="24"/>
          <w:lang w:eastAsia="en-CA"/>
        </w:rPr>
      </w:pPr>
      <w:hyperlink w:anchor="_Toc231995419" w:history="1">
        <w:r w:rsidRPr="00576BFD">
          <w:rPr>
            <w:rStyle w:val="Hyperlink"/>
            <w:noProof/>
          </w:rPr>
          <w:t>3.20</w:t>
        </w:r>
        <w:r>
          <w:rPr>
            <w:rFonts w:asciiTheme="minorHAnsi" w:eastAsiaTheme="minorEastAsia" w:hAnsiTheme="minorHAnsi"/>
            <w:noProof/>
            <w:szCs w:val="24"/>
            <w:lang w:eastAsia="en-CA"/>
          </w:rPr>
          <w:tab/>
        </w:r>
        <w:r w:rsidRPr="00576BFD">
          <w:rPr>
            <w:rStyle w:val="Hyperlink"/>
            <w:noProof/>
          </w:rPr>
          <w:t>Collection and Use of Personal Information</w:t>
        </w:r>
        <w:r>
          <w:rPr>
            <w:noProof/>
            <w:webHidden/>
          </w:rPr>
          <w:tab/>
        </w:r>
        <w:r>
          <w:rPr>
            <w:noProof/>
            <w:webHidden/>
          </w:rPr>
          <w:fldChar w:fldCharType="begin"/>
        </w:r>
        <w:r>
          <w:rPr>
            <w:noProof/>
            <w:webHidden/>
          </w:rPr>
          <w:instrText xml:space="preserve"> PAGEREF _Toc231995419 \h </w:instrText>
        </w:r>
        <w:r>
          <w:rPr>
            <w:noProof/>
            <w:webHidden/>
          </w:rPr>
        </w:r>
        <w:r>
          <w:rPr>
            <w:noProof/>
            <w:webHidden/>
          </w:rPr>
          <w:fldChar w:fldCharType="separate"/>
        </w:r>
        <w:r>
          <w:rPr>
            <w:noProof/>
            <w:webHidden/>
          </w:rPr>
          <w:t>19</w:t>
        </w:r>
        <w:r>
          <w:rPr>
            <w:noProof/>
            <w:webHidden/>
          </w:rPr>
          <w:fldChar w:fldCharType="end"/>
        </w:r>
      </w:hyperlink>
    </w:p>
    <w:p w14:paraId="1D377782" w14:textId="4BA89C6D" w:rsidR="00EA0C49" w:rsidRDefault="00EA0C49">
      <w:pPr>
        <w:pStyle w:val="TOC2"/>
        <w:tabs>
          <w:tab w:val="left" w:pos="960"/>
          <w:tab w:val="right" w:leader="dot" w:pos="10790"/>
        </w:tabs>
        <w:rPr>
          <w:rFonts w:asciiTheme="minorHAnsi" w:eastAsiaTheme="minorEastAsia" w:hAnsiTheme="minorHAnsi"/>
          <w:noProof/>
          <w:szCs w:val="24"/>
          <w:lang w:eastAsia="en-CA"/>
        </w:rPr>
      </w:pPr>
      <w:hyperlink w:anchor="_Toc231995420" w:history="1">
        <w:r w:rsidRPr="00576BFD">
          <w:rPr>
            <w:rStyle w:val="Hyperlink"/>
            <w:noProof/>
          </w:rPr>
          <w:t>3.21</w:t>
        </w:r>
        <w:r>
          <w:rPr>
            <w:rFonts w:asciiTheme="minorHAnsi" w:eastAsiaTheme="minorEastAsia" w:hAnsiTheme="minorHAnsi"/>
            <w:noProof/>
            <w:szCs w:val="24"/>
            <w:lang w:eastAsia="en-CA"/>
          </w:rPr>
          <w:tab/>
        </w:r>
        <w:r w:rsidRPr="00576BFD">
          <w:rPr>
            <w:rStyle w:val="Hyperlink"/>
            <w:noProof/>
          </w:rPr>
          <w:t>Tax Verification Letter</w:t>
        </w:r>
        <w:r>
          <w:rPr>
            <w:noProof/>
            <w:webHidden/>
          </w:rPr>
          <w:tab/>
        </w:r>
        <w:r>
          <w:rPr>
            <w:noProof/>
            <w:webHidden/>
          </w:rPr>
          <w:fldChar w:fldCharType="begin"/>
        </w:r>
        <w:r>
          <w:rPr>
            <w:noProof/>
            <w:webHidden/>
          </w:rPr>
          <w:instrText xml:space="preserve"> PAGEREF _Toc231995420 \h </w:instrText>
        </w:r>
        <w:r>
          <w:rPr>
            <w:noProof/>
            <w:webHidden/>
          </w:rPr>
        </w:r>
        <w:r>
          <w:rPr>
            <w:noProof/>
            <w:webHidden/>
          </w:rPr>
          <w:fldChar w:fldCharType="separate"/>
        </w:r>
        <w:r>
          <w:rPr>
            <w:noProof/>
            <w:webHidden/>
          </w:rPr>
          <w:t>20</w:t>
        </w:r>
        <w:r>
          <w:rPr>
            <w:noProof/>
            <w:webHidden/>
          </w:rPr>
          <w:fldChar w:fldCharType="end"/>
        </w:r>
      </w:hyperlink>
    </w:p>
    <w:p w14:paraId="73F066A1" w14:textId="0E7FBD8A" w:rsidR="00EA0C49" w:rsidRDefault="00EA0C49">
      <w:pPr>
        <w:pStyle w:val="TOC2"/>
        <w:tabs>
          <w:tab w:val="left" w:pos="960"/>
          <w:tab w:val="right" w:leader="dot" w:pos="10790"/>
        </w:tabs>
        <w:rPr>
          <w:rFonts w:asciiTheme="minorHAnsi" w:eastAsiaTheme="minorEastAsia" w:hAnsiTheme="minorHAnsi"/>
          <w:noProof/>
          <w:szCs w:val="24"/>
          <w:lang w:eastAsia="en-CA"/>
        </w:rPr>
      </w:pPr>
      <w:hyperlink w:anchor="_Toc231995421" w:history="1">
        <w:r w:rsidRPr="00576BFD">
          <w:rPr>
            <w:rStyle w:val="Hyperlink"/>
            <w:noProof/>
          </w:rPr>
          <w:t>3.22</w:t>
        </w:r>
        <w:r>
          <w:rPr>
            <w:rFonts w:asciiTheme="minorHAnsi" w:eastAsiaTheme="minorEastAsia" w:hAnsiTheme="minorHAnsi"/>
            <w:noProof/>
            <w:szCs w:val="24"/>
            <w:lang w:eastAsia="en-CA"/>
          </w:rPr>
          <w:tab/>
        </w:r>
        <w:r w:rsidRPr="00576BFD">
          <w:rPr>
            <w:rStyle w:val="Hyperlink"/>
            <w:noProof/>
          </w:rPr>
          <w:t>Solicitation May Follow SURFQ</w:t>
        </w:r>
        <w:r>
          <w:rPr>
            <w:noProof/>
            <w:webHidden/>
          </w:rPr>
          <w:tab/>
        </w:r>
        <w:r>
          <w:rPr>
            <w:noProof/>
            <w:webHidden/>
          </w:rPr>
          <w:fldChar w:fldCharType="begin"/>
        </w:r>
        <w:r>
          <w:rPr>
            <w:noProof/>
            <w:webHidden/>
          </w:rPr>
          <w:instrText xml:space="preserve"> PAGEREF _Toc231995421 \h </w:instrText>
        </w:r>
        <w:r>
          <w:rPr>
            <w:noProof/>
            <w:webHidden/>
          </w:rPr>
        </w:r>
        <w:r>
          <w:rPr>
            <w:noProof/>
            <w:webHidden/>
          </w:rPr>
          <w:fldChar w:fldCharType="separate"/>
        </w:r>
        <w:r>
          <w:rPr>
            <w:noProof/>
            <w:webHidden/>
          </w:rPr>
          <w:t>20</w:t>
        </w:r>
        <w:r>
          <w:rPr>
            <w:noProof/>
            <w:webHidden/>
          </w:rPr>
          <w:fldChar w:fldCharType="end"/>
        </w:r>
      </w:hyperlink>
    </w:p>
    <w:p w14:paraId="689E155D" w14:textId="1D092529" w:rsidR="00EA0C49" w:rsidRDefault="00EA0C49">
      <w:pPr>
        <w:pStyle w:val="TOC2"/>
        <w:tabs>
          <w:tab w:val="left" w:pos="960"/>
          <w:tab w:val="right" w:leader="dot" w:pos="10790"/>
        </w:tabs>
        <w:rPr>
          <w:rFonts w:asciiTheme="minorHAnsi" w:eastAsiaTheme="minorEastAsia" w:hAnsiTheme="minorHAnsi"/>
          <w:noProof/>
          <w:szCs w:val="24"/>
          <w:lang w:eastAsia="en-CA"/>
        </w:rPr>
      </w:pPr>
      <w:hyperlink w:anchor="_Toc231995422" w:history="1">
        <w:r w:rsidRPr="00576BFD">
          <w:rPr>
            <w:rStyle w:val="Hyperlink"/>
            <w:noProof/>
          </w:rPr>
          <w:t>3.23</w:t>
        </w:r>
        <w:r>
          <w:rPr>
            <w:rFonts w:asciiTheme="minorHAnsi" w:eastAsiaTheme="minorEastAsia" w:hAnsiTheme="minorHAnsi"/>
            <w:noProof/>
            <w:szCs w:val="24"/>
            <w:lang w:eastAsia="en-CA"/>
          </w:rPr>
          <w:tab/>
        </w:r>
        <w:r w:rsidRPr="00576BFD">
          <w:rPr>
            <w:rStyle w:val="Hyperlink"/>
            <w:noProof/>
          </w:rPr>
          <w:t>Shortlisting, Scores and Tie Breaking</w:t>
        </w:r>
        <w:r>
          <w:rPr>
            <w:noProof/>
            <w:webHidden/>
          </w:rPr>
          <w:tab/>
        </w:r>
        <w:r>
          <w:rPr>
            <w:noProof/>
            <w:webHidden/>
          </w:rPr>
          <w:fldChar w:fldCharType="begin"/>
        </w:r>
        <w:r>
          <w:rPr>
            <w:noProof/>
            <w:webHidden/>
          </w:rPr>
          <w:instrText xml:space="preserve"> PAGEREF _Toc231995422 \h </w:instrText>
        </w:r>
        <w:r>
          <w:rPr>
            <w:noProof/>
            <w:webHidden/>
          </w:rPr>
        </w:r>
        <w:r>
          <w:rPr>
            <w:noProof/>
            <w:webHidden/>
          </w:rPr>
          <w:fldChar w:fldCharType="separate"/>
        </w:r>
        <w:r>
          <w:rPr>
            <w:noProof/>
            <w:webHidden/>
          </w:rPr>
          <w:t>20</w:t>
        </w:r>
        <w:r>
          <w:rPr>
            <w:noProof/>
            <w:webHidden/>
          </w:rPr>
          <w:fldChar w:fldCharType="end"/>
        </w:r>
      </w:hyperlink>
    </w:p>
    <w:p w14:paraId="13A679C3" w14:textId="643D9649" w:rsidR="00EA0C49" w:rsidRDefault="00EA0C49">
      <w:pPr>
        <w:pStyle w:val="TOC2"/>
        <w:tabs>
          <w:tab w:val="left" w:pos="960"/>
          <w:tab w:val="right" w:leader="dot" w:pos="10790"/>
        </w:tabs>
        <w:rPr>
          <w:rFonts w:asciiTheme="minorHAnsi" w:eastAsiaTheme="minorEastAsia" w:hAnsiTheme="minorHAnsi"/>
          <w:noProof/>
          <w:szCs w:val="24"/>
          <w:lang w:eastAsia="en-CA"/>
        </w:rPr>
      </w:pPr>
      <w:hyperlink w:anchor="_Toc231995423" w:history="1">
        <w:r w:rsidRPr="00576BFD">
          <w:rPr>
            <w:rStyle w:val="Hyperlink"/>
            <w:noProof/>
          </w:rPr>
          <w:t>3.24</w:t>
        </w:r>
        <w:r>
          <w:rPr>
            <w:rFonts w:asciiTheme="minorHAnsi" w:eastAsiaTheme="minorEastAsia" w:hAnsiTheme="minorHAnsi"/>
            <w:noProof/>
            <w:szCs w:val="24"/>
            <w:lang w:eastAsia="en-CA"/>
          </w:rPr>
          <w:tab/>
        </w:r>
        <w:r w:rsidRPr="00576BFD">
          <w:rPr>
            <w:rStyle w:val="Hyperlink"/>
            <w:noProof/>
          </w:rPr>
          <w:t>Subcontractors</w:t>
        </w:r>
        <w:r>
          <w:rPr>
            <w:noProof/>
            <w:webHidden/>
          </w:rPr>
          <w:tab/>
        </w:r>
        <w:r>
          <w:rPr>
            <w:noProof/>
            <w:webHidden/>
          </w:rPr>
          <w:fldChar w:fldCharType="begin"/>
        </w:r>
        <w:r>
          <w:rPr>
            <w:noProof/>
            <w:webHidden/>
          </w:rPr>
          <w:instrText xml:space="preserve"> PAGEREF _Toc231995423 \h </w:instrText>
        </w:r>
        <w:r>
          <w:rPr>
            <w:noProof/>
            <w:webHidden/>
          </w:rPr>
        </w:r>
        <w:r>
          <w:rPr>
            <w:noProof/>
            <w:webHidden/>
          </w:rPr>
          <w:fldChar w:fldCharType="separate"/>
        </w:r>
        <w:r>
          <w:rPr>
            <w:noProof/>
            <w:webHidden/>
          </w:rPr>
          <w:t>20</w:t>
        </w:r>
        <w:r>
          <w:rPr>
            <w:noProof/>
            <w:webHidden/>
          </w:rPr>
          <w:fldChar w:fldCharType="end"/>
        </w:r>
      </w:hyperlink>
    </w:p>
    <w:p w14:paraId="7499F3AC" w14:textId="14157498" w:rsidR="00EA0C49" w:rsidRDefault="00EA0C49">
      <w:pPr>
        <w:pStyle w:val="TOC2"/>
        <w:tabs>
          <w:tab w:val="left" w:pos="960"/>
          <w:tab w:val="right" w:leader="dot" w:pos="10790"/>
        </w:tabs>
        <w:rPr>
          <w:rFonts w:asciiTheme="minorHAnsi" w:eastAsiaTheme="minorEastAsia" w:hAnsiTheme="minorHAnsi"/>
          <w:noProof/>
          <w:szCs w:val="24"/>
          <w:lang w:eastAsia="en-CA"/>
        </w:rPr>
      </w:pPr>
      <w:hyperlink w:anchor="_Toc231995424" w:history="1">
        <w:r w:rsidRPr="00576BFD">
          <w:rPr>
            <w:rStyle w:val="Hyperlink"/>
            <w:noProof/>
          </w:rPr>
          <w:t>3.25</w:t>
        </w:r>
        <w:r>
          <w:rPr>
            <w:rFonts w:asciiTheme="minorHAnsi" w:eastAsiaTheme="minorEastAsia" w:hAnsiTheme="minorHAnsi"/>
            <w:noProof/>
            <w:szCs w:val="24"/>
            <w:lang w:eastAsia="en-CA"/>
          </w:rPr>
          <w:tab/>
        </w:r>
        <w:r w:rsidRPr="00576BFD">
          <w:rPr>
            <w:rStyle w:val="Hyperlink"/>
            <w:noProof/>
          </w:rPr>
          <w:t>Trade Agreements</w:t>
        </w:r>
        <w:r>
          <w:rPr>
            <w:noProof/>
            <w:webHidden/>
          </w:rPr>
          <w:tab/>
        </w:r>
        <w:r>
          <w:rPr>
            <w:noProof/>
            <w:webHidden/>
          </w:rPr>
          <w:fldChar w:fldCharType="begin"/>
        </w:r>
        <w:r>
          <w:rPr>
            <w:noProof/>
            <w:webHidden/>
          </w:rPr>
          <w:instrText xml:space="preserve"> PAGEREF _Toc231995424 \h </w:instrText>
        </w:r>
        <w:r>
          <w:rPr>
            <w:noProof/>
            <w:webHidden/>
          </w:rPr>
        </w:r>
        <w:r>
          <w:rPr>
            <w:noProof/>
            <w:webHidden/>
          </w:rPr>
          <w:fldChar w:fldCharType="separate"/>
        </w:r>
        <w:r>
          <w:rPr>
            <w:noProof/>
            <w:webHidden/>
          </w:rPr>
          <w:t>20</w:t>
        </w:r>
        <w:r>
          <w:rPr>
            <w:noProof/>
            <w:webHidden/>
          </w:rPr>
          <w:fldChar w:fldCharType="end"/>
        </w:r>
      </w:hyperlink>
    </w:p>
    <w:p w14:paraId="5125F269" w14:textId="66155CA2" w:rsidR="00EA0C49" w:rsidRDefault="00EA0C49">
      <w:pPr>
        <w:pStyle w:val="TOC1"/>
        <w:tabs>
          <w:tab w:val="left" w:pos="480"/>
          <w:tab w:val="right" w:leader="dot" w:pos="10790"/>
        </w:tabs>
        <w:rPr>
          <w:rFonts w:asciiTheme="minorHAnsi" w:eastAsiaTheme="minorEastAsia" w:hAnsiTheme="minorHAnsi"/>
          <w:noProof/>
          <w:szCs w:val="24"/>
          <w:lang w:eastAsia="en-CA"/>
        </w:rPr>
      </w:pPr>
      <w:hyperlink w:anchor="_Toc231995425" w:history="1">
        <w:r w:rsidRPr="00576BFD">
          <w:rPr>
            <w:rStyle w:val="Hyperlink"/>
            <w:noProof/>
          </w:rPr>
          <w:t>4.</w:t>
        </w:r>
        <w:r>
          <w:rPr>
            <w:rFonts w:asciiTheme="minorHAnsi" w:eastAsiaTheme="minorEastAsia" w:hAnsiTheme="minorHAnsi"/>
            <w:noProof/>
            <w:szCs w:val="24"/>
            <w:lang w:eastAsia="en-CA"/>
          </w:rPr>
          <w:tab/>
        </w:r>
        <w:r w:rsidRPr="00576BFD">
          <w:rPr>
            <w:rStyle w:val="Hyperlink"/>
            <w:noProof/>
          </w:rPr>
          <w:t>Overview</w:t>
        </w:r>
        <w:r>
          <w:rPr>
            <w:noProof/>
            <w:webHidden/>
          </w:rPr>
          <w:tab/>
        </w:r>
        <w:r>
          <w:rPr>
            <w:noProof/>
            <w:webHidden/>
          </w:rPr>
          <w:fldChar w:fldCharType="begin"/>
        </w:r>
        <w:r>
          <w:rPr>
            <w:noProof/>
            <w:webHidden/>
          </w:rPr>
          <w:instrText xml:space="preserve"> PAGEREF _Toc231995425 \h </w:instrText>
        </w:r>
        <w:r>
          <w:rPr>
            <w:noProof/>
            <w:webHidden/>
          </w:rPr>
        </w:r>
        <w:r>
          <w:rPr>
            <w:noProof/>
            <w:webHidden/>
          </w:rPr>
          <w:fldChar w:fldCharType="separate"/>
        </w:r>
        <w:r>
          <w:rPr>
            <w:noProof/>
            <w:webHidden/>
          </w:rPr>
          <w:t>21</w:t>
        </w:r>
        <w:r>
          <w:rPr>
            <w:noProof/>
            <w:webHidden/>
          </w:rPr>
          <w:fldChar w:fldCharType="end"/>
        </w:r>
      </w:hyperlink>
    </w:p>
    <w:p w14:paraId="37D199C2" w14:textId="0A239354" w:rsidR="00EA0C49" w:rsidRDefault="00EA0C49">
      <w:pPr>
        <w:pStyle w:val="TOC2"/>
        <w:tabs>
          <w:tab w:val="left" w:pos="960"/>
          <w:tab w:val="right" w:leader="dot" w:pos="10790"/>
        </w:tabs>
        <w:rPr>
          <w:rFonts w:asciiTheme="minorHAnsi" w:eastAsiaTheme="minorEastAsia" w:hAnsiTheme="minorHAnsi"/>
          <w:noProof/>
          <w:szCs w:val="24"/>
          <w:lang w:eastAsia="en-CA"/>
        </w:rPr>
      </w:pPr>
      <w:hyperlink w:anchor="_Toc231995426" w:history="1">
        <w:r w:rsidRPr="00576BFD">
          <w:rPr>
            <w:rStyle w:val="Hyperlink"/>
            <w:noProof/>
          </w:rPr>
          <w:t>4.1</w:t>
        </w:r>
        <w:r>
          <w:rPr>
            <w:rFonts w:asciiTheme="minorHAnsi" w:eastAsiaTheme="minorEastAsia" w:hAnsiTheme="minorHAnsi"/>
            <w:noProof/>
            <w:szCs w:val="24"/>
            <w:lang w:eastAsia="en-CA"/>
          </w:rPr>
          <w:tab/>
        </w:r>
        <w:r w:rsidRPr="00576BFD">
          <w:rPr>
            <w:rStyle w:val="Hyperlink"/>
            <w:noProof/>
          </w:rPr>
          <w:t>Ministry Responsibility</w:t>
        </w:r>
        <w:r>
          <w:rPr>
            <w:noProof/>
            <w:webHidden/>
          </w:rPr>
          <w:tab/>
        </w:r>
        <w:r>
          <w:rPr>
            <w:noProof/>
            <w:webHidden/>
          </w:rPr>
          <w:fldChar w:fldCharType="begin"/>
        </w:r>
        <w:r>
          <w:rPr>
            <w:noProof/>
            <w:webHidden/>
          </w:rPr>
          <w:instrText xml:space="preserve"> PAGEREF _Toc231995426 \h </w:instrText>
        </w:r>
        <w:r>
          <w:rPr>
            <w:noProof/>
            <w:webHidden/>
          </w:rPr>
        </w:r>
        <w:r>
          <w:rPr>
            <w:noProof/>
            <w:webHidden/>
          </w:rPr>
          <w:fldChar w:fldCharType="separate"/>
        </w:r>
        <w:r>
          <w:rPr>
            <w:noProof/>
            <w:webHidden/>
          </w:rPr>
          <w:t>21</w:t>
        </w:r>
        <w:r>
          <w:rPr>
            <w:noProof/>
            <w:webHidden/>
          </w:rPr>
          <w:fldChar w:fldCharType="end"/>
        </w:r>
      </w:hyperlink>
    </w:p>
    <w:p w14:paraId="7F048BBA" w14:textId="1D45D413" w:rsidR="00EA0C49" w:rsidRDefault="00EA0C49">
      <w:pPr>
        <w:pStyle w:val="TOC2"/>
        <w:tabs>
          <w:tab w:val="left" w:pos="960"/>
          <w:tab w:val="right" w:leader="dot" w:pos="10790"/>
        </w:tabs>
        <w:rPr>
          <w:rFonts w:asciiTheme="minorHAnsi" w:eastAsiaTheme="minorEastAsia" w:hAnsiTheme="minorHAnsi"/>
          <w:noProof/>
          <w:szCs w:val="24"/>
          <w:lang w:eastAsia="en-CA"/>
        </w:rPr>
      </w:pPr>
      <w:hyperlink w:anchor="_Toc231995427" w:history="1">
        <w:r w:rsidRPr="00576BFD">
          <w:rPr>
            <w:rStyle w:val="Hyperlink"/>
            <w:noProof/>
          </w:rPr>
          <w:t>4.2</w:t>
        </w:r>
        <w:r>
          <w:rPr>
            <w:rFonts w:asciiTheme="minorHAnsi" w:eastAsiaTheme="minorEastAsia" w:hAnsiTheme="minorHAnsi"/>
            <w:noProof/>
            <w:szCs w:val="24"/>
            <w:lang w:eastAsia="en-CA"/>
          </w:rPr>
          <w:tab/>
        </w:r>
        <w:r w:rsidRPr="00576BFD">
          <w:rPr>
            <w:rStyle w:val="Hyperlink"/>
            <w:noProof/>
          </w:rPr>
          <w:t>Background</w:t>
        </w:r>
        <w:r>
          <w:rPr>
            <w:noProof/>
            <w:webHidden/>
          </w:rPr>
          <w:tab/>
        </w:r>
        <w:r>
          <w:rPr>
            <w:noProof/>
            <w:webHidden/>
          </w:rPr>
          <w:fldChar w:fldCharType="begin"/>
        </w:r>
        <w:r>
          <w:rPr>
            <w:noProof/>
            <w:webHidden/>
          </w:rPr>
          <w:instrText xml:space="preserve"> PAGEREF _Toc231995427 \h </w:instrText>
        </w:r>
        <w:r>
          <w:rPr>
            <w:noProof/>
            <w:webHidden/>
          </w:rPr>
        </w:r>
        <w:r>
          <w:rPr>
            <w:noProof/>
            <w:webHidden/>
          </w:rPr>
          <w:fldChar w:fldCharType="separate"/>
        </w:r>
        <w:r>
          <w:rPr>
            <w:noProof/>
            <w:webHidden/>
          </w:rPr>
          <w:t>21</w:t>
        </w:r>
        <w:r>
          <w:rPr>
            <w:noProof/>
            <w:webHidden/>
          </w:rPr>
          <w:fldChar w:fldCharType="end"/>
        </w:r>
      </w:hyperlink>
    </w:p>
    <w:p w14:paraId="6C71601E" w14:textId="74E07F66" w:rsidR="00EA0C49" w:rsidRDefault="00EA0C49">
      <w:pPr>
        <w:pStyle w:val="TOC1"/>
        <w:tabs>
          <w:tab w:val="left" w:pos="480"/>
          <w:tab w:val="right" w:leader="dot" w:pos="10790"/>
        </w:tabs>
        <w:rPr>
          <w:rFonts w:asciiTheme="minorHAnsi" w:eastAsiaTheme="minorEastAsia" w:hAnsiTheme="minorHAnsi"/>
          <w:noProof/>
          <w:szCs w:val="24"/>
          <w:lang w:eastAsia="en-CA"/>
        </w:rPr>
      </w:pPr>
      <w:hyperlink w:anchor="_Toc231995428" w:history="1">
        <w:r w:rsidRPr="00576BFD">
          <w:rPr>
            <w:rStyle w:val="Hyperlink"/>
            <w:noProof/>
          </w:rPr>
          <w:t>5.</w:t>
        </w:r>
        <w:r>
          <w:rPr>
            <w:rFonts w:asciiTheme="minorHAnsi" w:eastAsiaTheme="minorEastAsia" w:hAnsiTheme="minorHAnsi"/>
            <w:noProof/>
            <w:szCs w:val="24"/>
            <w:lang w:eastAsia="en-CA"/>
          </w:rPr>
          <w:tab/>
        </w:r>
        <w:r w:rsidRPr="00576BFD">
          <w:rPr>
            <w:rStyle w:val="Hyperlink"/>
            <w:noProof/>
          </w:rPr>
          <w:t>Scope of Solicitation</w:t>
        </w:r>
        <w:r>
          <w:rPr>
            <w:noProof/>
            <w:webHidden/>
          </w:rPr>
          <w:tab/>
        </w:r>
        <w:r>
          <w:rPr>
            <w:noProof/>
            <w:webHidden/>
          </w:rPr>
          <w:fldChar w:fldCharType="begin"/>
        </w:r>
        <w:r>
          <w:rPr>
            <w:noProof/>
            <w:webHidden/>
          </w:rPr>
          <w:instrText xml:space="preserve"> PAGEREF _Toc231995428 \h </w:instrText>
        </w:r>
        <w:r>
          <w:rPr>
            <w:noProof/>
            <w:webHidden/>
          </w:rPr>
        </w:r>
        <w:r>
          <w:rPr>
            <w:noProof/>
            <w:webHidden/>
          </w:rPr>
          <w:fldChar w:fldCharType="separate"/>
        </w:r>
        <w:r>
          <w:rPr>
            <w:noProof/>
            <w:webHidden/>
          </w:rPr>
          <w:t>21</w:t>
        </w:r>
        <w:r>
          <w:rPr>
            <w:noProof/>
            <w:webHidden/>
          </w:rPr>
          <w:fldChar w:fldCharType="end"/>
        </w:r>
      </w:hyperlink>
    </w:p>
    <w:p w14:paraId="54816159" w14:textId="66EFB7B0" w:rsidR="00EA0C49" w:rsidRDefault="00EA0C49">
      <w:pPr>
        <w:pStyle w:val="TOC2"/>
        <w:tabs>
          <w:tab w:val="left" w:pos="960"/>
          <w:tab w:val="right" w:leader="dot" w:pos="10790"/>
        </w:tabs>
        <w:rPr>
          <w:rFonts w:asciiTheme="minorHAnsi" w:eastAsiaTheme="minorEastAsia" w:hAnsiTheme="minorHAnsi"/>
          <w:noProof/>
          <w:szCs w:val="24"/>
          <w:lang w:eastAsia="en-CA"/>
        </w:rPr>
      </w:pPr>
      <w:hyperlink w:anchor="_Toc231995429" w:history="1">
        <w:r w:rsidRPr="00576BFD">
          <w:rPr>
            <w:rStyle w:val="Hyperlink"/>
            <w:noProof/>
          </w:rPr>
          <w:t>5.1</w:t>
        </w:r>
        <w:r>
          <w:rPr>
            <w:rFonts w:asciiTheme="minorHAnsi" w:eastAsiaTheme="minorEastAsia" w:hAnsiTheme="minorHAnsi"/>
            <w:noProof/>
            <w:szCs w:val="24"/>
            <w:lang w:eastAsia="en-CA"/>
          </w:rPr>
          <w:tab/>
        </w:r>
        <w:r w:rsidRPr="00576BFD">
          <w:rPr>
            <w:rStyle w:val="Hyperlink"/>
            <w:noProof/>
          </w:rPr>
          <w:t>Services Description (including any associated goods, if any)</w:t>
        </w:r>
        <w:r>
          <w:rPr>
            <w:noProof/>
            <w:webHidden/>
          </w:rPr>
          <w:tab/>
        </w:r>
        <w:r>
          <w:rPr>
            <w:noProof/>
            <w:webHidden/>
          </w:rPr>
          <w:fldChar w:fldCharType="begin"/>
        </w:r>
        <w:r>
          <w:rPr>
            <w:noProof/>
            <w:webHidden/>
          </w:rPr>
          <w:instrText xml:space="preserve"> PAGEREF _Toc231995429 \h </w:instrText>
        </w:r>
        <w:r>
          <w:rPr>
            <w:noProof/>
            <w:webHidden/>
          </w:rPr>
        </w:r>
        <w:r>
          <w:rPr>
            <w:noProof/>
            <w:webHidden/>
          </w:rPr>
          <w:fldChar w:fldCharType="separate"/>
        </w:r>
        <w:r>
          <w:rPr>
            <w:noProof/>
            <w:webHidden/>
          </w:rPr>
          <w:t>22</w:t>
        </w:r>
        <w:r>
          <w:rPr>
            <w:noProof/>
            <w:webHidden/>
          </w:rPr>
          <w:fldChar w:fldCharType="end"/>
        </w:r>
      </w:hyperlink>
    </w:p>
    <w:p w14:paraId="02807651" w14:textId="24F1F143" w:rsidR="00EA0C49" w:rsidRDefault="00EA0C49">
      <w:pPr>
        <w:pStyle w:val="TOC1"/>
        <w:tabs>
          <w:tab w:val="left" w:pos="480"/>
          <w:tab w:val="right" w:leader="dot" w:pos="10790"/>
        </w:tabs>
        <w:rPr>
          <w:rFonts w:asciiTheme="minorHAnsi" w:eastAsiaTheme="minorEastAsia" w:hAnsiTheme="minorHAnsi"/>
          <w:noProof/>
          <w:szCs w:val="24"/>
          <w:lang w:eastAsia="en-CA"/>
        </w:rPr>
      </w:pPr>
      <w:hyperlink w:anchor="_Toc231995430" w:history="1">
        <w:r w:rsidRPr="00576BFD">
          <w:rPr>
            <w:rStyle w:val="Hyperlink"/>
            <w:noProof/>
          </w:rPr>
          <w:t>6.</w:t>
        </w:r>
        <w:r>
          <w:rPr>
            <w:rFonts w:asciiTheme="minorHAnsi" w:eastAsiaTheme="minorEastAsia" w:hAnsiTheme="minorHAnsi"/>
            <w:noProof/>
            <w:szCs w:val="24"/>
            <w:lang w:eastAsia="en-CA"/>
          </w:rPr>
          <w:tab/>
        </w:r>
        <w:r w:rsidRPr="00576BFD">
          <w:rPr>
            <w:rStyle w:val="Hyperlink"/>
            <w:noProof/>
          </w:rPr>
          <w:t>How Responses will be Evaluated</w:t>
        </w:r>
        <w:r>
          <w:rPr>
            <w:noProof/>
            <w:webHidden/>
          </w:rPr>
          <w:tab/>
        </w:r>
        <w:r>
          <w:rPr>
            <w:noProof/>
            <w:webHidden/>
          </w:rPr>
          <w:fldChar w:fldCharType="begin"/>
        </w:r>
        <w:r>
          <w:rPr>
            <w:noProof/>
            <w:webHidden/>
          </w:rPr>
          <w:instrText xml:space="preserve"> PAGEREF _Toc231995430 \h </w:instrText>
        </w:r>
        <w:r>
          <w:rPr>
            <w:noProof/>
            <w:webHidden/>
          </w:rPr>
        </w:r>
        <w:r>
          <w:rPr>
            <w:noProof/>
            <w:webHidden/>
          </w:rPr>
          <w:fldChar w:fldCharType="separate"/>
        </w:r>
        <w:r>
          <w:rPr>
            <w:noProof/>
            <w:webHidden/>
          </w:rPr>
          <w:t>22</w:t>
        </w:r>
        <w:r>
          <w:rPr>
            <w:noProof/>
            <w:webHidden/>
          </w:rPr>
          <w:fldChar w:fldCharType="end"/>
        </w:r>
      </w:hyperlink>
    </w:p>
    <w:p w14:paraId="1547B2E2" w14:textId="4587C142" w:rsidR="00EA0C49" w:rsidRDefault="00EA0C49">
      <w:pPr>
        <w:pStyle w:val="TOC2"/>
        <w:tabs>
          <w:tab w:val="left" w:pos="960"/>
          <w:tab w:val="right" w:leader="dot" w:pos="10790"/>
        </w:tabs>
        <w:rPr>
          <w:rFonts w:asciiTheme="minorHAnsi" w:eastAsiaTheme="minorEastAsia" w:hAnsiTheme="minorHAnsi"/>
          <w:noProof/>
          <w:szCs w:val="24"/>
          <w:lang w:eastAsia="en-CA"/>
        </w:rPr>
      </w:pPr>
      <w:hyperlink w:anchor="_Toc231995431" w:history="1">
        <w:r w:rsidRPr="00576BFD">
          <w:rPr>
            <w:rStyle w:val="Hyperlink"/>
            <w:noProof/>
          </w:rPr>
          <w:t>6.1</w:t>
        </w:r>
        <w:r>
          <w:rPr>
            <w:rFonts w:asciiTheme="minorHAnsi" w:eastAsiaTheme="minorEastAsia" w:hAnsiTheme="minorHAnsi"/>
            <w:noProof/>
            <w:szCs w:val="24"/>
            <w:lang w:eastAsia="en-CA"/>
          </w:rPr>
          <w:tab/>
        </w:r>
        <w:r w:rsidRPr="00576BFD">
          <w:rPr>
            <w:rStyle w:val="Hyperlink"/>
            <w:noProof/>
          </w:rPr>
          <w:t>Evaluation Process Overview and Shortlisting</w:t>
        </w:r>
        <w:r>
          <w:rPr>
            <w:noProof/>
            <w:webHidden/>
          </w:rPr>
          <w:tab/>
        </w:r>
        <w:r>
          <w:rPr>
            <w:noProof/>
            <w:webHidden/>
          </w:rPr>
          <w:fldChar w:fldCharType="begin"/>
        </w:r>
        <w:r>
          <w:rPr>
            <w:noProof/>
            <w:webHidden/>
          </w:rPr>
          <w:instrText xml:space="preserve"> PAGEREF _Toc231995431 \h </w:instrText>
        </w:r>
        <w:r>
          <w:rPr>
            <w:noProof/>
            <w:webHidden/>
          </w:rPr>
        </w:r>
        <w:r>
          <w:rPr>
            <w:noProof/>
            <w:webHidden/>
          </w:rPr>
          <w:fldChar w:fldCharType="separate"/>
        </w:r>
        <w:r>
          <w:rPr>
            <w:noProof/>
            <w:webHidden/>
          </w:rPr>
          <w:t>22</w:t>
        </w:r>
        <w:r>
          <w:rPr>
            <w:noProof/>
            <w:webHidden/>
          </w:rPr>
          <w:fldChar w:fldCharType="end"/>
        </w:r>
      </w:hyperlink>
    </w:p>
    <w:p w14:paraId="7AA63715" w14:textId="2170E288" w:rsidR="00EA0C49" w:rsidRDefault="00EA0C49">
      <w:pPr>
        <w:pStyle w:val="TOC3"/>
        <w:tabs>
          <w:tab w:val="left" w:pos="1440"/>
          <w:tab w:val="right" w:leader="dot" w:pos="10790"/>
        </w:tabs>
        <w:rPr>
          <w:rFonts w:asciiTheme="minorHAnsi" w:eastAsiaTheme="minorEastAsia" w:hAnsiTheme="minorHAnsi"/>
          <w:noProof/>
          <w:szCs w:val="24"/>
          <w:lang w:eastAsia="en-CA"/>
        </w:rPr>
      </w:pPr>
      <w:hyperlink w:anchor="_Toc231995432" w:history="1">
        <w:r w:rsidRPr="00576BFD">
          <w:rPr>
            <w:rStyle w:val="Hyperlink"/>
            <w:noProof/>
          </w:rPr>
          <w:t>6.1.1</w:t>
        </w:r>
        <w:r>
          <w:rPr>
            <w:rFonts w:asciiTheme="minorHAnsi" w:eastAsiaTheme="minorEastAsia" w:hAnsiTheme="minorHAnsi"/>
            <w:noProof/>
            <w:szCs w:val="24"/>
            <w:lang w:eastAsia="en-CA"/>
          </w:rPr>
          <w:tab/>
        </w:r>
        <w:r w:rsidRPr="00576BFD">
          <w:rPr>
            <w:rStyle w:val="Hyperlink"/>
            <w:noProof/>
          </w:rPr>
          <w:t>Stage One: Evaluation of Mandatory Criteria</w:t>
        </w:r>
        <w:r>
          <w:rPr>
            <w:noProof/>
            <w:webHidden/>
          </w:rPr>
          <w:tab/>
        </w:r>
        <w:r>
          <w:rPr>
            <w:noProof/>
            <w:webHidden/>
          </w:rPr>
          <w:fldChar w:fldCharType="begin"/>
        </w:r>
        <w:r>
          <w:rPr>
            <w:noProof/>
            <w:webHidden/>
          </w:rPr>
          <w:instrText xml:space="preserve"> PAGEREF _Toc231995432 \h </w:instrText>
        </w:r>
        <w:r>
          <w:rPr>
            <w:noProof/>
            <w:webHidden/>
          </w:rPr>
        </w:r>
        <w:r>
          <w:rPr>
            <w:noProof/>
            <w:webHidden/>
          </w:rPr>
          <w:fldChar w:fldCharType="separate"/>
        </w:r>
        <w:r>
          <w:rPr>
            <w:noProof/>
            <w:webHidden/>
          </w:rPr>
          <w:t>23</w:t>
        </w:r>
        <w:r>
          <w:rPr>
            <w:noProof/>
            <w:webHidden/>
          </w:rPr>
          <w:fldChar w:fldCharType="end"/>
        </w:r>
      </w:hyperlink>
    </w:p>
    <w:p w14:paraId="559C0D33" w14:textId="19D97568" w:rsidR="00EA0C49" w:rsidRDefault="00EA0C49">
      <w:pPr>
        <w:pStyle w:val="TOC3"/>
        <w:tabs>
          <w:tab w:val="left" w:pos="1440"/>
          <w:tab w:val="right" w:leader="dot" w:pos="10790"/>
        </w:tabs>
        <w:rPr>
          <w:rFonts w:asciiTheme="minorHAnsi" w:eastAsiaTheme="minorEastAsia" w:hAnsiTheme="minorHAnsi"/>
          <w:noProof/>
          <w:szCs w:val="24"/>
          <w:lang w:eastAsia="en-CA"/>
        </w:rPr>
      </w:pPr>
      <w:hyperlink w:anchor="_Toc231995433" w:history="1">
        <w:r w:rsidRPr="00576BFD">
          <w:rPr>
            <w:rStyle w:val="Hyperlink"/>
            <w:noProof/>
          </w:rPr>
          <w:t>6.1.2</w:t>
        </w:r>
        <w:r>
          <w:rPr>
            <w:rFonts w:asciiTheme="minorHAnsi" w:eastAsiaTheme="minorEastAsia" w:hAnsiTheme="minorHAnsi"/>
            <w:noProof/>
            <w:szCs w:val="24"/>
            <w:lang w:eastAsia="en-CA"/>
          </w:rPr>
          <w:tab/>
        </w:r>
        <w:r w:rsidRPr="00576BFD">
          <w:rPr>
            <w:rStyle w:val="Hyperlink"/>
            <w:noProof/>
          </w:rPr>
          <w:t>Stage Two: Evaluation of Desirable Criteria</w:t>
        </w:r>
        <w:r>
          <w:rPr>
            <w:noProof/>
            <w:webHidden/>
          </w:rPr>
          <w:tab/>
        </w:r>
        <w:r>
          <w:rPr>
            <w:noProof/>
            <w:webHidden/>
          </w:rPr>
          <w:fldChar w:fldCharType="begin"/>
        </w:r>
        <w:r>
          <w:rPr>
            <w:noProof/>
            <w:webHidden/>
          </w:rPr>
          <w:instrText xml:space="preserve"> PAGEREF _Toc231995433 \h </w:instrText>
        </w:r>
        <w:r>
          <w:rPr>
            <w:noProof/>
            <w:webHidden/>
          </w:rPr>
        </w:r>
        <w:r>
          <w:rPr>
            <w:noProof/>
            <w:webHidden/>
          </w:rPr>
          <w:fldChar w:fldCharType="separate"/>
        </w:r>
        <w:r>
          <w:rPr>
            <w:noProof/>
            <w:webHidden/>
          </w:rPr>
          <w:t>24</w:t>
        </w:r>
        <w:r>
          <w:rPr>
            <w:noProof/>
            <w:webHidden/>
          </w:rPr>
          <w:fldChar w:fldCharType="end"/>
        </w:r>
      </w:hyperlink>
    </w:p>
    <w:p w14:paraId="5EB33F02" w14:textId="4DFCF8DA" w:rsidR="00EA0C49" w:rsidRDefault="00EA0C49">
      <w:pPr>
        <w:pStyle w:val="TOC3"/>
        <w:tabs>
          <w:tab w:val="left" w:pos="1440"/>
          <w:tab w:val="right" w:leader="dot" w:pos="10790"/>
        </w:tabs>
        <w:rPr>
          <w:rFonts w:asciiTheme="minorHAnsi" w:eastAsiaTheme="minorEastAsia" w:hAnsiTheme="minorHAnsi"/>
          <w:noProof/>
          <w:szCs w:val="24"/>
          <w:lang w:eastAsia="en-CA"/>
        </w:rPr>
      </w:pPr>
      <w:hyperlink w:anchor="_Toc231995434" w:history="1">
        <w:r w:rsidRPr="00576BFD">
          <w:rPr>
            <w:rStyle w:val="Hyperlink"/>
            <w:noProof/>
          </w:rPr>
          <w:t>6.1.3</w:t>
        </w:r>
        <w:r>
          <w:rPr>
            <w:rFonts w:asciiTheme="minorHAnsi" w:eastAsiaTheme="minorEastAsia" w:hAnsiTheme="minorHAnsi"/>
            <w:noProof/>
            <w:szCs w:val="24"/>
            <w:lang w:eastAsia="en-CA"/>
          </w:rPr>
          <w:tab/>
        </w:r>
        <w:r w:rsidRPr="00576BFD">
          <w:rPr>
            <w:rStyle w:val="Hyperlink"/>
            <w:noProof/>
          </w:rPr>
          <w:t>Respondent’s Qualification</w:t>
        </w:r>
        <w:r>
          <w:rPr>
            <w:noProof/>
            <w:webHidden/>
          </w:rPr>
          <w:tab/>
        </w:r>
        <w:r>
          <w:rPr>
            <w:noProof/>
            <w:webHidden/>
          </w:rPr>
          <w:fldChar w:fldCharType="begin"/>
        </w:r>
        <w:r>
          <w:rPr>
            <w:noProof/>
            <w:webHidden/>
          </w:rPr>
          <w:instrText xml:space="preserve"> PAGEREF _Toc231995434 \h </w:instrText>
        </w:r>
        <w:r>
          <w:rPr>
            <w:noProof/>
            <w:webHidden/>
          </w:rPr>
        </w:r>
        <w:r>
          <w:rPr>
            <w:noProof/>
            <w:webHidden/>
          </w:rPr>
          <w:fldChar w:fldCharType="separate"/>
        </w:r>
        <w:r>
          <w:rPr>
            <w:noProof/>
            <w:webHidden/>
          </w:rPr>
          <w:t>24</w:t>
        </w:r>
        <w:r>
          <w:rPr>
            <w:noProof/>
            <w:webHidden/>
          </w:rPr>
          <w:fldChar w:fldCharType="end"/>
        </w:r>
      </w:hyperlink>
    </w:p>
    <w:p w14:paraId="1D8515A2" w14:textId="436B0FAC" w:rsidR="00EA0C49" w:rsidRDefault="00EA0C49">
      <w:pPr>
        <w:pStyle w:val="TOC3"/>
        <w:tabs>
          <w:tab w:val="left" w:pos="1440"/>
          <w:tab w:val="right" w:leader="dot" w:pos="10790"/>
        </w:tabs>
        <w:rPr>
          <w:rFonts w:asciiTheme="minorHAnsi" w:eastAsiaTheme="minorEastAsia" w:hAnsiTheme="minorHAnsi"/>
          <w:noProof/>
          <w:szCs w:val="24"/>
          <w:lang w:eastAsia="en-CA"/>
        </w:rPr>
      </w:pPr>
      <w:hyperlink w:anchor="_Toc231995435" w:history="1">
        <w:r w:rsidRPr="00576BFD">
          <w:rPr>
            <w:rStyle w:val="Hyperlink"/>
            <w:noProof/>
          </w:rPr>
          <w:t>6.1.4</w:t>
        </w:r>
        <w:r>
          <w:rPr>
            <w:rFonts w:asciiTheme="minorHAnsi" w:eastAsiaTheme="minorEastAsia" w:hAnsiTheme="minorHAnsi"/>
            <w:noProof/>
            <w:szCs w:val="24"/>
            <w:lang w:eastAsia="en-CA"/>
          </w:rPr>
          <w:tab/>
        </w:r>
        <w:r w:rsidRPr="00576BFD">
          <w:rPr>
            <w:rStyle w:val="Hyperlink"/>
            <w:noProof/>
          </w:rPr>
          <w:t>Stage Three: Reference Checks</w:t>
        </w:r>
        <w:r>
          <w:rPr>
            <w:noProof/>
            <w:webHidden/>
          </w:rPr>
          <w:tab/>
        </w:r>
        <w:r>
          <w:rPr>
            <w:noProof/>
            <w:webHidden/>
          </w:rPr>
          <w:fldChar w:fldCharType="begin"/>
        </w:r>
        <w:r>
          <w:rPr>
            <w:noProof/>
            <w:webHidden/>
          </w:rPr>
          <w:instrText xml:space="preserve"> PAGEREF _Toc231995435 \h </w:instrText>
        </w:r>
        <w:r>
          <w:rPr>
            <w:noProof/>
            <w:webHidden/>
          </w:rPr>
        </w:r>
        <w:r>
          <w:rPr>
            <w:noProof/>
            <w:webHidden/>
          </w:rPr>
          <w:fldChar w:fldCharType="separate"/>
        </w:r>
        <w:r>
          <w:rPr>
            <w:noProof/>
            <w:webHidden/>
          </w:rPr>
          <w:t>24</w:t>
        </w:r>
        <w:r>
          <w:rPr>
            <w:noProof/>
            <w:webHidden/>
          </w:rPr>
          <w:fldChar w:fldCharType="end"/>
        </w:r>
      </w:hyperlink>
    </w:p>
    <w:p w14:paraId="159B9C87" w14:textId="60928B56" w:rsidR="00EA0C49" w:rsidRDefault="00EA0C49">
      <w:pPr>
        <w:pStyle w:val="TOC3"/>
        <w:tabs>
          <w:tab w:val="left" w:pos="1440"/>
          <w:tab w:val="right" w:leader="dot" w:pos="10790"/>
        </w:tabs>
        <w:rPr>
          <w:rFonts w:asciiTheme="minorHAnsi" w:eastAsiaTheme="minorEastAsia" w:hAnsiTheme="minorHAnsi"/>
          <w:noProof/>
          <w:szCs w:val="24"/>
          <w:lang w:eastAsia="en-CA"/>
        </w:rPr>
      </w:pPr>
      <w:hyperlink w:anchor="_Toc231995436" w:history="1">
        <w:r w:rsidRPr="00576BFD">
          <w:rPr>
            <w:rStyle w:val="Hyperlink"/>
            <w:noProof/>
          </w:rPr>
          <w:t>6.1.5</w:t>
        </w:r>
        <w:r>
          <w:rPr>
            <w:rFonts w:asciiTheme="minorHAnsi" w:eastAsiaTheme="minorEastAsia" w:hAnsiTheme="minorHAnsi"/>
            <w:noProof/>
            <w:szCs w:val="24"/>
            <w:lang w:eastAsia="en-CA"/>
          </w:rPr>
          <w:tab/>
        </w:r>
        <w:r w:rsidRPr="00576BFD">
          <w:rPr>
            <w:rStyle w:val="Hyperlink"/>
            <w:noProof/>
          </w:rPr>
          <w:t>Stage Four: Notification of Shortlisting</w:t>
        </w:r>
        <w:r>
          <w:rPr>
            <w:noProof/>
            <w:webHidden/>
          </w:rPr>
          <w:tab/>
        </w:r>
        <w:r>
          <w:rPr>
            <w:noProof/>
            <w:webHidden/>
          </w:rPr>
          <w:fldChar w:fldCharType="begin"/>
        </w:r>
        <w:r>
          <w:rPr>
            <w:noProof/>
            <w:webHidden/>
          </w:rPr>
          <w:instrText xml:space="preserve"> PAGEREF _Toc231995436 \h </w:instrText>
        </w:r>
        <w:r>
          <w:rPr>
            <w:noProof/>
            <w:webHidden/>
          </w:rPr>
        </w:r>
        <w:r>
          <w:rPr>
            <w:noProof/>
            <w:webHidden/>
          </w:rPr>
          <w:fldChar w:fldCharType="separate"/>
        </w:r>
        <w:r>
          <w:rPr>
            <w:noProof/>
            <w:webHidden/>
          </w:rPr>
          <w:t>25</w:t>
        </w:r>
        <w:r>
          <w:rPr>
            <w:noProof/>
            <w:webHidden/>
          </w:rPr>
          <w:fldChar w:fldCharType="end"/>
        </w:r>
      </w:hyperlink>
    </w:p>
    <w:p w14:paraId="0DD0B51F" w14:textId="0105A233" w:rsidR="00EA0C49" w:rsidRDefault="00EA0C49">
      <w:pPr>
        <w:pStyle w:val="TOC1"/>
        <w:tabs>
          <w:tab w:val="left" w:pos="480"/>
          <w:tab w:val="right" w:leader="dot" w:pos="10790"/>
        </w:tabs>
        <w:rPr>
          <w:rFonts w:asciiTheme="minorHAnsi" w:eastAsiaTheme="minorEastAsia" w:hAnsiTheme="minorHAnsi"/>
          <w:noProof/>
          <w:szCs w:val="24"/>
          <w:lang w:eastAsia="en-CA"/>
        </w:rPr>
      </w:pPr>
      <w:hyperlink w:anchor="_Toc231995437" w:history="1">
        <w:r w:rsidRPr="00576BFD">
          <w:rPr>
            <w:rStyle w:val="Hyperlink"/>
            <w:noProof/>
          </w:rPr>
          <w:t>7.</w:t>
        </w:r>
        <w:r>
          <w:rPr>
            <w:rFonts w:asciiTheme="minorHAnsi" w:eastAsiaTheme="minorEastAsia" w:hAnsiTheme="minorHAnsi"/>
            <w:noProof/>
            <w:szCs w:val="24"/>
            <w:lang w:eastAsia="en-CA"/>
          </w:rPr>
          <w:tab/>
        </w:r>
        <w:r w:rsidRPr="00576BFD">
          <w:rPr>
            <w:rStyle w:val="Hyperlink"/>
            <w:noProof/>
          </w:rPr>
          <w:t>How Responses should be organized</w:t>
        </w:r>
        <w:r>
          <w:rPr>
            <w:noProof/>
            <w:webHidden/>
          </w:rPr>
          <w:tab/>
        </w:r>
        <w:r>
          <w:rPr>
            <w:noProof/>
            <w:webHidden/>
          </w:rPr>
          <w:fldChar w:fldCharType="begin"/>
        </w:r>
        <w:r>
          <w:rPr>
            <w:noProof/>
            <w:webHidden/>
          </w:rPr>
          <w:instrText xml:space="preserve"> PAGEREF _Toc231995437 \h </w:instrText>
        </w:r>
        <w:r>
          <w:rPr>
            <w:noProof/>
            <w:webHidden/>
          </w:rPr>
        </w:r>
        <w:r>
          <w:rPr>
            <w:noProof/>
            <w:webHidden/>
          </w:rPr>
          <w:fldChar w:fldCharType="separate"/>
        </w:r>
        <w:r>
          <w:rPr>
            <w:noProof/>
            <w:webHidden/>
          </w:rPr>
          <w:t>25</w:t>
        </w:r>
        <w:r>
          <w:rPr>
            <w:noProof/>
            <w:webHidden/>
          </w:rPr>
          <w:fldChar w:fldCharType="end"/>
        </w:r>
      </w:hyperlink>
    </w:p>
    <w:p w14:paraId="1AC12415" w14:textId="479BC3A9" w:rsidR="00EA0C49" w:rsidRDefault="00EA0C49">
      <w:pPr>
        <w:pStyle w:val="TOC1"/>
        <w:tabs>
          <w:tab w:val="right" w:leader="dot" w:pos="10790"/>
        </w:tabs>
        <w:rPr>
          <w:rFonts w:asciiTheme="minorHAnsi" w:eastAsiaTheme="minorEastAsia" w:hAnsiTheme="minorHAnsi"/>
          <w:noProof/>
          <w:szCs w:val="24"/>
          <w:lang w:eastAsia="en-CA"/>
        </w:rPr>
      </w:pPr>
      <w:hyperlink w:anchor="_Toc231995438" w:history="1">
        <w:r w:rsidRPr="00576BFD">
          <w:rPr>
            <w:rStyle w:val="Hyperlink"/>
            <w:noProof/>
          </w:rPr>
          <w:t>Appendix A: Respondent Qualification Response Form</w:t>
        </w:r>
        <w:r>
          <w:rPr>
            <w:noProof/>
            <w:webHidden/>
          </w:rPr>
          <w:tab/>
        </w:r>
        <w:r>
          <w:rPr>
            <w:noProof/>
            <w:webHidden/>
          </w:rPr>
          <w:fldChar w:fldCharType="begin"/>
        </w:r>
        <w:r>
          <w:rPr>
            <w:noProof/>
            <w:webHidden/>
          </w:rPr>
          <w:instrText xml:space="preserve"> PAGEREF _Toc231995438 \h </w:instrText>
        </w:r>
        <w:r>
          <w:rPr>
            <w:noProof/>
            <w:webHidden/>
          </w:rPr>
        </w:r>
        <w:r>
          <w:rPr>
            <w:noProof/>
            <w:webHidden/>
          </w:rPr>
          <w:fldChar w:fldCharType="separate"/>
        </w:r>
        <w:r>
          <w:rPr>
            <w:noProof/>
            <w:webHidden/>
          </w:rPr>
          <w:t>27</w:t>
        </w:r>
        <w:r>
          <w:rPr>
            <w:noProof/>
            <w:webHidden/>
          </w:rPr>
          <w:fldChar w:fldCharType="end"/>
        </w:r>
      </w:hyperlink>
    </w:p>
    <w:p w14:paraId="6EFB5ED2" w14:textId="7E91E77B" w:rsidR="003D51BA" w:rsidRDefault="003D51BA" w:rsidP="00EB3F53">
      <w:pPr>
        <w:rPr>
          <w:b/>
          <w:bCs/>
          <w:color w:val="D60093"/>
        </w:rPr>
      </w:pPr>
      <w:r>
        <w:rPr>
          <w:b/>
          <w:bCs/>
          <w:color w:val="D60093"/>
        </w:rPr>
        <w:fldChar w:fldCharType="end"/>
      </w:r>
    </w:p>
    <w:p w14:paraId="68F7B1B3" w14:textId="77777777" w:rsidR="003D51BA" w:rsidRDefault="003D51BA" w:rsidP="00EB3F53">
      <w:pPr>
        <w:rPr>
          <w:b/>
          <w:bCs/>
          <w:color w:val="D60093"/>
        </w:rPr>
      </w:pPr>
    </w:p>
    <w:p w14:paraId="20323334" w14:textId="56B05393" w:rsidR="003D51BA" w:rsidRPr="003D51BA" w:rsidRDefault="003D51BA" w:rsidP="00EB3F53">
      <w:pPr>
        <w:rPr>
          <w:b/>
          <w:bCs/>
          <w:color w:val="D60093"/>
        </w:rPr>
        <w:sectPr w:rsidR="003D51BA" w:rsidRPr="003D51BA" w:rsidSect="000A4CBB">
          <w:footerReference w:type="default" r:id="rId19"/>
          <w:pgSz w:w="12240" w:h="15840"/>
          <w:pgMar w:top="720" w:right="720" w:bottom="720" w:left="720" w:header="708" w:footer="708" w:gutter="0"/>
          <w:cols w:space="708"/>
          <w:docGrid w:linePitch="360"/>
        </w:sectPr>
      </w:pPr>
    </w:p>
    <w:p w14:paraId="2215638B" w14:textId="77777777" w:rsidR="00CD0A16" w:rsidRDefault="00CD0A16" w:rsidP="00373532">
      <w:pPr>
        <w:pStyle w:val="Heading1"/>
        <w:numPr>
          <w:ilvl w:val="0"/>
          <w:numId w:val="1"/>
        </w:numPr>
      </w:pPr>
      <w:bookmarkStart w:id="0" w:name="_Toc177392815"/>
      <w:bookmarkStart w:id="1" w:name="_Toc231995397"/>
      <w:r w:rsidRPr="00E271C9">
        <w:lastRenderedPageBreak/>
        <w:t>Summary of the Opportunity</w:t>
      </w:r>
      <w:bookmarkEnd w:id="0"/>
      <w:bookmarkEnd w:id="1"/>
    </w:p>
    <w:p w14:paraId="2D9CA0F4" w14:textId="77777777" w:rsidR="00CD0A16" w:rsidRDefault="00CD0A16" w:rsidP="00CD0A16">
      <w:pPr>
        <w:rPr>
          <w:b/>
          <w:bCs/>
          <w:color w:val="D60093"/>
        </w:rPr>
      </w:pPr>
    </w:p>
    <w:p w14:paraId="78CEC4A2" w14:textId="4CE2601F" w:rsidR="00CD0A16" w:rsidRPr="00CD0A16" w:rsidRDefault="00CD0A16" w:rsidP="00CD0A16">
      <w:pPr>
        <w:rPr>
          <w:b/>
          <w:bCs/>
          <w:color w:val="D60093"/>
        </w:rPr>
      </w:pPr>
      <w:r w:rsidRPr="00CD0A16">
        <w:rPr>
          <w:b/>
          <w:bCs/>
          <w:color w:val="D60093"/>
        </w:rPr>
        <w:t xml:space="preserve">[@@Note to Drafter: This section is intended to provide a high-level description of the Services covered by the SURFQ. Suppliers should be able to read this section and have just enough detail to know whether they might be interested in the opportunity and reading the SURFQ further. </w:t>
      </w:r>
    </w:p>
    <w:p w14:paraId="77205893" w14:textId="6F8D6C7A" w:rsidR="00EB3F53" w:rsidRDefault="00CD0A16" w:rsidP="00CD0A16">
      <w:pPr>
        <w:rPr>
          <w:b/>
          <w:bCs/>
          <w:color w:val="D60093"/>
        </w:rPr>
      </w:pPr>
      <w:r w:rsidRPr="00CD0A16">
        <w:rPr>
          <w:b/>
          <w:bCs/>
          <w:color w:val="D60093"/>
        </w:rPr>
        <w:t>Be brief in this section; there are specific sections later in the SURFQ where more granular details should be provided about the Services and the qualifications a Respondent should have, and how Responses will be evaluated.@@]</w:t>
      </w:r>
    </w:p>
    <w:p w14:paraId="61342608" w14:textId="47114ECB" w:rsidR="00CD0A16" w:rsidRDefault="00CD0A16" w:rsidP="00CD0A16">
      <w:r w:rsidRPr="00CD0A16">
        <w:t xml:space="preserve">Interested </w:t>
      </w:r>
      <w:r w:rsidR="00E01096">
        <w:t>Supplier</w:t>
      </w:r>
      <w:r w:rsidRPr="00CD0A16">
        <w:t>s are invited to submit a Response to this SURFQ for the opportunity to be evaluated and determined if they will pre-qualify and be shortlisted as Qualified Respondents to be eligible to put in a proposal to a subsequent Solicitation, if any. Only Qualified Respondents will be sent and may respond to a subsequent Solicitation, if any.</w:t>
      </w:r>
    </w:p>
    <w:p w14:paraId="6732D505" w14:textId="77777777" w:rsidR="00CD0A16" w:rsidRDefault="00CD0A16" w:rsidP="00CD0A16"/>
    <w:p w14:paraId="6EDC9AD8" w14:textId="19C4E2B3" w:rsidR="00CD0A16" w:rsidRDefault="00CD0A16" w:rsidP="00373532">
      <w:pPr>
        <w:pStyle w:val="Heading1"/>
        <w:numPr>
          <w:ilvl w:val="0"/>
          <w:numId w:val="1"/>
        </w:numPr>
      </w:pPr>
      <w:bookmarkStart w:id="2" w:name="_Toc231995398"/>
      <w:r w:rsidRPr="00CD0A16">
        <w:t>Definitions used in this Single Use Request for Qualifications</w:t>
      </w:r>
      <w:bookmarkEnd w:id="2"/>
    </w:p>
    <w:p w14:paraId="5083D3ED" w14:textId="77777777" w:rsidR="00CD0A16" w:rsidRDefault="00CD0A16" w:rsidP="00CD0A16"/>
    <w:p w14:paraId="23A9BC67" w14:textId="1F8777CA" w:rsidR="00CD0A16" w:rsidRDefault="00CD0A16" w:rsidP="00CD0A16">
      <w:r w:rsidRPr="00CD0A16">
        <w:t>Throughout this Single Use Request for Qualifications (SURFQ), the following definitions apply (and the singular is interchangeable with the plural): Some definitions contain cross references to other defined terms of like meaning that may be found in BC Bid.</w:t>
      </w:r>
    </w:p>
    <w:p w14:paraId="532970DB" w14:textId="22A40D25" w:rsidR="00CD0A16" w:rsidRDefault="00CD0A16" w:rsidP="00CD0A16">
      <w:pPr>
        <w:rPr>
          <w:b/>
          <w:bCs/>
          <w:color w:val="D60093"/>
        </w:rPr>
      </w:pPr>
      <w:r w:rsidRPr="00CD0A16">
        <w:rPr>
          <w:b/>
          <w:bCs/>
          <w:color w:val="D60093"/>
        </w:rPr>
        <w:t>[@@Note to Drafter: The default definitions below may not be deleted or edited without advice from Legal Services Branch. However, you may add additional definitions as needed. Insert any additional definitions into the list below ensuring the entire list is in alphabetical order. Consider consulting Legal Services Branch to ensure that additional definitions do not impair base definitions.@@]</w:t>
      </w:r>
    </w:p>
    <w:p w14:paraId="31668B5D" w14:textId="2B009E45" w:rsidR="00CD0A16" w:rsidRPr="00CD0A16" w:rsidRDefault="00CD0A16" w:rsidP="00CD0A16">
      <w:r w:rsidRPr="00CD0A16">
        <w:t>“</w:t>
      </w:r>
      <w:r w:rsidRPr="00CD0A16">
        <w:rPr>
          <w:b/>
          <w:bCs/>
        </w:rPr>
        <w:t>Addenda</w:t>
      </w:r>
      <w:r w:rsidRPr="00CD0A16">
        <w:t>” means all additional information regarding this SURFQ including Amendments to the SURFQ. The “Addenda” menu tab is located on the left margin of the specific opportunity in the BC Bid application. Suppliers may need to select and set the symbol denoted as “&gt;&gt;” to reveal the menu tab items.</w:t>
      </w:r>
    </w:p>
    <w:p w14:paraId="45FD37EA" w14:textId="7B65B067" w:rsidR="00CD0A16" w:rsidRPr="00CD0A16" w:rsidRDefault="00CD0A16" w:rsidP="00CD0A16">
      <w:r w:rsidRPr="00CD0A16">
        <w:lastRenderedPageBreak/>
        <w:t>“</w:t>
      </w:r>
      <w:r w:rsidRPr="00CD0A16">
        <w:rPr>
          <w:b/>
          <w:bCs/>
        </w:rPr>
        <w:t>Amendment</w:t>
      </w:r>
      <w:r w:rsidRPr="00CD0A16">
        <w:t>” means a change to the SURFQ that results in posting an updated version of the SURFQ requiring Respondents to submit a new Response to the SURFQ as amended. Amendments will be noted in the amendment reason section of the “Overview” menu tab located on the left margin of the specific opportunity in the BC Bid application. Suppliers may need to select and set the symbol denoted as “&gt;&gt;” to reveal the menu tab items.</w:t>
      </w:r>
    </w:p>
    <w:p w14:paraId="1E56F0A4" w14:textId="1EF07656" w:rsidR="00CD0A16" w:rsidRPr="00CD0A16" w:rsidRDefault="00CD0A16" w:rsidP="00CD0A16">
      <w:r w:rsidRPr="00CD0A16">
        <w:t>“</w:t>
      </w:r>
      <w:r w:rsidRPr="00CD0A16">
        <w:rPr>
          <w:b/>
          <w:bCs/>
        </w:rPr>
        <w:t>BC Bid</w:t>
      </w:r>
      <w:r w:rsidRPr="00CD0A16">
        <w:t xml:space="preserve">” means BC Bid located at </w:t>
      </w:r>
      <w:hyperlink r:id="rId20" w:history="1">
        <w:r w:rsidR="00C778F1" w:rsidRPr="006E0ABA">
          <w:rPr>
            <w:rStyle w:val="Hyperlink"/>
          </w:rPr>
          <w:t>https://www.bcbid.gov.bc.ca</w:t>
        </w:r>
      </w:hyperlink>
      <w:r w:rsidRPr="00CD0A16">
        <w:t>.</w:t>
      </w:r>
    </w:p>
    <w:p w14:paraId="085A74E2" w14:textId="6D86BF48" w:rsidR="00CD0A16" w:rsidRPr="00CD0A16" w:rsidRDefault="00CD0A16" w:rsidP="00CD0A16">
      <w:r w:rsidRPr="00CD0A16">
        <w:t>“</w:t>
      </w:r>
      <w:proofErr w:type="spellStart"/>
      <w:r w:rsidRPr="00CD0A16">
        <w:rPr>
          <w:b/>
          <w:bCs/>
        </w:rPr>
        <w:t>BCeID</w:t>
      </w:r>
      <w:proofErr w:type="spellEnd"/>
      <w:r w:rsidRPr="00CD0A16">
        <w:t xml:space="preserve">” means a password ID that is required if a Respondent intends to prepare and submit Responses electronically using BC Bid. See </w:t>
      </w:r>
      <w:hyperlink r:id="rId21" w:history="1">
        <w:r w:rsidR="00C778F1" w:rsidRPr="0069158C">
          <w:rPr>
            <w:rStyle w:val="Hyperlink"/>
          </w:rPr>
          <w:t xml:space="preserve">the </w:t>
        </w:r>
        <w:proofErr w:type="spellStart"/>
        <w:r w:rsidR="00C778F1" w:rsidRPr="0069158C">
          <w:rPr>
            <w:rStyle w:val="Hyperlink"/>
          </w:rPr>
          <w:t>BCeID</w:t>
        </w:r>
        <w:proofErr w:type="spellEnd"/>
        <w:r w:rsidR="00C778F1" w:rsidRPr="0069158C">
          <w:rPr>
            <w:rStyle w:val="Hyperlink"/>
          </w:rPr>
          <w:t xml:space="preserve"> website</w:t>
        </w:r>
      </w:hyperlink>
      <w:r w:rsidR="00C778F1" w:rsidRPr="00CD0A16">
        <w:t xml:space="preserve"> </w:t>
      </w:r>
      <w:r w:rsidRPr="00CD0A16">
        <w:t xml:space="preserve">for more information. </w:t>
      </w:r>
    </w:p>
    <w:p w14:paraId="1142C983" w14:textId="77777777" w:rsidR="00CD0A16" w:rsidRPr="00CD0A16" w:rsidRDefault="00CD0A16" w:rsidP="00CD0A16">
      <w:r w:rsidRPr="00CD0A16">
        <w:t>“</w:t>
      </w:r>
      <w:r w:rsidRPr="00CD0A16">
        <w:rPr>
          <w:b/>
          <w:bCs/>
        </w:rPr>
        <w:t>Change</w:t>
      </w:r>
      <w:r w:rsidRPr="00CD0A16">
        <w:t>” means, in respect of a Respondent or Qualified Respondent, a change in qualifications, point of contact information for notices, or in business entity name or structure and “Changed” has a corresponding meaning.</w:t>
      </w:r>
    </w:p>
    <w:p w14:paraId="4A395E09" w14:textId="77777777" w:rsidR="00CD0A16" w:rsidRPr="00CD0A16" w:rsidRDefault="00CD0A16" w:rsidP="00CD0A16">
      <w:r w:rsidRPr="00CD0A16">
        <w:t>“</w:t>
      </w:r>
      <w:r w:rsidRPr="00CD0A16">
        <w:rPr>
          <w:b/>
          <w:bCs/>
        </w:rPr>
        <w:t>Closing Date and Time</w:t>
      </w:r>
      <w:r w:rsidRPr="00CD0A16">
        <w:t>” means the closing time and date for this SURFQ as set out in the “RFx general information” section of the “overview” menu tab; and as initially set out on the cover page to the SURFQ.</w:t>
      </w:r>
    </w:p>
    <w:p w14:paraId="15D968FF" w14:textId="77777777" w:rsidR="00CD0A16" w:rsidRPr="00CD0A16" w:rsidRDefault="00CD0A16" w:rsidP="00CD0A16">
      <w:r w:rsidRPr="00CD0A16">
        <w:t>“</w:t>
      </w:r>
      <w:r w:rsidRPr="00CD0A16">
        <w:rPr>
          <w:b/>
          <w:bCs/>
        </w:rPr>
        <w:t>Closing Location</w:t>
      </w:r>
      <w:r w:rsidRPr="00CD0A16">
        <w:t>” means, as applicable, the hard copy delivery location; email address; or BC Bid for the submission of Responses as indicated in the “delivery of submissions” section of the “overview” menu tab and as initially set out on the cover page to the SURFQ.</w:t>
      </w:r>
    </w:p>
    <w:p w14:paraId="509DBD6D" w14:textId="77777777" w:rsidR="00CD0A16" w:rsidRPr="00CD0A16" w:rsidRDefault="00CD0A16" w:rsidP="00CD0A16">
      <w:r w:rsidRPr="00CD0A16">
        <w:t>“</w:t>
      </w:r>
      <w:r w:rsidRPr="00CD0A16">
        <w:rPr>
          <w:b/>
          <w:bCs/>
        </w:rPr>
        <w:t>Contract</w:t>
      </w:r>
      <w:r w:rsidRPr="00CD0A16">
        <w:t xml:space="preserve">” means a written agreement executed by the Province and the Contractor </w:t>
      </w:r>
      <w:proofErr w:type="gramStart"/>
      <w:r w:rsidRPr="00CD0A16">
        <w:t>as a result of</w:t>
      </w:r>
      <w:proofErr w:type="gramEnd"/>
      <w:r w:rsidRPr="00CD0A16">
        <w:t xml:space="preserve"> a Solicitation, if any.</w:t>
      </w:r>
    </w:p>
    <w:p w14:paraId="4E78E0AE" w14:textId="77777777" w:rsidR="00CD0A16" w:rsidRPr="00CD0A16" w:rsidRDefault="00CD0A16" w:rsidP="00CD0A16">
      <w:r w:rsidRPr="00CD0A16">
        <w:t>“</w:t>
      </w:r>
      <w:r w:rsidRPr="00CD0A16">
        <w:rPr>
          <w:b/>
          <w:bCs/>
        </w:rPr>
        <w:t>Contractor</w:t>
      </w:r>
      <w:r w:rsidRPr="00CD0A16">
        <w:t xml:space="preserve">” means a Proponent to the Solicitation that </w:t>
      </w:r>
      <w:proofErr w:type="gramStart"/>
      <w:r w:rsidRPr="00CD0A16">
        <w:t>enters into</w:t>
      </w:r>
      <w:proofErr w:type="gramEnd"/>
      <w:r w:rsidRPr="00CD0A16">
        <w:t xml:space="preserve"> a Contract with the Province.</w:t>
      </w:r>
    </w:p>
    <w:p w14:paraId="0E504423" w14:textId="708C8198" w:rsidR="00CD0A16" w:rsidRPr="00CD0A16" w:rsidRDefault="00CD0A16" w:rsidP="00CD0A16">
      <w:r w:rsidRPr="00CD0A16">
        <w:t>“</w:t>
      </w:r>
      <w:r w:rsidRPr="00CD0A16">
        <w:rPr>
          <w:b/>
          <w:bCs/>
        </w:rPr>
        <w:t>Enquiries Deadline</w:t>
      </w:r>
      <w:r w:rsidRPr="00CD0A16">
        <w:t xml:space="preserve">” means the preferred cut-off date for </w:t>
      </w:r>
      <w:r w:rsidR="00E01096">
        <w:t>Supplier</w:t>
      </w:r>
      <w:r w:rsidRPr="00CD0A16">
        <w:t xml:space="preserve"> questions set out on the “overview” tab within BC Bid. Supplier questions received after this date, if applicable, may not be answered. </w:t>
      </w:r>
    </w:p>
    <w:p w14:paraId="3852ACC9" w14:textId="77777777" w:rsidR="00CD0A16" w:rsidRPr="00CD0A16" w:rsidRDefault="00CD0A16" w:rsidP="00CD0A16">
      <w:r w:rsidRPr="00CD0A16">
        <w:t>“</w:t>
      </w:r>
      <w:r w:rsidRPr="00CD0A16">
        <w:rPr>
          <w:b/>
          <w:bCs/>
        </w:rPr>
        <w:t>Government Electronic Mail System</w:t>
      </w:r>
      <w:r w:rsidRPr="00CD0A16">
        <w:t xml:space="preserve">” means the electronic mail system of the </w:t>
      </w:r>
      <w:proofErr w:type="gramStart"/>
      <w:r w:rsidRPr="00CD0A16">
        <w:t>Province</w:t>
      </w:r>
      <w:proofErr w:type="gramEnd"/>
      <w:r w:rsidRPr="00CD0A16">
        <w:t>.</w:t>
      </w:r>
    </w:p>
    <w:p w14:paraId="56BB6C17" w14:textId="77777777" w:rsidR="00CD0A16" w:rsidRPr="00CD0A16" w:rsidRDefault="00CD0A16" w:rsidP="00CD0A16">
      <w:r w:rsidRPr="00CD0A16">
        <w:t>“</w:t>
      </w:r>
      <w:r w:rsidRPr="00CD0A16">
        <w:rPr>
          <w:b/>
          <w:bCs/>
        </w:rPr>
        <w:t>Issue Date</w:t>
      </w:r>
      <w:r w:rsidRPr="00CD0A16">
        <w:t>” means the date the SURFQ was posted to BC Bid as set out in the “RFx general information” section of the “overview” menu tab; and as initially set out on the cover page to the SURFQ.</w:t>
      </w:r>
    </w:p>
    <w:p w14:paraId="6F2E9CB9" w14:textId="50A304DC" w:rsidR="00CD0A16" w:rsidRPr="00CD0A16" w:rsidRDefault="00CD0A16" w:rsidP="00CD0A16">
      <w:r w:rsidRPr="00CD0A16">
        <w:t>“</w:t>
      </w:r>
      <w:r w:rsidRPr="00CD0A16">
        <w:rPr>
          <w:b/>
          <w:bCs/>
        </w:rPr>
        <w:t>Ministry</w:t>
      </w:r>
      <w:r w:rsidRPr="00CD0A16">
        <w:t xml:space="preserve">” means the Ministry of </w:t>
      </w:r>
      <w:sdt>
        <w:sdtPr>
          <w:rPr>
            <w:rFonts w:cs="Arial"/>
          </w:rPr>
          <w:id w:val="-1682956678"/>
          <w:placeholder>
            <w:docPart w:val="E2AFA000091A41189DA433391897DD0D"/>
          </w:placeholder>
          <w:temporary/>
          <w:showingPlcHdr/>
        </w:sdtPr>
        <w:sdtEndPr>
          <w:rPr>
            <w:shd w:val="clear" w:color="auto" w:fill="D9D9D9" w:themeFill="background1" w:themeFillShade="D9"/>
          </w:rPr>
        </w:sdtEndPr>
        <w:sdtContent>
          <w:r w:rsidRPr="00CD0A16">
            <w:rPr>
              <w:color w:val="D60093"/>
            </w:rPr>
            <w:t>[@@Drafter: Click here to enter the Ministry name.@@]</w:t>
          </w:r>
        </w:sdtContent>
      </w:sdt>
      <w:r w:rsidRPr="00CD0A16">
        <w:t xml:space="preserve"> issuing this SURFQ and includes the </w:t>
      </w:r>
      <w:proofErr w:type="gramStart"/>
      <w:r w:rsidRPr="00CD0A16">
        <w:t>Province</w:t>
      </w:r>
      <w:proofErr w:type="gramEnd"/>
      <w:r w:rsidRPr="00CD0A16">
        <w:t xml:space="preserve">. </w:t>
      </w:r>
    </w:p>
    <w:p w14:paraId="6A3F5466" w14:textId="4D7F017E" w:rsidR="00CD0A16" w:rsidRPr="00CD0A16" w:rsidRDefault="00CD0A16" w:rsidP="00CD0A16">
      <w:r w:rsidRPr="00CD0A16">
        <w:lastRenderedPageBreak/>
        <w:t>“</w:t>
      </w:r>
      <w:r w:rsidR="00C778F1">
        <w:rPr>
          <w:b/>
          <w:bCs/>
        </w:rPr>
        <w:t>M</w:t>
      </w:r>
      <w:r w:rsidRPr="00CD0A16">
        <w:rPr>
          <w:b/>
          <w:bCs/>
        </w:rPr>
        <w:t>ust</w:t>
      </w:r>
      <w:r w:rsidRPr="00CD0A16">
        <w:t>”, or “</w:t>
      </w:r>
      <w:r w:rsidRPr="00CD0A16">
        <w:rPr>
          <w:b/>
          <w:bCs/>
        </w:rPr>
        <w:t>mandatory</w:t>
      </w:r>
      <w:r w:rsidRPr="00CD0A16">
        <w:t xml:space="preserve">” means a requirement that must be met </w:t>
      </w:r>
      <w:proofErr w:type="gramStart"/>
      <w:r w:rsidRPr="00CD0A16">
        <w:t>in order for</w:t>
      </w:r>
      <w:proofErr w:type="gramEnd"/>
      <w:r w:rsidRPr="00CD0A16">
        <w:t xml:space="preserve"> a Response to receive consideration.</w:t>
      </w:r>
    </w:p>
    <w:p w14:paraId="1A95BC2D" w14:textId="0356893C" w:rsidR="00CD0A16" w:rsidRPr="00CD0A16" w:rsidRDefault="00CD0A16" w:rsidP="00CD0A16">
      <w:r w:rsidRPr="00CD0A16">
        <w:t>“</w:t>
      </w:r>
      <w:r w:rsidRPr="00CD0A16">
        <w:rPr>
          <w:b/>
          <w:bCs/>
        </w:rPr>
        <w:t>Official Contact</w:t>
      </w:r>
      <w:r w:rsidRPr="00CD0A16">
        <w:t xml:space="preserve">” means the individual named on the “opportunity details” menu tab for the SURFQ serving as the official SURFQ contact person for the </w:t>
      </w:r>
      <w:proofErr w:type="gramStart"/>
      <w:r w:rsidRPr="00CD0A16">
        <w:t>Province</w:t>
      </w:r>
      <w:proofErr w:type="gramEnd"/>
      <w:r w:rsidRPr="00CD0A16">
        <w:t>, and as initially set forth on the cover page of this SURFQ</w:t>
      </w:r>
    </w:p>
    <w:p w14:paraId="7D60CC22" w14:textId="77777777" w:rsidR="00CD0A16" w:rsidRPr="00CD0A16" w:rsidRDefault="00CD0A16" w:rsidP="00CD0A16">
      <w:r w:rsidRPr="00CD0A16">
        <w:t>“</w:t>
      </w:r>
      <w:r w:rsidRPr="00CD0A16">
        <w:rPr>
          <w:b/>
          <w:bCs/>
        </w:rPr>
        <w:t>Proponent</w:t>
      </w:r>
      <w:r w:rsidRPr="00CD0A16">
        <w:t xml:space="preserve">” means a Qualified Respondent that submits a Submission in response to a Solicitation, if any. </w:t>
      </w:r>
    </w:p>
    <w:p w14:paraId="058420A0" w14:textId="77777777" w:rsidR="00CD0A16" w:rsidRPr="00CD0A16" w:rsidRDefault="00CD0A16" w:rsidP="00CD0A16">
      <w:r w:rsidRPr="00CD0A16">
        <w:t>“</w:t>
      </w:r>
      <w:r w:rsidRPr="00CD0A16">
        <w:rPr>
          <w:b/>
          <w:bCs/>
        </w:rPr>
        <w:t>Province</w:t>
      </w:r>
      <w:r w:rsidRPr="00CD0A16">
        <w:t>” means His Majesty the King in right of the Province of British Columbia and includes the Ministry.</w:t>
      </w:r>
    </w:p>
    <w:p w14:paraId="38E45FBC" w14:textId="77777777" w:rsidR="00CD0A16" w:rsidRPr="00CD0A16" w:rsidRDefault="00CD0A16" w:rsidP="00CD0A16">
      <w:r w:rsidRPr="00CD0A16">
        <w:t>“</w:t>
      </w:r>
      <w:r w:rsidRPr="00CD0A16">
        <w:rPr>
          <w:b/>
          <w:bCs/>
        </w:rPr>
        <w:t>Qualified Respondent</w:t>
      </w:r>
      <w:r w:rsidRPr="00CD0A16">
        <w:t xml:space="preserve">” means a Respondent that </w:t>
      </w:r>
      <w:proofErr w:type="gramStart"/>
      <w:r w:rsidRPr="00CD0A16">
        <w:t>as a result of</w:t>
      </w:r>
      <w:proofErr w:type="gramEnd"/>
      <w:r w:rsidRPr="00CD0A16">
        <w:t xml:space="preserve"> meeting the qualifications and requirements described in this SURFQ is shortlisted by this SURFQ and is permitted to submit a proposal to the Solicitation.</w:t>
      </w:r>
    </w:p>
    <w:p w14:paraId="2C397F52" w14:textId="7CB695F3" w:rsidR="00CD0A16" w:rsidRPr="00CD0A16" w:rsidRDefault="00CD0A16" w:rsidP="00CD0A16">
      <w:r w:rsidRPr="00CD0A16">
        <w:t>“</w:t>
      </w:r>
      <w:r w:rsidRPr="00CD0A16">
        <w:rPr>
          <w:b/>
          <w:bCs/>
        </w:rPr>
        <w:t>Registered Supplier</w:t>
      </w:r>
      <w:r w:rsidRPr="00CD0A16">
        <w:t xml:space="preserve">” means a Respondent that has a BC Bid </w:t>
      </w:r>
      <w:proofErr w:type="gramStart"/>
      <w:r w:rsidRPr="00CD0A16">
        <w:t>account, and</w:t>
      </w:r>
      <w:proofErr w:type="gramEnd"/>
      <w:r w:rsidRPr="00CD0A16">
        <w:t xml:space="preserve"> includes a Respondent with a Business </w:t>
      </w:r>
      <w:proofErr w:type="spellStart"/>
      <w:r w:rsidRPr="00CD0A16">
        <w:t>BCeID</w:t>
      </w:r>
      <w:proofErr w:type="spellEnd"/>
      <w:r w:rsidRPr="00CD0A16">
        <w:t xml:space="preserve"> that is registered to submit its Responses electronically through BC Bid. </w:t>
      </w:r>
    </w:p>
    <w:p w14:paraId="34D64654" w14:textId="77777777" w:rsidR="00CD0A16" w:rsidRPr="00CD0A16" w:rsidRDefault="00CD0A16" w:rsidP="00CD0A16">
      <w:r w:rsidRPr="00CD0A16">
        <w:t>“</w:t>
      </w:r>
      <w:r w:rsidRPr="00CD0A16">
        <w:rPr>
          <w:b/>
          <w:bCs/>
        </w:rPr>
        <w:t>Respondent</w:t>
      </w:r>
      <w:r w:rsidRPr="00CD0A16">
        <w:t>” means a single legal entity with the legal capacity to contract (excluding its parent, subsidiaries or other affiliates) or natural person with the legal capacity to contract, that submits a Response, (see also “You” and “Your”).</w:t>
      </w:r>
    </w:p>
    <w:p w14:paraId="1B54E0AE" w14:textId="0692EA96" w:rsidR="00CD0A16" w:rsidRPr="00CD0A16" w:rsidRDefault="00CD0A16" w:rsidP="00CD0A16">
      <w:r w:rsidRPr="00CD0A16">
        <w:t>“</w:t>
      </w:r>
      <w:r w:rsidRPr="00CD0A16">
        <w:rPr>
          <w:b/>
          <w:bCs/>
        </w:rPr>
        <w:t>Response</w:t>
      </w:r>
      <w:r w:rsidRPr="00CD0A16">
        <w:t xml:space="preserve">” means a written response to the SURFQ and includes the information and documentation, if any, required by the applicable Response Form(s), including Appendix A </w:t>
      </w:r>
      <w:r w:rsidR="00847406">
        <w:t>(</w:t>
      </w:r>
      <w:r w:rsidRPr="00CD0A16">
        <w:t>Respondent Qualification Response Form</w:t>
      </w:r>
      <w:r w:rsidR="00847406">
        <w:t>)</w:t>
      </w:r>
      <w:r w:rsidRPr="00CD0A16">
        <w:t xml:space="preserve"> that is submitted by a Respondent</w:t>
      </w:r>
      <w:r>
        <w:t xml:space="preserve"> </w:t>
      </w:r>
      <w:r w:rsidRPr="00CD0A16">
        <w:t>(see also “Submission”).</w:t>
      </w:r>
    </w:p>
    <w:p w14:paraId="223C36B9" w14:textId="601946CB" w:rsidR="00CD0A16" w:rsidRPr="00CD0A16" w:rsidRDefault="00CD0A16" w:rsidP="00CD0A16">
      <w:r w:rsidRPr="00CD0A16">
        <w:t>“</w:t>
      </w:r>
      <w:r w:rsidRPr="00CD0A16">
        <w:rPr>
          <w:b/>
          <w:bCs/>
        </w:rPr>
        <w:t>Response Form</w:t>
      </w:r>
      <w:r w:rsidRPr="00CD0A16">
        <w:t xml:space="preserve">” means Appendix A </w:t>
      </w:r>
      <w:r w:rsidR="00847406">
        <w:t>(</w:t>
      </w:r>
      <w:r w:rsidRPr="00CD0A16">
        <w:t>Respondent Qualification Response Form</w:t>
      </w:r>
      <w:r w:rsidR="00847406">
        <w:t>)</w:t>
      </w:r>
      <w:r w:rsidRPr="00CD0A16">
        <w:t xml:space="preserve">, and any other document that is required to be submitted, if any, as part of a Response. </w:t>
      </w:r>
    </w:p>
    <w:p w14:paraId="7B0C23EE" w14:textId="5D112923" w:rsidR="00CD0A16" w:rsidRPr="00CD0A16" w:rsidRDefault="00CD0A16" w:rsidP="00CD0A16">
      <w:r w:rsidRPr="00CD0A16">
        <w:t>“</w:t>
      </w:r>
      <w:r w:rsidRPr="00CD0A16">
        <w:rPr>
          <w:b/>
          <w:bCs/>
        </w:rPr>
        <w:t>RFx</w:t>
      </w:r>
      <w:r w:rsidRPr="00CD0A16">
        <w:t>” has the same meaning as SURFQ as the term may appear in BC Bid, the Submission Declaration or BC Bid pop-up advisories associated with submitting a Response.</w:t>
      </w:r>
    </w:p>
    <w:p w14:paraId="1BCB61AA" w14:textId="09E46E0D" w:rsidR="00CD0A16" w:rsidRPr="00CD0A16" w:rsidRDefault="00CD0A16" w:rsidP="00CD0A16">
      <w:r w:rsidRPr="00CD0A16">
        <w:t>“</w:t>
      </w:r>
      <w:r w:rsidR="00C778F1">
        <w:rPr>
          <w:b/>
          <w:bCs/>
        </w:rPr>
        <w:t>S</w:t>
      </w:r>
      <w:r w:rsidRPr="00CD0A16">
        <w:rPr>
          <w:b/>
          <w:bCs/>
        </w:rPr>
        <w:t>hould</w:t>
      </w:r>
      <w:r w:rsidRPr="00CD0A16">
        <w:t>”, or “</w:t>
      </w:r>
      <w:r w:rsidRPr="00CD0A16">
        <w:rPr>
          <w:b/>
          <w:bCs/>
        </w:rPr>
        <w:t>desirable</w:t>
      </w:r>
      <w:r w:rsidRPr="00CD0A16">
        <w:t>” means a requirement having a significant degree of importance to the objectives of this SURFQ.</w:t>
      </w:r>
    </w:p>
    <w:p w14:paraId="646E8881" w14:textId="77777777" w:rsidR="00CD0A16" w:rsidRPr="00CD0A16" w:rsidRDefault="00CD0A16" w:rsidP="00CD0A16">
      <w:r w:rsidRPr="00CD0A16">
        <w:t>“</w:t>
      </w:r>
      <w:r w:rsidRPr="00CD0A16">
        <w:rPr>
          <w:b/>
          <w:bCs/>
        </w:rPr>
        <w:t>Single Use Request for Qualifications</w:t>
      </w:r>
      <w:r w:rsidRPr="00CD0A16">
        <w:t>” or “</w:t>
      </w:r>
      <w:r w:rsidRPr="00CD0A16">
        <w:rPr>
          <w:b/>
          <w:bCs/>
        </w:rPr>
        <w:t>SURFQ</w:t>
      </w:r>
      <w:r w:rsidRPr="00CD0A16">
        <w:t xml:space="preserve">” means this pre-qualification shortlisting process described in this document </w:t>
      </w:r>
      <w:proofErr w:type="gramStart"/>
      <w:r w:rsidRPr="00CD0A16">
        <w:t>and,</w:t>
      </w:r>
      <w:proofErr w:type="gramEnd"/>
      <w:r w:rsidRPr="00CD0A16">
        <w:t xml:space="preserve"> including any attached or referenced appendices, </w:t>
      </w:r>
      <w:r w:rsidRPr="00CD0A16">
        <w:lastRenderedPageBreak/>
        <w:t>schedules or other documentation and as may be modified in writing from time to time by the Province by Addenda.</w:t>
      </w:r>
    </w:p>
    <w:p w14:paraId="7F779D38" w14:textId="77777777" w:rsidR="00CD0A16" w:rsidRPr="00CD0A16" w:rsidRDefault="00CD0A16" w:rsidP="00CD0A16">
      <w:r w:rsidRPr="00CD0A16">
        <w:t>“</w:t>
      </w:r>
      <w:r w:rsidRPr="00CD0A16">
        <w:rPr>
          <w:b/>
          <w:bCs/>
        </w:rPr>
        <w:t>Solicitation</w:t>
      </w:r>
      <w:r w:rsidRPr="00CD0A16">
        <w:t xml:space="preserve">” means a separate competitive process that may be issued to Qualified Respondents, for the provision of the services described in this SURFQ. </w:t>
      </w:r>
    </w:p>
    <w:p w14:paraId="2AD75DD0" w14:textId="77777777" w:rsidR="00CD0A16" w:rsidRPr="00CD0A16" w:rsidRDefault="00CD0A16" w:rsidP="00CD0A16">
      <w:r w:rsidRPr="00CD0A16">
        <w:t>“</w:t>
      </w:r>
      <w:r w:rsidRPr="00CD0A16">
        <w:rPr>
          <w:b/>
          <w:bCs/>
        </w:rPr>
        <w:t>Submission</w:t>
      </w:r>
      <w:r w:rsidRPr="00CD0A16">
        <w:t>” as used in the Submission Declaration and within BC Bid and its pop-up advisories related to this SURFQ has the same meaning as Response.</w:t>
      </w:r>
    </w:p>
    <w:p w14:paraId="2336C0C4" w14:textId="0500C17E" w:rsidR="00CD0A16" w:rsidRPr="00CD0A16" w:rsidRDefault="00CD0A16" w:rsidP="00CD0A16">
      <w:r w:rsidRPr="00CD0A16">
        <w:t>“</w:t>
      </w:r>
      <w:r w:rsidRPr="00CD0A16">
        <w:rPr>
          <w:b/>
          <w:bCs/>
        </w:rPr>
        <w:t>Submission Declaration</w:t>
      </w:r>
      <w:r w:rsidRPr="00CD0A16">
        <w:t xml:space="preserve">” means the portion of Appendix A </w:t>
      </w:r>
      <w:r w:rsidR="00847406">
        <w:t>(</w:t>
      </w:r>
      <w:r w:rsidRPr="00CD0A16">
        <w:t>Respondent Qualification Response Form</w:t>
      </w:r>
      <w:r w:rsidR="00847406">
        <w:t>)</w:t>
      </w:r>
      <w:r w:rsidRPr="00CD0A16">
        <w:t>, entitled “Submission Declaration”.</w:t>
      </w:r>
    </w:p>
    <w:p w14:paraId="068DEEA2" w14:textId="77777777" w:rsidR="00CD0A16" w:rsidRPr="00CD0A16" w:rsidRDefault="00CD0A16" w:rsidP="00CD0A16">
      <w:r w:rsidRPr="00CD0A16">
        <w:t>“</w:t>
      </w:r>
      <w:r w:rsidRPr="00CD0A16">
        <w:rPr>
          <w:b/>
          <w:bCs/>
        </w:rPr>
        <w:t>Successful Proponent</w:t>
      </w:r>
      <w:r w:rsidRPr="00CD0A16">
        <w:t>” means any Proponent who is awarded a Contract through the Solicitation process, if any.</w:t>
      </w:r>
    </w:p>
    <w:p w14:paraId="0E085EA6" w14:textId="77777777" w:rsidR="00CD0A16" w:rsidRPr="00CD0A16" w:rsidRDefault="00CD0A16" w:rsidP="00CD0A16">
      <w:r w:rsidRPr="00CD0A16">
        <w:t>“</w:t>
      </w:r>
      <w:r w:rsidRPr="00CD0A16">
        <w:rPr>
          <w:b/>
          <w:bCs/>
        </w:rPr>
        <w:t>Tax Verification Letter</w:t>
      </w:r>
      <w:r w:rsidRPr="00CD0A16">
        <w:t>” means a letter issued by the Province’s Ministry of Finance to verify that a Contractor meets its applicable B.C. corporate income tax filing obligations and provincial sales tax (PST) filing and payment obligations, which may be required to be produced as a condition of Contract finalization in relation to the Solicitation, if any.</w:t>
      </w:r>
    </w:p>
    <w:p w14:paraId="10761EE6" w14:textId="18C05503" w:rsidR="00CD0A16" w:rsidRDefault="00CD0A16" w:rsidP="00CD0A16">
      <w:r w:rsidRPr="00CD0A16">
        <w:t>“</w:t>
      </w:r>
      <w:r w:rsidRPr="00CD0A16">
        <w:rPr>
          <w:b/>
          <w:bCs/>
        </w:rPr>
        <w:t>You</w:t>
      </w:r>
      <w:r w:rsidRPr="00CD0A16">
        <w:t>” and “</w:t>
      </w:r>
      <w:r w:rsidR="00C778F1">
        <w:rPr>
          <w:b/>
          <w:bCs/>
        </w:rPr>
        <w:t>y</w:t>
      </w:r>
      <w:r w:rsidRPr="00CD0A16">
        <w:rPr>
          <w:b/>
          <w:bCs/>
        </w:rPr>
        <w:t>our</w:t>
      </w:r>
      <w:r w:rsidRPr="00CD0A16">
        <w:t>” as used in any pop-up advisories related to this SURFQ has the same meaning as Respondent.</w:t>
      </w:r>
    </w:p>
    <w:p w14:paraId="266B4ECE" w14:textId="77777777" w:rsidR="00CD0A16" w:rsidRDefault="00CD0A16" w:rsidP="00CD0A16"/>
    <w:p w14:paraId="0901591F" w14:textId="5A127A7C" w:rsidR="00CD0A16" w:rsidRDefault="00CD0A16" w:rsidP="00373532">
      <w:pPr>
        <w:pStyle w:val="Heading1"/>
        <w:numPr>
          <w:ilvl w:val="0"/>
          <w:numId w:val="1"/>
        </w:numPr>
      </w:pPr>
      <w:bookmarkStart w:id="3" w:name="_Toc231995399"/>
      <w:r w:rsidRPr="00CD0A16">
        <w:t>The Terms and Conditions of this Request for Qualifications</w:t>
      </w:r>
      <w:bookmarkEnd w:id="3"/>
    </w:p>
    <w:p w14:paraId="5006D9A6" w14:textId="77777777" w:rsidR="00CD0A16" w:rsidRDefault="00CD0A16" w:rsidP="00CD0A16"/>
    <w:p w14:paraId="5BF2905F" w14:textId="5443AE07" w:rsidR="00CD0A16" w:rsidRDefault="00CD0A16" w:rsidP="00CD0A16">
      <w:pPr>
        <w:rPr>
          <w:b/>
          <w:bCs/>
          <w:color w:val="D60093"/>
        </w:rPr>
      </w:pPr>
      <w:r w:rsidRPr="00CD0A16">
        <w:rPr>
          <w:b/>
          <w:bCs/>
          <w:color w:val="D60093"/>
        </w:rPr>
        <w:t>[@@Note to Drafter: Other than deleting this note, no edits may be made to this section 3 without advice of Legal Services Branch.@@]</w:t>
      </w:r>
    </w:p>
    <w:p w14:paraId="05107155" w14:textId="7E390AF1" w:rsidR="00CD0A16" w:rsidRDefault="00CD0A16" w:rsidP="00373532">
      <w:pPr>
        <w:pStyle w:val="Heading2"/>
        <w:numPr>
          <w:ilvl w:val="1"/>
          <w:numId w:val="1"/>
        </w:numPr>
      </w:pPr>
      <w:bookmarkStart w:id="4" w:name="_Toc231995400"/>
      <w:r w:rsidRPr="00CD0A16">
        <w:t>Acceptance of Terms and Conditions</w:t>
      </w:r>
      <w:bookmarkEnd w:id="4"/>
    </w:p>
    <w:p w14:paraId="3B2B3E36" w14:textId="77777777" w:rsidR="00CD0A16" w:rsidRDefault="00CD0A16" w:rsidP="00CD0A16">
      <w:r>
        <w:t xml:space="preserve">Submitting a Response indicates acceptance of all the terms and conditions set out in the SURFQ, including all appendices, Addenda, and these SURFQ process rules. </w:t>
      </w:r>
    </w:p>
    <w:p w14:paraId="04FE725D" w14:textId="58A14B81" w:rsidR="00CD0A16" w:rsidRDefault="00CD0A16" w:rsidP="00373532">
      <w:pPr>
        <w:pStyle w:val="ListParagraph"/>
        <w:numPr>
          <w:ilvl w:val="0"/>
          <w:numId w:val="3"/>
        </w:numPr>
      </w:pPr>
      <w:r>
        <w:t xml:space="preserve">A Response must be signed by a person authorized to sign on behalf of the Respondent with the intent to bind the Respondent to the rules and requirements of the SURFQ and to the statements and representations in the Respondent’s Response: </w:t>
      </w:r>
    </w:p>
    <w:p w14:paraId="384714BC" w14:textId="282170BB" w:rsidR="00CD0A16" w:rsidRDefault="00CD0A16" w:rsidP="00373532">
      <w:pPr>
        <w:pStyle w:val="ListParagraph"/>
        <w:numPr>
          <w:ilvl w:val="0"/>
          <w:numId w:val="3"/>
        </w:numPr>
      </w:pPr>
      <w:r>
        <w:t xml:space="preserve">For Responses submitted by a Respondent with a Business </w:t>
      </w:r>
      <w:proofErr w:type="spellStart"/>
      <w:r>
        <w:t>BCeID</w:t>
      </w:r>
      <w:proofErr w:type="spellEnd"/>
      <w:r>
        <w:t xml:space="preserve"> that is registered to submit its Response electronically through BC Bid, clicking the “I Agree and Submit” </w:t>
      </w:r>
      <w:r>
        <w:lastRenderedPageBreak/>
        <w:t>button that follows the pop-up advisory associated with Response submission constitutes the signature of the Respondent and is acceptable without additional signature. By submitting its Response electronically through BC Bid, the Respondent is agreeing to the terms and conditions of the SURFQ.</w:t>
      </w:r>
    </w:p>
    <w:p w14:paraId="09062AAA" w14:textId="1B6957F8" w:rsidR="00CD0A16" w:rsidRDefault="00CD0A16" w:rsidP="00373532">
      <w:pPr>
        <w:pStyle w:val="Heading2"/>
        <w:numPr>
          <w:ilvl w:val="1"/>
          <w:numId w:val="1"/>
        </w:numPr>
      </w:pPr>
      <w:bookmarkStart w:id="5" w:name="_Toc231995401"/>
      <w:r w:rsidRPr="00CD0A16">
        <w:t>Submission of Responses</w:t>
      </w:r>
      <w:bookmarkEnd w:id="5"/>
    </w:p>
    <w:p w14:paraId="1E545156" w14:textId="462EBA18" w:rsidR="00CD0A16" w:rsidRDefault="00CD0A16" w:rsidP="00373532">
      <w:pPr>
        <w:pStyle w:val="ListParagraph"/>
        <w:numPr>
          <w:ilvl w:val="0"/>
          <w:numId w:val="4"/>
        </w:numPr>
      </w:pPr>
      <w:r>
        <w:t xml:space="preserve">For Responses submitted by hard copy to a physical address or Responses submitted by email, Respondents must prepare and submit the Submission Declaration that forms part of Appendix A </w:t>
      </w:r>
      <w:r w:rsidR="00847406">
        <w:t>(</w:t>
      </w:r>
      <w:r>
        <w:t>Respondent Qualification Response Form</w:t>
      </w:r>
      <w:r w:rsidR="00847406">
        <w:t>)</w:t>
      </w:r>
      <w:r>
        <w:t xml:space="preserve">. </w:t>
      </w:r>
    </w:p>
    <w:p w14:paraId="23C11F4B" w14:textId="2EE0F102" w:rsidR="00CD0A16" w:rsidRDefault="00CD0A16" w:rsidP="00373532">
      <w:pPr>
        <w:pStyle w:val="ListParagraph"/>
        <w:numPr>
          <w:ilvl w:val="0"/>
          <w:numId w:val="4"/>
        </w:numPr>
      </w:pPr>
      <w:r>
        <w:t xml:space="preserve">Responses must be received before the Closing Date and Time at the Closing Location using one of the permitted submission methods set out in the “delivery of submissions” section of the “overview” menu tab of this SURFQ. Responses must not be sent in a manner not authorized by this SURFQ, except in the circumstances set out in the subparagraph (h) to this section below. The Respondent is solely responsible for ensuring that, regardless of the submission method selected, the </w:t>
      </w:r>
      <w:proofErr w:type="gramStart"/>
      <w:r>
        <w:t>Province</w:t>
      </w:r>
      <w:proofErr w:type="gramEnd"/>
      <w:r>
        <w:t xml:space="preserve"> receives a complete Response, including all attachments or enclosures, before the Closing Date and Time.</w:t>
      </w:r>
    </w:p>
    <w:p w14:paraId="42DA4BEC" w14:textId="73D2B049" w:rsidR="00CD0A16" w:rsidRDefault="00CD0A16" w:rsidP="00373532">
      <w:pPr>
        <w:pStyle w:val="ListParagraph"/>
        <w:numPr>
          <w:ilvl w:val="0"/>
          <w:numId w:val="4"/>
        </w:numPr>
      </w:pPr>
      <w:r>
        <w:t>For electronic submissions (BC Bid or email), the following applies:</w:t>
      </w:r>
    </w:p>
    <w:p w14:paraId="4B9F881B" w14:textId="63AF5EF0" w:rsidR="00CD0A16" w:rsidRDefault="00CD0A16" w:rsidP="00373532">
      <w:pPr>
        <w:pStyle w:val="ListParagraph"/>
        <w:numPr>
          <w:ilvl w:val="0"/>
          <w:numId w:val="5"/>
        </w:numPr>
      </w:pPr>
      <w:r>
        <w:t>The Respondent is solely responsible for ensuring that the complete electronic Response, including all attachments, is received before the Closing Date and Time;</w:t>
      </w:r>
    </w:p>
    <w:p w14:paraId="423558D0" w14:textId="54412FEA" w:rsidR="00CD0A16" w:rsidRDefault="00CD0A16" w:rsidP="00373532">
      <w:pPr>
        <w:pStyle w:val="ListParagraph"/>
        <w:numPr>
          <w:ilvl w:val="0"/>
          <w:numId w:val="5"/>
        </w:numPr>
      </w:pPr>
      <w:r>
        <w:t>The maximum size of any attachment uploaded to BC Bid electronically, is required to be 500 MB or less;</w:t>
      </w:r>
    </w:p>
    <w:p w14:paraId="139CF7B6" w14:textId="62206157" w:rsidR="00CD0A16" w:rsidRDefault="00CD0A16" w:rsidP="00373532">
      <w:pPr>
        <w:pStyle w:val="ListParagraph"/>
        <w:numPr>
          <w:ilvl w:val="0"/>
          <w:numId w:val="5"/>
        </w:numPr>
      </w:pPr>
      <w:r>
        <w:t>The maximum size of each email attachment is required to be 20 MB or less (Respondents are solely responsible for ensuring that email Response submissions comply with any size restrictions imposed by the Respondent’s internet service provider);</w:t>
      </w:r>
    </w:p>
    <w:p w14:paraId="07D7B3EC" w14:textId="2C436148" w:rsidR="00CD0A16" w:rsidRDefault="00CD0A16" w:rsidP="00373532">
      <w:pPr>
        <w:pStyle w:val="ListParagraph"/>
        <w:numPr>
          <w:ilvl w:val="0"/>
          <w:numId w:val="5"/>
        </w:numPr>
      </w:pPr>
      <w:r>
        <w:t>Respondents should submit email Response submissions in a single email and avoid sending multiple email submissions for the same opportunity. If the file size of an electronic submission exceeds the applicable maximum size, the Respondent may make multiple submissions (BC Bid upload or multiple emails for the same opportunity) to reduce attachment file size to be within the maximum applicable size; Respondents should identify the order and number of emails making up the email Response submission (e.g. “email 1 of 3, email 2 of 3…”);</w:t>
      </w:r>
    </w:p>
    <w:p w14:paraId="791E1E0D" w14:textId="40C24DC7" w:rsidR="00CD0A16" w:rsidRDefault="00CD0A16" w:rsidP="00373532">
      <w:pPr>
        <w:pStyle w:val="ListParagraph"/>
        <w:numPr>
          <w:ilvl w:val="0"/>
          <w:numId w:val="5"/>
        </w:numPr>
      </w:pPr>
      <w:r>
        <w:t xml:space="preserve">For email Response submissions sent through multiple emails the </w:t>
      </w:r>
      <w:proofErr w:type="gramStart"/>
      <w:r>
        <w:t>Province</w:t>
      </w:r>
      <w:proofErr w:type="gramEnd"/>
      <w:r>
        <w:t xml:space="preserve"> reserves the right to seek clarification or reject the Response if the </w:t>
      </w:r>
      <w:proofErr w:type="gramStart"/>
      <w:r>
        <w:t>Province</w:t>
      </w:r>
      <w:proofErr w:type="gramEnd"/>
      <w:r>
        <w:t xml:space="preserve"> is unable to determine what documents constitute the complete Response; </w:t>
      </w:r>
    </w:p>
    <w:p w14:paraId="1373D734" w14:textId="262C74D6" w:rsidR="00CD0A16" w:rsidRDefault="00CD0A16" w:rsidP="00373532">
      <w:pPr>
        <w:pStyle w:val="ListParagraph"/>
        <w:numPr>
          <w:ilvl w:val="0"/>
          <w:numId w:val="5"/>
        </w:numPr>
      </w:pPr>
      <w:r>
        <w:lastRenderedPageBreak/>
        <w:t xml:space="preserve">Attachments cannot be compressed, contain a virus or malware, or be corrupted. Attachments and must be able to be opened. Respondents submitting by electronic submission are solely responsible for ensuring that any emails or attachments are not corrupted. The </w:t>
      </w:r>
      <w:proofErr w:type="gramStart"/>
      <w:r>
        <w:t>Province</w:t>
      </w:r>
      <w:proofErr w:type="gramEnd"/>
      <w:r>
        <w:t xml:space="preserve"> may reject Responses that are compressed, cannot be opened or that contain viruses or malware or corrupted attachments. </w:t>
      </w:r>
    </w:p>
    <w:p w14:paraId="5E13B0BE" w14:textId="42876BBC" w:rsidR="00CD0A16" w:rsidRDefault="00CD0A16" w:rsidP="00373532">
      <w:pPr>
        <w:pStyle w:val="ListParagraph"/>
        <w:numPr>
          <w:ilvl w:val="0"/>
          <w:numId w:val="4"/>
        </w:numPr>
      </w:pPr>
      <w:r>
        <w:t xml:space="preserve">For email or hard copy Response submissions, including any withdrawal of a Response or any changes to a Response referred to in sections 3.6 and 3.7, the subject line of the email (or in the case of hardcopy, clear written indication) and any attachment should be clearly marked with the name of the Respondent, the SURFQ opportunity ID and the opportunity description. </w:t>
      </w:r>
    </w:p>
    <w:p w14:paraId="34705479" w14:textId="574E00B0" w:rsidR="00CD0A16" w:rsidRDefault="00CD0A16" w:rsidP="00373532">
      <w:pPr>
        <w:pStyle w:val="ListParagraph"/>
        <w:numPr>
          <w:ilvl w:val="0"/>
          <w:numId w:val="4"/>
        </w:numPr>
      </w:pPr>
      <w:r>
        <w:t xml:space="preserve">The </w:t>
      </w:r>
      <w:proofErr w:type="gramStart"/>
      <w:r>
        <w:t>Province</w:t>
      </w:r>
      <w:proofErr w:type="gramEnd"/>
      <w:r>
        <w:t xml:space="preserve"> strongly encourages Respondents using electronic submissions to submit Responses with sufficient time to complete the upload and transmission of the complete Response and any attachments before the Closing Date and Time. </w:t>
      </w:r>
    </w:p>
    <w:p w14:paraId="54656B91" w14:textId="28BA75B7" w:rsidR="00CD0A16" w:rsidRDefault="00CD0A16" w:rsidP="00373532">
      <w:pPr>
        <w:pStyle w:val="ListParagraph"/>
        <w:numPr>
          <w:ilvl w:val="0"/>
          <w:numId w:val="4"/>
        </w:numPr>
      </w:pPr>
      <w:r>
        <w:t>The Respondent bears all risk associated with delivering its Response by electronic submission, including but not limited to delays in transmission between the Respondent’s computer and the Government Electronic Mail System or BC Bid.</w:t>
      </w:r>
    </w:p>
    <w:p w14:paraId="51DC69B3" w14:textId="0F7A060F" w:rsidR="00CD0A16" w:rsidRDefault="00CD0A16" w:rsidP="00373532">
      <w:pPr>
        <w:pStyle w:val="ListParagraph"/>
        <w:numPr>
          <w:ilvl w:val="0"/>
          <w:numId w:val="4"/>
        </w:numPr>
      </w:pPr>
      <w:r>
        <w:t xml:space="preserve">While the Province may allow for email Response submissions, the Respondent acknowledges that email transmissions may be unreliable. The Respondent is solely responsible for ensuring that its complete email Response submission and all attachments have been received before the Closing Date and Time. If the Respondent receives any email confirmation from the Province that is associated with an email Response submission, despite the content of such email, any such email will not serve to confirm that a complete, sufficient, or timely Response or other related submission has been made by the Respondent or received by the Province. If the Government Electronic Mail System rejects an email Response submission for any reason, and the Respondent does not resubmit its Response by the same or other permitted submission method before the Closing Date and Time, the Respondent will not be permitted to resubmit its Response after the Closing Date and Time. </w:t>
      </w:r>
    </w:p>
    <w:p w14:paraId="0FCFD192" w14:textId="03E391FA" w:rsidR="00CD0A16" w:rsidRDefault="00CD0A16" w:rsidP="00373532">
      <w:pPr>
        <w:pStyle w:val="ListParagraph"/>
        <w:numPr>
          <w:ilvl w:val="0"/>
          <w:numId w:val="4"/>
        </w:numPr>
      </w:pPr>
      <w:r>
        <w:t xml:space="preserve">An alternate submission method not initially permitted by the SURFQ may be made available, at the Province’s discretion, before the Closing Date and Time, and it is the Respondent’s sole responsibility for ensuring that a complete Response (and all attachments) submitted using an approved alternate submission method is received by the Province before the Closing Date and Time. The </w:t>
      </w:r>
      <w:proofErr w:type="gramStart"/>
      <w:r>
        <w:t>Province</w:t>
      </w:r>
      <w:proofErr w:type="gramEnd"/>
      <w:r>
        <w:t xml:space="preserve"> makes no guarantee that an </w:t>
      </w:r>
      <w:r>
        <w:lastRenderedPageBreak/>
        <w:t>alternative submission method will be available or that the method available will ensure that a Respondent’s Response is received before the Closing Date and Time.</w:t>
      </w:r>
    </w:p>
    <w:p w14:paraId="643BABF3" w14:textId="19A29096" w:rsidR="00CD0A16" w:rsidRDefault="00CD0A16" w:rsidP="00373532">
      <w:pPr>
        <w:pStyle w:val="ListParagraph"/>
        <w:numPr>
          <w:ilvl w:val="0"/>
          <w:numId w:val="4"/>
        </w:numPr>
      </w:pPr>
      <w:r>
        <w:t xml:space="preserve">Should a Respondent elect to use submission methods (if allowed) other than submitting through BC Bid, the Respondent consents to the </w:t>
      </w:r>
      <w:proofErr w:type="gramStart"/>
      <w:r>
        <w:t>Province</w:t>
      </w:r>
      <w:proofErr w:type="gramEnd"/>
      <w:r>
        <w:t xml:space="preserve"> taking such steps that are necessary to input information from Respondent’s Response into BC Bid for evaluation purposes.</w:t>
      </w:r>
    </w:p>
    <w:p w14:paraId="6CEFADC8" w14:textId="4F1284BD" w:rsidR="00FF0170" w:rsidRDefault="00FF0170" w:rsidP="00373532">
      <w:pPr>
        <w:pStyle w:val="Heading2"/>
        <w:numPr>
          <w:ilvl w:val="1"/>
          <w:numId w:val="1"/>
        </w:numPr>
      </w:pPr>
      <w:bookmarkStart w:id="6" w:name="_Toc231995402"/>
      <w:r w:rsidRPr="00FF0170">
        <w:t>Amendments and Addenda</w:t>
      </w:r>
      <w:bookmarkEnd w:id="6"/>
    </w:p>
    <w:p w14:paraId="2F1F036B" w14:textId="6A217F60" w:rsidR="00FF0170" w:rsidRDefault="00FF0170" w:rsidP="00FF0170">
      <w:r w:rsidRPr="00FF0170">
        <w:t>Respondents should continually monitor the SURFQ as published on BC Bid in the event any Amendment or Addenda to the SURFQ have the effect of requiring a Respondent to submit a new Response to the SURFQ in lieu of any Response to the SURFQ that a Respondent may have submitted before such Amendment or Addenda. All Amendments will be noted in the “amendment reason” section of the “overview” menu tab on BC Bid. All Addenda will be noted on the “addenda” tab.</w:t>
      </w:r>
    </w:p>
    <w:p w14:paraId="52393E43" w14:textId="7E7B0221" w:rsidR="00FF0170" w:rsidRDefault="00FF0170" w:rsidP="00373532">
      <w:pPr>
        <w:pStyle w:val="Heading2"/>
        <w:numPr>
          <w:ilvl w:val="1"/>
          <w:numId w:val="1"/>
        </w:numPr>
      </w:pPr>
      <w:bookmarkStart w:id="7" w:name="_Toc231995403"/>
      <w:r w:rsidRPr="00FF0170">
        <w:t>Additional Information</w:t>
      </w:r>
      <w:bookmarkEnd w:id="7"/>
    </w:p>
    <w:p w14:paraId="79509C85" w14:textId="0422C3E4" w:rsidR="00FF0170" w:rsidRDefault="00FF0170" w:rsidP="00FF0170">
      <w:r w:rsidRPr="00FF0170">
        <w:t>It is the sole responsibility of the Respondent to check for Addenda and Amendments on BC Bid.</w:t>
      </w:r>
    </w:p>
    <w:p w14:paraId="0D0219B4" w14:textId="6DA52691" w:rsidR="00FF0170" w:rsidRDefault="00FF0170" w:rsidP="00373532">
      <w:pPr>
        <w:pStyle w:val="Heading2"/>
        <w:numPr>
          <w:ilvl w:val="1"/>
          <w:numId w:val="1"/>
        </w:numPr>
      </w:pPr>
      <w:bookmarkStart w:id="8" w:name="_Toc231995404"/>
      <w:r w:rsidRPr="00FF0170">
        <w:t>Late Responses</w:t>
      </w:r>
      <w:bookmarkEnd w:id="8"/>
    </w:p>
    <w:p w14:paraId="4D214866" w14:textId="36921C48" w:rsidR="00FF0170" w:rsidRDefault="00FF0170" w:rsidP="00FF0170">
      <w:r w:rsidRPr="00FF0170">
        <w:t>Responses will be marked with their receipt time at the Closing Location. Only Responses received and marked before the Closing Date and Time will be considered to have been received on time. Responses received late will be marked late and not considered or evaluated. In case of a dispute, the Response receipt time as recorded by the Province at the Closing Location will prevail whether accurate or not.</w:t>
      </w:r>
    </w:p>
    <w:p w14:paraId="11567031" w14:textId="273F617E" w:rsidR="00FF0170" w:rsidRDefault="00FF0170" w:rsidP="00373532">
      <w:pPr>
        <w:pStyle w:val="Heading2"/>
        <w:numPr>
          <w:ilvl w:val="1"/>
          <w:numId w:val="1"/>
        </w:numPr>
      </w:pPr>
      <w:bookmarkStart w:id="9" w:name="_Toc231995405"/>
      <w:r w:rsidRPr="00FF0170">
        <w:t xml:space="preserve">Responses May Be Withdrawn </w:t>
      </w:r>
      <w:r w:rsidR="00E17A98">
        <w:t>a</w:t>
      </w:r>
      <w:r w:rsidRPr="00FF0170">
        <w:t>t Any Time</w:t>
      </w:r>
      <w:bookmarkEnd w:id="9"/>
    </w:p>
    <w:p w14:paraId="3AF83825" w14:textId="77777777" w:rsidR="00FF0170" w:rsidRDefault="00FF0170" w:rsidP="00FF0170">
      <w:r>
        <w:t xml:space="preserve">By submitting a clear and detailed written notice to the Official Contact, the Respondent may withdraw its Response at any time, including after the Closing Date and Time. However, if a Qualified Respondent withdraws its Response: </w:t>
      </w:r>
    </w:p>
    <w:p w14:paraId="5F8EC7FE" w14:textId="043FA610" w:rsidR="00FF0170" w:rsidRDefault="00FF0170" w:rsidP="00373532">
      <w:pPr>
        <w:pStyle w:val="ListParagraph"/>
        <w:numPr>
          <w:ilvl w:val="0"/>
          <w:numId w:val="6"/>
        </w:numPr>
      </w:pPr>
      <w:r>
        <w:t xml:space="preserve">before the Closing Date and Time and does not submit a new Response before the Closing Date and Time; or </w:t>
      </w:r>
    </w:p>
    <w:p w14:paraId="039B5257" w14:textId="00DFFEF4" w:rsidR="00FF0170" w:rsidRDefault="00FF0170" w:rsidP="00373532">
      <w:pPr>
        <w:pStyle w:val="ListParagraph"/>
        <w:numPr>
          <w:ilvl w:val="0"/>
          <w:numId w:val="6"/>
        </w:numPr>
      </w:pPr>
      <w:r>
        <w:t>withdraws its Response after the Closing Date and Time</w:t>
      </w:r>
    </w:p>
    <w:p w14:paraId="67967C28" w14:textId="30AFA786" w:rsidR="00FF0170" w:rsidRDefault="00FF0170" w:rsidP="00FF0170">
      <w:r>
        <w:t>that Qualified Supplier will not be eligible to respond to a subsequent Solicitation, if any.</w:t>
      </w:r>
    </w:p>
    <w:p w14:paraId="6467FA5F" w14:textId="00CEDE94" w:rsidR="00FF0170" w:rsidRDefault="00FF0170" w:rsidP="00373532">
      <w:pPr>
        <w:pStyle w:val="Heading2"/>
        <w:numPr>
          <w:ilvl w:val="1"/>
          <w:numId w:val="1"/>
        </w:numPr>
      </w:pPr>
      <w:bookmarkStart w:id="10" w:name="_Toc231995406"/>
      <w:r w:rsidRPr="00FF0170">
        <w:lastRenderedPageBreak/>
        <w:t>Changes to Responses</w:t>
      </w:r>
      <w:bookmarkEnd w:id="10"/>
    </w:p>
    <w:p w14:paraId="7F44CAC2" w14:textId="77777777" w:rsidR="00FF0170" w:rsidRDefault="00FF0170" w:rsidP="00FF0170">
      <w:r>
        <w:t xml:space="preserve">The Respondent will not change any part of its Response after the Closing Date and Time unless requested by the </w:t>
      </w:r>
      <w:proofErr w:type="gramStart"/>
      <w:r>
        <w:t>Province</w:t>
      </w:r>
      <w:proofErr w:type="gramEnd"/>
      <w:r>
        <w:t xml:space="preserve"> for purposes of clarification. In addition: </w:t>
      </w:r>
    </w:p>
    <w:p w14:paraId="0D236EFD" w14:textId="10141AE6" w:rsidR="00FF0170" w:rsidRDefault="00FF0170" w:rsidP="00373532">
      <w:pPr>
        <w:pStyle w:val="ListParagraph"/>
        <w:numPr>
          <w:ilvl w:val="0"/>
          <w:numId w:val="7"/>
        </w:numPr>
      </w:pPr>
      <w:r>
        <w:t xml:space="preserve">For Responses submitted by e-mail and for hard copy Responses delivered to a physical </w:t>
      </w:r>
      <w:proofErr w:type="gramStart"/>
      <w:r>
        <w:t>address,</w:t>
      </w:r>
      <w:proofErr w:type="gramEnd"/>
      <w:r>
        <w:t xml:space="preserve"> by submitting a clear and detailed written notice by email to the Official Contact, the Respondent may amend its Response before the Closing Date and Time. Unless the SURFQ requires otherwise, Respondents should use a consistent submission method for submitting Responses and any amendments. </w:t>
      </w:r>
    </w:p>
    <w:p w14:paraId="2365A12D" w14:textId="22520441" w:rsidR="00FF0170" w:rsidRDefault="00FF0170" w:rsidP="00373532">
      <w:pPr>
        <w:pStyle w:val="ListParagraph"/>
        <w:numPr>
          <w:ilvl w:val="0"/>
          <w:numId w:val="7"/>
        </w:numPr>
      </w:pPr>
      <w:r>
        <w:t xml:space="preserve">For Responses submitted through BC </w:t>
      </w:r>
      <w:proofErr w:type="gramStart"/>
      <w:r>
        <w:t>Bid,</w:t>
      </w:r>
      <w:proofErr w:type="gramEnd"/>
      <w:r>
        <w:t xml:space="preserve"> </w:t>
      </w:r>
      <w:proofErr w:type="gramStart"/>
      <w:r>
        <w:t>in order to</w:t>
      </w:r>
      <w:proofErr w:type="gramEnd"/>
      <w:r>
        <w:t xml:space="preserve"> amend the Response electronically through BC Bid, the Respondent will need to copy the previous submission using the “other actions” menu and submit a new Response before the Closing Date and Time. Responses cannot be amended after the Closing Date and Time.</w:t>
      </w:r>
    </w:p>
    <w:p w14:paraId="5F75CC29" w14:textId="6A401E49" w:rsidR="00FF0170" w:rsidRDefault="00FF0170" w:rsidP="00373532">
      <w:pPr>
        <w:pStyle w:val="ListParagraph"/>
        <w:numPr>
          <w:ilvl w:val="0"/>
          <w:numId w:val="7"/>
        </w:numPr>
      </w:pPr>
      <w:r>
        <w:t xml:space="preserve">In lieu of amending a Response in accordance with above subsection b) (instance where the Response was initially submitted electronically through BC Bid), the Respondent may amend its Response by submitting a clear and detailed written notice by email to the Official Contact before the Closing Date and Time. In the case of an amendment under this subsection c) the Respondent should transmit a complete Response containing all revisions sent by email to the Official Contact as a separate attachment; and by doing so the Respondent is reaffirming its agreement to </w:t>
      </w:r>
      <w:proofErr w:type="gramStart"/>
      <w:r>
        <w:t>all of</w:t>
      </w:r>
      <w:proofErr w:type="gramEnd"/>
      <w:r>
        <w:t xml:space="preserve"> the terms and conditions of the SURFQ, including these SURFQ process rules.</w:t>
      </w:r>
    </w:p>
    <w:p w14:paraId="46F9F479" w14:textId="51920460" w:rsidR="00FF0170" w:rsidRDefault="00FF0170" w:rsidP="00373532">
      <w:pPr>
        <w:pStyle w:val="Heading2"/>
        <w:numPr>
          <w:ilvl w:val="1"/>
          <w:numId w:val="1"/>
        </w:numPr>
      </w:pPr>
      <w:bookmarkStart w:id="11" w:name="_Toc231995407"/>
      <w:r w:rsidRPr="00FF0170">
        <w:t>Conflict of Interest, Unfair Advantage, Bias and No Lobbying</w:t>
      </w:r>
      <w:bookmarkEnd w:id="11"/>
    </w:p>
    <w:p w14:paraId="1C9C5C49" w14:textId="06F529B8" w:rsidR="00FF0170" w:rsidRDefault="00FF0170" w:rsidP="00373532">
      <w:pPr>
        <w:pStyle w:val="ListParagraph"/>
        <w:numPr>
          <w:ilvl w:val="0"/>
          <w:numId w:val="8"/>
        </w:numPr>
      </w:pPr>
      <w:r>
        <w:t xml:space="preserve">By submitting a Response, the Respondent confirms that the current or past employment or other interests or relationships of the Respondent do not create or lead to any actual, potential or perceived conflict of interest, unfair advantage, bias or reasonable apprehension of bias that would favor the Respondent with respect to the procurement process. A Respondent may be disqualified if the Respondent’s current or past corporate or other interests, may, in the </w:t>
      </w:r>
      <w:proofErr w:type="gramStart"/>
      <w:r>
        <w:t>Province’s</w:t>
      </w:r>
      <w:proofErr w:type="gramEnd"/>
      <w:r>
        <w:t xml:space="preserve"> opinion, give rise to an actual or potential conflict of interest, unfair advantage or reasonable apprehension of bias that would favor the Respondent and thereby import unfairness into the Procurement process. This includes, but is not limited to, involvement by a Respondent in the preparation of the SURFQ or a relationship with any employee, contractor or representative of the </w:t>
      </w:r>
      <w:proofErr w:type="gramStart"/>
      <w:r>
        <w:t>Province</w:t>
      </w:r>
      <w:proofErr w:type="gramEnd"/>
      <w:r>
        <w:t xml:space="preserve"> involved in preparation of the SURFQ or participating on the evaluation committee. If a Respondent is in doubt as to whether there might be a conflict of interest, the </w:t>
      </w:r>
      <w:r>
        <w:lastRenderedPageBreak/>
        <w:t xml:space="preserve">Respondent should consult its own advisors and notify and consult with the Official Contact prior to submitting a Response. </w:t>
      </w:r>
    </w:p>
    <w:p w14:paraId="1E314A56" w14:textId="25A48A39" w:rsidR="00FF0170" w:rsidRDefault="00FF0170" w:rsidP="00373532">
      <w:pPr>
        <w:pStyle w:val="ListParagraph"/>
        <w:numPr>
          <w:ilvl w:val="0"/>
          <w:numId w:val="8"/>
        </w:numPr>
      </w:pPr>
      <w:r>
        <w:t xml:space="preserve">A Respondent must not attempt to influence the outcome of the SURFQ process by engaging in lobbying activities. Any attempt by the Respondent to communicate for this purpose directly or indirectly with any employee, contractor or representative of the </w:t>
      </w:r>
      <w:proofErr w:type="gramStart"/>
      <w:r>
        <w:t>Province</w:t>
      </w:r>
      <w:proofErr w:type="gramEnd"/>
      <w:r>
        <w:t xml:space="preserve">, including members of the evaluation committee and any elected officials of the </w:t>
      </w:r>
      <w:proofErr w:type="gramStart"/>
      <w:r>
        <w:t>Province</w:t>
      </w:r>
      <w:proofErr w:type="gramEnd"/>
      <w:r>
        <w:t>, or with the media, may result in disqualification of the Respondent.</w:t>
      </w:r>
    </w:p>
    <w:p w14:paraId="48551834" w14:textId="67452378" w:rsidR="00FF0170" w:rsidRDefault="00FF0170" w:rsidP="00373532">
      <w:pPr>
        <w:pStyle w:val="Heading2"/>
        <w:numPr>
          <w:ilvl w:val="1"/>
          <w:numId w:val="1"/>
        </w:numPr>
      </w:pPr>
      <w:bookmarkStart w:id="12" w:name="_Toc231995408"/>
      <w:r w:rsidRPr="00FF0170">
        <w:t>Qualified Respondent to Proponent Consistency</w:t>
      </w:r>
      <w:bookmarkEnd w:id="12"/>
    </w:p>
    <w:p w14:paraId="7CBF2924" w14:textId="77777777" w:rsidR="00FF0170" w:rsidRDefault="00FF0170" w:rsidP="00FF0170">
      <w:r>
        <w:t xml:space="preserve">If a Solicitation is issued, </w:t>
      </w:r>
      <w:proofErr w:type="gramStart"/>
      <w:r>
        <w:t>in order to</w:t>
      </w:r>
      <w:proofErr w:type="gramEnd"/>
      <w:r>
        <w:t xml:space="preserve"> submit a proposal, a Proponent is required to be the same legal entity that comprised the Respondent that became a Qualified Respondent </w:t>
      </w:r>
      <w:proofErr w:type="gramStart"/>
      <w:r>
        <w:t>as a result of</w:t>
      </w:r>
      <w:proofErr w:type="gramEnd"/>
      <w:r>
        <w:t xml:space="preserve"> the SURFQ process. </w:t>
      </w:r>
    </w:p>
    <w:p w14:paraId="4C9A34ED" w14:textId="77777777" w:rsidR="00FF0170" w:rsidRDefault="00FF0170" w:rsidP="00FF0170">
      <w:r>
        <w:t xml:space="preserve">Qualified Respondents are required to provide written notice to the Official Contact of any Change that has occurred with respect to the Qualified Respondent from the time the Qualified Respondent submitted its Response (as Respondent) forward. This includes notifying the Official Contact of any Change, if any, prior to a Qualified Respondent submitting a proposal to a Solicitation, if any. </w:t>
      </w:r>
    </w:p>
    <w:p w14:paraId="598F3CAF" w14:textId="52ED42D6" w:rsidR="00FF0170" w:rsidRDefault="00FF0170" w:rsidP="00FF0170">
      <w:r>
        <w:t>Should any Change occur with respect to a Respondent or Qualified Respondent, whether or not they have provided the required notice of the Change, the Province reserves the right to conduct due diligence to confirm that the nature and extent of the Change and whether any such Change results in the disqualification of the Respondent or Qualified Respondent, as the case may be.</w:t>
      </w:r>
    </w:p>
    <w:p w14:paraId="34829626" w14:textId="55F5AB3A" w:rsidR="00FF0170" w:rsidRDefault="00FF0170" w:rsidP="00373532">
      <w:pPr>
        <w:pStyle w:val="Heading2"/>
        <w:numPr>
          <w:ilvl w:val="1"/>
          <w:numId w:val="1"/>
        </w:numPr>
      </w:pPr>
      <w:bookmarkStart w:id="13" w:name="_Toc231995409"/>
      <w:r w:rsidRPr="00FF0170">
        <w:t>Evaluation</w:t>
      </w:r>
      <w:bookmarkEnd w:id="13"/>
    </w:p>
    <w:p w14:paraId="7526DF24" w14:textId="77777777" w:rsidR="00FF0170" w:rsidRDefault="00FF0170" w:rsidP="00FF0170">
      <w:r>
        <w:t xml:space="preserve">Review and evaluation of Responses in accordance with the criteria and standards set forth in this SURFQ will be by an evaluation committee formed by the </w:t>
      </w:r>
      <w:proofErr w:type="gramStart"/>
      <w:r>
        <w:t>Province</w:t>
      </w:r>
      <w:proofErr w:type="gramEnd"/>
      <w:r>
        <w:t xml:space="preserve"> and may include employees and contractors of the </w:t>
      </w:r>
      <w:proofErr w:type="gramStart"/>
      <w:r>
        <w:t>Province</w:t>
      </w:r>
      <w:proofErr w:type="gramEnd"/>
      <w:r>
        <w:t>.</w:t>
      </w:r>
    </w:p>
    <w:p w14:paraId="6F4B6CC6" w14:textId="77777777" w:rsidR="00FF0170" w:rsidRDefault="00FF0170" w:rsidP="00FF0170">
      <w:r>
        <w:t xml:space="preserve">Responses will be assessed in accordance with the evaluation criteria. The </w:t>
      </w:r>
      <w:proofErr w:type="gramStart"/>
      <w:r>
        <w:t>Province</w:t>
      </w:r>
      <w:proofErr w:type="gramEnd"/>
      <w:r>
        <w:t xml:space="preserve"> will be under no obligation to receive further information, whether written or oral, from any Respondent. The </w:t>
      </w:r>
      <w:proofErr w:type="gramStart"/>
      <w:r>
        <w:t>Province</w:t>
      </w:r>
      <w:proofErr w:type="gramEnd"/>
      <w:r>
        <w:t xml:space="preserve"> is under no obligation to perform any investigations or to otherwise verify any statements or representations made in a Response.</w:t>
      </w:r>
    </w:p>
    <w:p w14:paraId="63AADEAF" w14:textId="3B98DC25" w:rsidR="00FF0170" w:rsidRDefault="00FF0170" w:rsidP="00FF0170">
      <w:r>
        <w:t>Responses from not-for-profit agencies will be evaluated against the same criteria as those received from any other Respondents.</w:t>
      </w:r>
    </w:p>
    <w:p w14:paraId="73A29AEE" w14:textId="7CE2E010" w:rsidR="00FF0170" w:rsidRDefault="00FF0170" w:rsidP="00373532">
      <w:pPr>
        <w:pStyle w:val="Heading2"/>
        <w:numPr>
          <w:ilvl w:val="1"/>
          <w:numId w:val="1"/>
        </w:numPr>
      </w:pPr>
      <w:bookmarkStart w:id="14" w:name="_Toc231995410"/>
      <w:r w:rsidRPr="00FF0170">
        <w:lastRenderedPageBreak/>
        <w:t>Form of Contract</w:t>
      </w:r>
      <w:bookmarkEnd w:id="14"/>
    </w:p>
    <w:p w14:paraId="6E504E74" w14:textId="34F10B4D" w:rsidR="00FF0170" w:rsidRDefault="00FF0170" w:rsidP="00FF0170">
      <w:r w:rsidRPr="00FF0170">
        <w:t>The form of Contract or as applicable, clauses that may form part of the Contract will be identified in a subsequent Solicitation, if any.</w:t>
      </w:r>
    </w:p>
    <w:p w14:paraId="4C2C01F8" w14:textId="49C43D64" w:rsidR="00FF0170" w:rsidRDefault="00FF0170" w:rsidP="00373532">
      <w:pPr>
        <w:pStyle w:val="Heading2"/>
        <w:numPr>
          <w:ilvl w:val="1"/>
          <w:numId w:val="1"/>
        </w:numPr>
      </w:pPr>
      <w:bookmarkStart w:id="15" w:name="_Toc231995411"/>
      <w:r w:rsidRPr="00FF0170">
        <w:t>Debriefing</w:t>
      </w:r>
      <w:bookmarkEnd w:id="15"/>
    </w:p>
    <w:p w14:paraId="2C0C73DD" w14:textId="7798848A" w:rsidR="00FF0170" w:rsidRDefault="00FF0170" w:rsidP="00FF0170">
      <w:r w:rsidRPr="00FF0170">
        <w:t xml:space="preserve">At the conclusion of the SURFQ process, all Respondents will be notified. Respondents may request a debriefing meeting with the </w:t>
      </w:r>
      <w:proofErr w:type="gramStart"/>
      <w:r w:rsidRPr="00FF0170">
        <w:t>Province</w:t>
      </w:r>
      <w:proofErr w:type="gramEnd"/>
      <w:r w:rsidRPr="00FF0170">
        <w:t xml:space="preserve">. At the option of the </w:t>
      </w:r>
      <w:proofErr w:type="gramStart"/>
      <w:r w:rsidRPr="00FF0170">
        <w:t>Province</w:t>
      </w:r>
      <w:proofErr w:type="gramEnd"/>
      <w:r w:rsidRPr="00FF0170">
        <w:t xml:space="preserve">, any debriefing meeting will be held by audio telephone conference, in-person meeting, or some other means satisfactory to the </w:t>
      </w:r>
      <w:proofErr w:type="gramStart"/>
      <w:r w:rsidRPr="00FF0170">
        <w:t>Province</w:t>
      </w:r>
      <w:proofErr w:type="gramEnd"/>
      <w:r w:rsidRPr="00FF0170">
        <w:t>.</w:t>
      </w:r>
    </w:p>
    <w:p w14:paraId="711F6124" w14:textId="18965181" w:rsidR="00FF0170" w:rsidRDefault="00FF0170" w:rsidP="00373532">
      <w:pPr>
        <w:pStyle w:val="Heading2"/>
        <w:numPr>
          <w:ilvl w:val="1"/>
          <w:numId w:val="1"/>
        </w:numPr>
      </w:pPr>
      <w:bookmarkStart w:id="16" w:name="_Toc231995412"/>
      <w:r w:rsidRPr="00FF0170">
        <w:t>Limitation of Liability and Respondents Expenses</w:t>
      </w:r>
      <w:bookmarkEnd w:id="16"/>
    </w:p>
    <w:p w14:paraId="4E551F65" w14:textId="766400D9" w:rsidR="00FF0170" w:rsidRDefault="00FF0170" w:rsidP="00FF0170">
      <w:r>
        <w:t xml:space="preserve">By submitting a Response, the Respondent agrees on behalf of itself and its successors or assigns, that they will not make claims for and otherwise irrevocably waives any claims whatsoever (whether arising under contract law, tort law, administrative law or otherwise) and howsoever arising, including claims for compensation, costs, damages, expenses, losses, and loss of profits, relating to the SURFQ or with respect to the SURFQ competitive process, including claims for costs, expenses and loss of profits if no Solicitation is issued. </w:t>
      </w:r>
    </w:p>
    <w:p w14:paraId="32A24F1E" w14:textId="77777777" w:rsidR="00FF0170" w:rsidRDefault="00FF0170" w:rsidP="00FF0170">
      <w:r>
        <w:t xml:space="preserve">Notwithstanding the foregoing, nothing in this section shall limit the right of a Respondent to access and utilize the Bid Protest Mechanism established under the New West Partnership Trade Agreement. </w:t>
      </w:r>
    </w:p>
    <w:p w14:paraId="48CA88C8" w14:textId="17C1FB2E" w:rsidR="00FF0170" w:rsidRDefault="00FF0170" w:rsidP="00FF0170">
      <w:r>
        <w:t>Respondents are solely responsible for their own expenses in participating in the SURFQ process, including costs in preparing a Response. Notwithstanding and without any waiver of the foregoing provisions of this section, at the sole discretion of the Province, the Province reserves the right to pay a Respondent an amount equivalent to the reasonable costs incurred by the Respondent in preparing its Response.</w:t>
      </w:r>
    </w:p>
    <w:p w14:paraId="0013E370" w14:textId="1A8CE72E" w:rsidR="00FF0170" w:rsidRDefault="00FF0170" w:rsidP="00373532">
      <w:pPr>
        <w:pStyle w:val="Heading2"/>
        <w:numPr>
          <w:ilvl w:val="1"/>
          <w:numId w:val="1"/>
        </w:numPr>
      </w:pPr>
      <w:bookmarkStart w:id="17" w:name="_Toc231995413"/>
      <w:r w:rsidRPr="00FF0170">
        <w:t>SURFQ Information Disclaimer</w:t>
      </w:r>
      <w:bookmarkEnd w:id="17"/>
    </w:p>
    <w:p w14:paraId="12CB0EEB" w14:textId="1DBBED48" w:rsidR="00FF0170" w:rsidRDefault="00FF0170" w:rsidP="00FF0170">
      <w:r w:rsidRPr="00FF0170">
        <w:t xml:space="preserve">While the Province has used considerable efforts to ensure information in the SURFQ is accurate, the information contained in the SURFQ is supplied solely as a guideline for Respondents. The information is not guaranteed or warranted to be accurate by the </w:t>
      </w:r>
      <w:proofErr w:type="gramStart"/>
      <w:r w:rsidRPr="00FF0170">
        <w:t>Province</w:t>
      </w:r>
      <w:proofErr w:type="gramEnd"/>
      <w:r w:rsidRPr="00FF0170">
        <w:t>, nor is it necessarily comprehensive or exhaustive. Nothing in the SURFQ is intended to relieve Respondents from forming their own opinions and conclusions with respect to the matters addressed in the SURFQ.</w:t>
      </w:r>
    </w:p>
    <w:p w14:paraId="13223B62" w14:textId="4EE48B19" w:rsidR="00FF0170" w:rsidRDefault="00FF0170" w:rsidP="00373532">
      <w:pPr>
        <w:pStyle w:val="Heading2"/>
        <w:numPr>
          <w:ilvl w:val="1"/>
          <w:numId w:val="1"/>
        </w:numPr>
      </w:pPr>
      <w:bookmarkStart w:id="18" w:name="_Toc231995414"/>
      <w:r w:rsidRPr="00FF0170">
        <w:lastRenderedPageBreak/>
        <w:t>The SURFQ Does Not Create Contractual Rights</w:t>
      </w:r>
      <w:bookmarkEnd w:id="18"/>
    </w:p>
    <w:p w14:paraId="631B5FEE" w14:textId="0134DC21" w:rsidR="00FF0170" w:rsidRDefault="00FF0170" w:rsidP="00FF0170">
      <w:r w:rsidRPr="00FF0170">
        <w:t xml:space="preserve">The SURFQ should not be construed as an agreement to purchase goods or services. The SURFQ does not commit the </w:t>
      </w:r>
      <w:proofErr w:type="gramStart"/>
      <w:r w:rsidRPr="00FF0170">
        <w:t>Province</w:t>
      </w:r>
      <w:proofErr w:type="gramEnd"/>
      <w:r w:rsidRPr="00FF0170">
        <w:t xml:space="preserve"> in any way to issue a Solicitation or award a Contract. Notice in writing to a Respondent that it has been identified as a Qualified Respondent will not constitute any contract or Contract, nor give the Respondent any legal or equitable rights or privileges relative to the service requirements set out in this SURFQ or in any subsequent Solicitation, if any. Only if a Proponent and the Province </w:t>
      </w:r>
      <w:proofErr w:type="gramStart"/>
      <w:r w:rsidRPr="00FF0170">
        <w:t>enter into</w:t>
      </w:r>
      <w:proofErr w:type="gramEnd"/>
      <w:r w:rsidRPr="00FF0170">
        <w:t xml:space="preserve"> a subsequent full written Contract, </w:t>
      </w:r>
      <w:proofErr w:type="gramStart"/>
      <w:r w:rsidRPr="00FF0170">
        <w:t>as a result of</w:t>
      </w:r>
      <w:proofErr w:type="gramEnd"/>
      <w:r w:rsidRPr="00FF0170">
        <w:t xml:space="preserve"> the Solicitation, will a Respondent acquire any legal or equitable rights or privileges.</w:t>
      </w:r>
    </w:p>
    <w:p w14:paraId="2E25BA8F" w14:textId="2D40EEA9" w:rsidR="00FF0170" w:rsidRDefault="00FF0170" w:rsidP="00373532">
      <w:pPr>
        <w:pStyle w:val="Heading2"/>
        <w:numPr>
          <w:ilvl w:val="1"/>
          <w:numId w:val="1"/>
        </w:numPr>
      </w:pPr>
      <w:bookmarkStart w:id="19" w:name="_Toc231995415"/>
      <w:r w:rsidRPr="00FF0170">
        <w:t>No Implied Approvals</w:t>
      </w:r>
      <w:bookmarkEnd w:id="19"/>
    </w:p>
    <w:p w14:paraId="539F635A" w14:textId="677CA28E" w:rsidR="00FF0170" w:rsidRDefault="00FF0170" w:rsidP="00FF0170">
      <w:r w:rsidRPr="00FF0170">
        <w:t>Neither acceptance of a Response nor being deemed a Qualified Respondent constitutes any approval of any activity or development contemplated in any Response that requires any approval, permit or licence pursuant to any federal, provincial, regional district or municipal statute, regulation or by-law.</w:t>
      </w:r>
    </w:p>
    <w:p w14:paraId="0A42CD96" w14:textId="0ACAC29D" w:rsidR="00FF0170" w:rsidRDefault="00FF0170" w:rsidP="00373532">
      <w:pPr>
        <w:pStyle w:val="Heading2"/>
        <w:numPr>
          <w:ilvl w:val="1"/>
          <w:numId w:val="1"/>
        </w:numPr>
      </w:pPr>
      <w:bookmarkStart w:id="20" w:name="_Toc231995416"/>
      <w:r w:rsidRPr="00FF0170">
        <w:t>Reservation of Rights</w:t>
      </w:r>
      <w:bookmarkEnd w:id="20"/>
    </w:p>
    <w:p w14:paraId="63AA0BBB" w14:textId="77777777" w:rsidR="00FF0170" w:rsidRDefault="00FF0170" w:rsidP="00FF0170">
      <w:r>
        <w:t>In addition to any other reservation of rights set out in the SURFQ, the Province reserves the right, in its sole discretion to do any one or more of the following:</w:t>
      </w:r>
    </w:p>
    <w:p w14:paraId="0D90F448" w14:textId="35A4612B" w:rsidR="00FF0170" w:rsidRDefault="00FF0170" w:rsidP="00373532">
      <w:pPr>
        <w:pStyle w:val="ListParagraph"/>
        <w:numPr>
          <w:ilvl w:val="0"/>
          <w:numId w:val="9"/>
        </w:numPr>
      </w:pPr>
      <w:r>
        <w:t>modify the terms of the SURFQ at any time prior to the Closing Date and Time;</w:t>
      </w:r>
    </w:p>
    <w:p w14:paraId="0CF81E7D" w14:textId="1C4FD7CA" w:rsidR="00FF0170" w:rsidRDefault="00FF0170" w:rsidP="00373532">
      <w:pPr>
        <w:pStyle w:val="ListParagraph"/>
        <w:numPr>
          <w:ilvl w:val="0"/>
          <w:numId w:val="9"/>
        </w:numPr>
      </w:pPr>
      <w:r>
        <w:t>cancel the SURFQ at any time prior to or after the Closing Date and Time;</w:t>
      </w:r>
    </w:p>
    <w:p w14:paraId="25B65AF5" w14:textId="66700805" w:rsidR="00FF0170" w:rsidRDefault="00FF0170" w:rsidP="00373532">
      <w:pPr>
        <w:pStyle w:val="ListParagraph"/>
        <w:numPr>
          <w:ilvl w:val="0"/>
          <w:numId w:val="9"/>
        </w:numPr>
      </w:pPr>
      <w:r>
        <w:t>not issue a Solicitation after the Closing Date and Time;</w:t>
      </w:r>
    </w:p>
    <w:p w14:paraId="5FCC2FA9" w14:textId="71B40F89" w:rsidR="00FF0170" w:rsidRDefault="00FF0170" w:rsidP="00373532">
      <w:pPr>
        <w:pStyle w:val="ListParagraph"/>
        <w:numPr>
          <w:ilvl w:val="0"/>
          <w:numId w:val="9"/>
        </w:numPr>
      </w:pPr>
      <w:proofErr w:type="gramStart"/>
      <w:r>
        <w:t>enter into</w:t>
      </w:r>
      <w:proofErr w:type="gramEnd"/>
      <w:r>
        <w:t xml:space="preserve"> direct commercial negotiations with a Qualified Respondent without issuing any Solicitation, if that Qualified Respondent is the only Qualified Respondent so qualified </w:t>
      </w:r>
      <w:proofErr w:type="gramStart"/>
      <w:r>
        <w:t>as a result of</w:t>
      </w:r>
      <w:proofErr w:type="gramEnd"/>
      <w:r>
        <w:t xml:space="preserve"> the SURFQ;</w:t>
      </w:r>
    </w:p>
    <w:p w14:paraId="374D4B40" w14:textId="69F9A5C7" w:rsidR="00FF0170" w:rsidRDefault="00FF0170" w:rsidP="00373532">
      <w:pPr>
        <w:pStyle w:val="ListParagraph"/>
        <w:numPr>
          <w:ilvl w:val="0"/>
          <w:numId w:val="9"/>
        </w:numPr>
      </w:pPr>
      <w:r>
        <w:t>waive any non-material irregularity, defect or deficiency in a Response;</w:t>
      </w:r>
    </w:p>
    <w:p w14:paraId="2B4C9C76" w14:textId="76551782" w:rsidR="00FF0170" w:rsidRDefault="00FF0170" w:rsidP="00373532">
      <w:pPr>
        <w:pStyle w:val="ListParagraph"/>
        <w:numPr>
          <w:ilvl w:val="0"/>
          <w:numId w:val="9"/>
        </w:numPr>
      </w:pPr>
      <w:r>
        <w:t>request clarification(s) from a Respondent with respect to its Response, including clarification(s) with respect to its Response on non-material administrative matters (i.e. a matter that is not scored) or where Response content is ambiguous, without any obligation to make such a request to any other Respondents, and consider such clarification(s) in evaluating the Response;</w:t>
      </w:r>
    </w:p>
    <w:p w14:paraId="351B15E9" w14:textId="1F6D78AE" w:rsidR="00FF0170" w:rsidRDefault="00FF0170" w:rsidP="00373532">
      <w:pPr>
        <w:pStyle w:val="ListParagraph"/>
        <w:numPr>
          <w:ilvl w:val="0"/>
          <w:numId w:val="9"/>
        </w:numPr>
      </w:pPr>
      <w:r>
        <w:t>disqualify any Response due to unsatisfactory references or any material error, omission or misrepresentation in the Response.</w:t>
      </w:r>
    </w:p>
    <w:p w14:paraId="6B246A94" w14:textId="2AACF39C" w:rsidR="00FF0170" w:rsidRDefault="00FF0170" w:rsidP="00373532">
      <w:pPr>
        <w:pStyle w:val="ListParagraph"/>
        <w:numPr>
          <w:ilvl w:val="0"/>
          <w:numId w:val="9"/>
        </w:numPr>
      </w:pPr>
      <w:r>
        <w:t>at any time, to reject any or all Responses;</w:t>
      </w:r>
    </w:p>
    <w:p w14:paraId="6F198EEC" w14:textId="6A46FDE9" w:rsidR="00FF0170" w:rsidRDefault="00FF0170" w:rsidP="00373532">
      <w:pPr>
        <w:pStyle w:val="ListParagraph"/>
        <w:numPr>
          <w:ilvl w:val="0"/>
          <w:numId w:val="9"/>
        </w:numPr>
      </w:pPr>
      <w:r>
        <w:lastRenderedPageBreak/>
        <w:t xml:space="preserve">disqualify a Response if the </w:t>
      </w:r>
      <w:proofErr w:type="gramStart"/>
      <w:r>
        <w:t>Province</w:t>
      </w:r>
      <w:proofErr w:type="gramEnd"/>
      <w:r>
        <w:t xml:space="preserve"> is not satisfied that the Respondent is clearly identified;</w:t>
      </w:r>
    </w:p>
    <w:p w14:paraId="428CE7F3" w14:textId="020902E1" w:rsidR="00FF0170" w:rsidRDefault="00FF0170" w:rsidP="00373532">
      <w:pPr>
        <w:pStyle w:val="ListParagraph"/>
        <w:numPr>
          <w:ilvl w:val="0"/>
          <w:numId w:val="9"/>
        </w:numPr>
      </w:pPr>
      <w:r>
        <w:t xml:space="preserve">at any time obtain the goods, construction and/or services described in the SURFQ by other means (including, a future solicitation) or do nothing; </w:t>
      </w:r>
    </w:p>
    <w:p w14:paraId="32AB24A1" w14:textId="2E407F54" w:rsidR="00FF0170" w:rsidRDefault="00FF0170" w:rsidP="00373532">
      <w:pPr>
        <w:pStyle w:val="ListParagraph"/>
        <w:numPr>
          <w:ilvl w:val="0"/>
          <w:numId w:val="9"/>
        </w:numPr>
      </w:pPr>
      <w:r>
        <w:t>exclude a Respondent from participation in the SURFQ, at any point in the SURFQ process, where there is supporting evidence, on grounds of Respondent:</w:t>
      </w:r>
    </w:p>
    <w:p w14:paraId="6AA8F5AC" w14:textId="32AA5EFE" w:rsidR="00FF0170" w:rsidRDefault="00FF0170" w:rsidP="00373532">
      <w:pPr>
        <w:pStyle w:val="ListParagraph"/>
        <w:numPr>
          <w:ilvl w:val="0"/>
          <w:numId w:val="10"/>
        </w:numPr>
      </w:pPr>
      <w:r>
        <w:t xml:space="preserve">bankruptcy; </w:t>
      </w:r>
    </w:p>
    <w:p w14:paraId="6EE5C8BC" w14:textId="2DB44450" w:rsidR="00FF0170" w:rsidRDefault="00FF0170" w:rsidP="00373532">
      <w:pPr>
        <w:pStyle w:val="ListParagraph"/>
        <w:numPr>
          <w:ilvl w:val="0"/>
          <w:numId w:val="10"/>
        </w:numPr>
      </w:pPr>
      <w:r>
        <w:t>false declarations or misrepresentations;</w:t>
      </w:r>
    </w:p>
    <w:p w14:paraId="0052BACE" w14:textId="54B3A2CF" w:rsidR="00FF0170" w:rsidRDefault="00FF0170" w:rsidP="00373532">
      <w:pPr>
        <w:pStyle w:val="ListParagraph"/>
        <w:numPr>
          <w:ilvl w:val="0"/>
          <w:numId w:val="10"/>
        </w:numPr>
      </w:pPr>
      <w:r>
        <w:t xml:space="preserve">significant or persistent deficiencies in performance of any substantive requirement or obligation under a prior contract or contracts with the </w:t>
      </w:r>
      <w:proofErr w:type="gramStart"/>
      <w:r>
        <w:t>Province</w:t>
      </w:r>
      <w:proofErr w:type="gramEnd"/>
      <w:r>
        <w:t xml:space="preserve">; </w:t>
      </w:r>
    </w:p>
    <w:p w14:paraId="00D51089" w14:textId="71C46826" w:rsidR="00FF0170" w:rsidRDefault="00FF0170" w:rsidP="00373532">
      <w:pPr>
        <w:pStyle w:val="ListParagraph"/>
        <w:numPr>
          <w:ilvl w:val="0"/>
          <w:numId w:val="10"/>
        </w:numPr>
      </w:pPr>
      <w:r>
        <w:t>final judgments in respect of serious crimes or other serious offences;</w:t>
      </w:r>
    </w:p>
    <w:p w14:paraId="08E804E2" w14:textId="1BC4B2C0" w:rsidR="00FF0170" w:rsidRDefault="00FF0170" w:rsidP="00373532">
      <w:pPr>
        <w:pStyle w:val="ListParagraph"/>
        <w:numPr>
          <w:ilvl w:val="0"/>
          <w:numId w:val="10"/>
        </w:numPr>
      </w:pPr>
      <w:r>
        <w:t>professional misconduct or acts or omissions that adversely reflect on the commercial integrity of the Respondent;</w:t>
      </w:r>
    </w:p>
    <w:p w14:paraId="480FFAED" w14:textId="19DBA244" w:rsidR="00FF0170" w:rsidRDefault="00FF0170" w:rsidP="00373532">
      <w:pPr>
        <w:pStyle w:val="ListParagraph"/>
        <w:numPr>
          <w:ilvl w:val="0"/>
          <w:numId w:val="10"/>
        </w:numPr>
      </w:pPr>
      <w:r>
        <w:t xml:space="preserve">engaging in conduct prohibited by the Competition Act such as bid rigging as described in section 47 of the Competition Act, or engaging in conspiracies, agreements or arrangements between competitors as described in section 45 of the Competition Act; or  </w:t>
      </w:r>
    </w:p>
    <w:p w14:paraId="13349DFE" w14:textId="0E17F691" w:rsidR="00FF0170" w:rsidRDefault="00FF0170" w:rsidP="00373532">
      <w:pPr>
        <w:pStyle w:val="ListParagraph"/>
        <w:numPr>
          <w:ilvl w:val="0"/>
          <w:numId w:val="10"/>
        </w:numPr>
      </w:pPr>
      <w:r>
        <w:t>failure to pay taxes.</w:t>
      </w:r>
    </w:p>
    <w:p w14:paraId="07C7B99F" w14:textId="504A9F0E" w:rsidR="00373532" w:rsidRDefault="00373532" w:rsidP="00373532">
      <w:pPr>
        <w:pStyle w:val="Heading2"/>
        <w:numPr>
          <w:ilvl w:val="1"/>
          <w:numId w:val="1"/>
        </w:numPr>
      </w:pPr>
      <w:bookmarkStart w:id="21" w:name="_Toc231995417"/>
      <w:r w:rsidRPr="00373532">
        <w:t>Ownership of Responses</w:t>
      </w:r>
      <w:bookmarkEnd w:id="21"/>
    </w:p>
    <w:p w14:paraId="01B3933D" w14:textId="77777777" w:rsidR="00373532" w:rsidRDefault="00373532" w:rsidP="00373532">
      <w:r>
        <w:t xml:space="preserve">All Responses and other records submitted to the </w:t>
      </w:r>
      <w:proofErr w:type="gramStart"/>
      <w:r>
        <w:t>Province</w:t>
      </w:r>
      <w:proofErr w:type="gramEnd"/>
      <w:r>
        <w:t xml:space="preserve"> in relation to the SURFQ become the property of the </w:t>
      </w:r>
      <w:proofErr w:type="gramStart"/>
      <w:r>
        <w:t>Province</w:t>
      </w:r>
      <w:proofErr w:type="gramEnd"/>
      <w:r>
        <w:t xml:space="preserve"> and, subject to the provisions of the SURFQ and the Freedom of Information and Protection of Privacy Act, will be held in confidence. Copyright</w:t>
      </w:r>
    </w:p>
    <w:p w14:paraId="173EFC71" w14:textId="61243E30" w:rsidR="00373532" w:rsidRDefault="00373532" w:rsidP="00373532">
      <w:r>
        <w:t>This document is subject to copyright and may be used, reproduced, modified and distributed to the extent necessary for the Respondent to prepare and submit a Response.</w:t>
      </w:r>
    </w:p>
    <w:p w14:paraId="35F0E0CD" w14:textId="59DAC68C" w:rsidR="00373532" w:rsidRDefault="00373532" w:rsidP="00373532">
      <w:pPr>
        <w:pStyle w:val="Heading2"/>
        <w:numPr>
          <w:ilvl w:val="1"/>
          <w:numId w:val="1"/>
        </w:numPr>
      </w:pPr>
      <w:bookmarkStart w:id="22" w:name="_Toc231995418"/>
      <w:r w:rsidRPr="00373532">
        <w:t>Confidentiality Agreement</w:t>
      </w:r>
      <w:bookmarkEnd w:id="22"/>
    </w:p>
    <w:p w14:paraId="5CC03CB1" w14:textId="490A488F" w:rsidR="00373532" w:rsidRDefault="00373532" w:rsidP="00373532">
      <w:r w:rsidRPr="00373532">
        <w:t xml:space="preserve">The Respondent acknowledges that prior to the Closing Date and Time it may be required to enter into a confidentiality agreement with the </w:t>
      </w:r>
      <w:proofErr w:type="gramStart"/>
      <w:r w:rsidRPr="00373532">
        <w:t>Province</w:t>
      </w:r>
      <w:proofErr w:type="gramEnd"/>
      <w:r w:rsidRPr="00373532">
        <w:t xml:space="preserve"> </w:t>
      </w:r>
      <w:proofErr w:type="gramStart"/>
      <w:r w:rsidRPr="00373532">
        <w:t>in order to</w:t>
      </w:r>
      <w:proofErr w:type="gramEnd"/>
      <w:r w:rsidRPr="00373532">
        <w:t xml:space="preserve"> obtain access to confidential materials relevant to preparing a Response.</w:t>
      </w:r>
    </w:p>
    <w:p w14:paraId="3CAE8EB4" w14:textId="02FEB807" w:rsidR="00373532" w:rsidRDefault="00373532" w:rsidP="00373532">
      <w:pPr>
        <w:pStyle w:val="Heading2"/>
        <w:numPr>
          <w:ilvl w:val="1"/>
          <w:numId w:val="1"/>
        </w:numPr>
      </w:pPr>
      <w:bookmarkStart w:id="23" w:name="_Toc231995419"/>
      <w:r w:rsidRPr="00373532">
        <w:t>Collection and Use of Personal Information</w:t>
      </w:r>
      <w:bookmarkEnd w:id="23"/>
    </w:p>
    <w:p w14:paraId="2F4131F4" w14:textId="1FDC743D" w:rsidR="00373532" w:rsidRDefault="00373532" w:rsidP="00373532">
      <w:r w:rsidRPr="00373532">
        <w:t>Respondents are solely responsible for familiarizing themselves, and ensuring that they comply, with the laws applicable to the collection use, disclosure, and disposal of information, including resumes and other personal information.</w:t>
      </w:r>
    </w:p>
    <w:p w14:paraId="123BAC98" w14:textId="23A9D0DC" w:rsidR="00373532" w:rsidRDefault="00373532" w:rsidP="00373532">
      <w:pPr>
        <w:pStyle w:val="Heading2"/>
        <w:numPr>
          <w:ilvl w:val="1"/>
          <w:numId w:val="1"/>
        </w:numPr>
      </w:pPr>
      <w:bookmarkStart w:id="24" w:name="_Toc231995420"/>
      <w:r w:rsidRPr="00373532">
        <w:lastRenderedPageBreak/>
        <w:t>Tax Verification Letter</w:t>
      </w:r>
      <w:bookmarkEnd w:id="24"/>
    </w:p>
    <w:p w14:paraId="3D47DC91" w14:textId="4EE8F6EC" w:rsidR="00373532" w:rsidRDefault="00373532" w:rsidP="00373532">
      <w:r w:rsidRPr="00373532">
        <w:t>The Solicitation, if any, will indicate whether a Tax Verification Letter will be required as part of Contract finalization.</w:t>
      </w:r>
    </w:p>
    <w:p w14:paraId="0A412822" w14:textId="562FC136" w:rsidR="00373532" w:rsidRDefault="00373532" w:rsidP="00373532">
      <w:pPr>
        <w:pStyle w:val="Heading2"/>
        <w:numPr>
          <w:ilvl w:val="1"/>
          <w:numId w:val="1"/>
        </w:numPr>
      </w:pPr>
      <w:bookmarkStart w:id="25" w:name="_Toc231995421"/>
      <w:r>
        <w:t>Solicitation May Follow SURFQ</w:t>
      </w:r>
      <w:bookmarkEnd w:id="25"/>
    </w:p>
    <w:p w14:paraId="00AD533B" w14:textId="77777777" w:rsidR="00373532" w:rsidRDefault="00373532" w:rsidP="00373532">
      <w:r>
        <w:t xml:space="preserve">If a Solicitation follows this SURFQ, it may be a binding process that is intended to create what is known in Canadian tendering law as “contract A” or it may be a negotiated, non-binding process that is not intended to create any contract A. </w:t>
      </w:r>
    </w:p>
    <w:p w14:paraId="145EBEBA" w14:textId="384D0B40" w:rsidR="00373532" w:rsidRDefault="00373532" w:rsidP="00373532">
      <w:pPr>
        <w:pStyle w:val="Heading2"/>
        <w:numPr>
          <w:ilvl w:val="1"/>
          <w:numId w:val="1"/>
        </w:numPr>
      </w:pPr>
      <w:bookmarkStart w:id="26" w:name="_Toc231995422"/>
      <w:r>
        <w:t>Shortlisting, Scores and Tie Breaking</w:t>
      </w:r>
      <w:bookmarkEnd w:id="26"/>
      <w:r>
        <w:t xml:space="preserve"> </w:t>
      </w:r>
    </w:p>
    <w:p w14:paraId="3067089F" w14:textId="7CBA2ACC" w:rsidR="00373532" w:rsidRDefault="00373532" w:rsidP="00373532">
      <w:r w:rsidRPr="00373532">
        <w:rPr>
          <w:b/>
          <w:bCs/>
        </w:rPr>
        <w:t>Shortlisting:</w:t>
      </w:r>
      <w:r>
        <w:t xml:space="preserve"> if this SURFQ is used to shortlist less than all of the Respondents satisfying all SURFQ mandatory requirements and all minimum scores (if any) associated with the SURFQ weighted criteria, then and in that event, having fewer than the prescribed, limited number of Qualified Respondents (if so prescribed) will result in a lesser number of Qualified Respondents being eligible to submit a proposal in response to a subsequent Solicitation, if any.</w:t>
      </w:r>
    </w:p>
    <w:p w14:paraId="7BC28BF8" w14:textId="77777777" w:rsidR="00373532" w:rsidRDefault="00373532" w:rsidP="00373532">
      <w:r w:rsidRPr="00373532">
        <w:rPr>
          <w:b/>
          <w:bCs/>
        </w:rPr>
        <w:t>No score carryover:</w:t>
      </w:r>
      <w:r>
        <w:t xml:space="preserve"> no ranking among Qualified Respondents, nor scores attributed to the Qualified Respondents will be carried over to the Solicitation, if any. </w:t>
      </w:r>
    </w:p>
    <w:p w14:paraId="7180A73C" w14:textId="77777777" w:rsidR="00373532" w:rsidRDefault="00373532" w:rsidP="00373532">
      <w:r w:rsidRPr="00373532">
        <w:rPr>
          <w:b/>
          <w:bCs/>
        </w:rPr>
        <w:t>Tie breaker:</w:t>
      </w:r>
      <w:r>
        <w:t xml:space="preserve"> in the event of a tie among Qualified Respondents, any tied Qualified Respondent will be eligible to put in a proposal to the Solicitation, if any. </w:t>
      </w:r>
    </w:p>
    <w:p w14:paraId="6F9C8DDF" w14:textId="56ECA031" w:rsidR="00373532" w:rsidRDefault="00373532" w:rsidP="00373532">
      <w:pPr>
        <w:pStyle w:val="Heading2"/>
        <w:numPr>
          <w:ilvl w:val="1"/>
          <w:numId w:val="1"/>
        </w:numPr>
      </w:pPr>
      <w:bookmarkStart w:id="27" w:name="_Toc231995423"/>
      <w:r>
        <w:t>Subcontractors</w:t>
      </w:r>
      <w:bookmarkEnd w:id="27"/>
    </w:p>
    <w:p w14:paraId="63FBA590" w14:textId="77777777" w:rsidR="00373532" w:rsidRDefault="00373532" w:rsidP="00373532">
      <w:r>
        <w:t xml:space="preserve">While Respondents may intend to use subcontractors to deliver aspects of the services that are the subject of the SURFQ, proposed subcontractors will not be evaluated under this SURFQ; only the Respondent will be evaluated against the requirements of this SURFQ. </w:t>
      </w:r>
    </w:p>
    <w:p w14:paraId="480B6166" w14:textId="77777777" w:rsidR="00373532" w:rsidRDefault="00373532" w:rsidP="00373532">
      <w:r>
        <w:t xml:space="preserve">If a Solicitation is issued, unless the Solicitation provides otherwise, the Proponent may propose using one or more subcontractors to deliver aspects of the services that are the subject of the Solicitation so long as the proposal identifies the Proponent as the entity that will be the Contractor that will have sole contractual responsibility for the performance of the Contract, if any. </w:t>
      </w:r>
    </w:p>
    <w:p w14:paraId="77A468F5" w14:textId="3E994F30" w:rsidR="00373532" w:rsidRDefault="00373532" w:rsidP="00373532">
      <w:pPr>
        <w:pStyle w:val="Heading2"/>
        <w:numPr>
          <w:ilvl w:val="1"/>
          <w:numId w:val="1"/>
        </w:numPr>
      </w:pPr>
      <w:bookmarkStart w:id="28" w:name="_Toc231995424"/>
      <w:r>
        <w:t>Trade Agreements</w:t>
      </w:r>
      <w:bookmarkEnd w:id="28"/>
    </w:p>
    <w:p w14:paraId="795B7636" w14:textId="74A76AFC" w:rsidR="00373532" w:rsidRDefault="00373532" w:rsidP="00373532">
      <w:r>
        <w:t xml:space="preserve">It is anticipated that if a Solicitation follows this shortlisting process, the following trade agreements may apply to that Solicitation: </w:t>
      </w:r>
    </w:p>
    <w:p w14:paraId="44D2F585" w14:textId="77777777" w:rsidR="00373532" w:rsidRDefault="00373532" w:rsidP="00373532">
      <w:pPr>
        <w:pStyle w:val="ListParagraph"/>
        <w:numPr>
          <w:ilvl w:val="0"/>
          <w:numId w:val="11"/>
        </w:numPr>
      </w:pPr>
      <w:r>
        <w:t>The Canada-European Union Comprehensive Economic and Trade Agreement;</w:t>
      </w:r>
    </w:p>
    <w:p w14:paraId="6C21CB8D" w14:textId="77777777" w:rsidR="00373532" w:rsidRDefault="00373532" w:rsidP="00373532">
      <w:pPr>
        <w:pStyle w:val="ListParagraph"/>
        <w:numPr>
          <w:ilvl w:val="0"/>
          <w:numId w:val="11"/>
        </w:numPr>
      </w:pPr>
      <w:r>
        <w:lastRenderedPageBreak/>
        <w:t>Canada-UK Trade Continuity Agreement;</w:t>
      </w:r>
    </w:p>
    <w:p w14:paraId="678AD110" w14:textId="77777777" w:rsidR="00373532" w:rsidRDefault="00373532" w:rsidP="00373532">
      <w:pPr>
        <w:pStyle w:val="ListParagraph"/>
        <w:numPr>
          <w:ilvl w:val="0"/>
          <w:numId w:val="11"/>
        </w:numPr>
      </w:pPr>
      <w:r>
        <w:t>The Canadian Free Trade Agreement;</w:t>
      </w:r>
    </w:p>
    <w:p w14:paraId="538341EE" w14:textId="77777777" w:rsidR="00373532" w:rsidRDefault="00373532" w:rsidP="00373532">
      <w:pPr>
        <w:pStyle w:val="ListParagraph"/>
        <w:numPr>
          <w:ilvl w:val="0"/>
          <w:numId w:val="11"/>
        </w:numPr>
      </w:pPr>
      <w:r>
        <w:t>The Comprehensive and Progressive Agreement for Trans-Pacific Partnership; and</w:t>
      </w:r>
    </w:p>
    <w:p w14:paraId="6D852F9C" w14:textId="77777777" w:rsidR="00373532" w:rsidRDefault="00373532" w:rsidP="00373532">
      <w:pPr>
        <w:pStyle w:val="ListParagraph"/>
        <w:numPr>
          <w:ilvl w:val="0"/>
          <w:numId w:val="11"/>
        </w:numPr>
      </w:pPr>
      <w:r>
        <w:t>The New West Partnership Trade Agreement; and</w:t>
      </w:r>
    </w:p>
    <w:p w14:paraId="29805FF2" w14:textId="77777777" w:rsidR="00373532" w:rsidRDefault="00373532" w:rsidP="00373532">
      <w:pPr>
        <w:pStyle w:val="ListParagraph"/>
        <w:numPr>
          <w:ilvl w:val="0"/>
          <w:numId w:val="11"/>
        </w:numPr>
      </w:pPr>
      <w:r>
        <w:t>The World Trade Organization – Agreement on Government Procurement.</w:t>
      </w:r>
    </w:p>
    <w:p w14:paraId="7D7DB8DB" w14:textId="3CED8C86" w:rsidR="00373532" w:rsidRDefault="00373532" w:rsidP="00373532">
      <w:r>
        <w:t>Despite the identification of the trade agreements listed above, the trade agreements, if any, specified in a subsequent Solicitation will control and govern the Solicitation, if any.</w:t>
      </w:r>
    </w:p>
    <w:p w14:paraId="34F887AC" w14:textId="77777777" w:rsidR="009020DF" w:rsidRDefault="009020DF" w:rsidP="00373532"/>
    <w:p w14:paraId="7E60EFD3" w14:textId="574ACE07" w:rsidR="009020DF" w:rsidRDefault="009020DF" w:rsidP="009020DF">
      <w:pPr>
        <w:pStyle w:val="Heading1"/>
        <w:numPr>
          <w:ilvl w:val="0"/>
          <w:numId w:val="1"/>
        </w:numPr>
      </w:pPr>
      <w:bookmarkStart w:id="29" w:name="_Toc231995425"/>
      <w:r w:rsidRPr="009020DF">
        <w:t>Overview</w:t>
      </w:r>
      <w:bookmarkEnd w:id="29"/>
    </w:p>
    <w:p w14:paraId="03627FAC" w14:textId="77777777" w:rsidR="009020DF" w:rsidRPr="009020DF" w:rsidRDefault="009020DF" w:rsidP="009020DF"/>
    <w:p w14:paraId="587DB54A" w14:textId="083A5946" w:rsidR="009020DF" w:rsidRDefault="009020DF" w:rsidP="009020DF">
      <w:pPr>
        <w:rPr>
          <w:b/>
          <w:bCs/>
          <w:color w:val="D60093"/>
        </w:rPr>
      </w:pPr>
      <w:r w:rsidRPr="009020DF">
        <w:rPr>
          <w:b/>
          <w:bCs/>
          <w:color w:val="D60093"/>
        </w:rPr>
        <w:t>[@@Note to Drafter: In this section provide a short description of the context regarding the SURFQ. This could include a description of the Ministry, background information that helps explain the purpose of the SURFQ and the subject of the services that are contemplated to be the subject of a Solicitation. Add sub-sections as needed.@@]</w:t>
      </w:r>
    </w:p>
    <w:p w14:paraId="557758FC" w14:textId="7E3BA46E" w:rsidR="009020DF" w:rsidRDefault="009020DF" w:rsidP="009020DF">
      <w:pPr>
        <w:pStyle w:val="Heading2"/>
        <w:numPr>
          <w:ilvl w:val="1"/>
          <w:numId w:val="1"/>
        </w:numPr>
      </w:pPr>
      <w:bookmarkStart w:id="30" w:name="_Toc231995426"/>
      <w:r w:rsidRPr="009020DF">
        <w:t>Ministry Responsibility</w:t>
      </w:r>
      <w:bookmarkEnd w:id="30"/>
    </w:p>
    <w:p w14:paraId="4E7D735F" w14:textId="2C606482" w:rsidR="009020DF" w:rsidRDefault="00E0076A" w:rsidP="009020DF">
      <w:pPr>
        <w:rPr>
          <w:rStyle w:val="NormalIndentChar"/>
          <w:rFonts w:eastAsiaTheme="minorHAnsi"/>
          <w:color w:val="D60093"/>
        </w:rPr>
      </w:pPr>
      <w:sdt>
        <w:sdtPr>
          <w:rPr>
            <w:rStyle w:val="NormalIndentChar"/>
            <w:rFonts w:eastAsiaTheme="minorHAnsi"/>
            <w:color w:val="D60093"/>
          </w:rPr>
          <w:id w:val="1558357588"/>
          <w:placeholder>
            <w:docPart w:val="B4E42709180A40BF8661DD004585CA5A"/>
          </w:placeholder>
          <w:temporary/>
          <w:showingPlcHdr/>
        </w:sdtPr>
        <w:sdtEndPr>
          <w:rPr>
            <w:rStyle w:val="DefaultParagraphFont"/>
            <w:rFonts w:cstheme="minorBidi"/>
            <w:b/>
            <w:kern w:val="2"/>
            <w:szCs w:val="22"/>
            <w14:ligatures w14:val="standardContextual"/>
          </w:rPr>
        </w:sdtEndPr>
        <w:sdtContent>
          <w:r w:rsidR="009020DF" w:rsidRPr="00A12CE8">
            <w:rPr>
              <w:rStyle w:val="PlaceholderText"/>
              <w:color w:val="D60093"/>
            </w:rPr>
            <w:t>[@@Drafter: Click here to enter text.@@]</w:t>
          </w:r>
        </w:sdtContent>
      </w:sdt>
    </w:p>
    <w:p w14:paraId="32DF8991" w14:textId="303FA5CB" w:rsidR="009020DF" w:rsidRDefault="009020DF" w:rsidP="009020DF">
      <w:pPr>
        <w:pStyle w:val="Heading2"/>
        <w:numPr>
          <w:ilvl w:val="1"/>
          <w:numId w:val="1"/>
        </w:numPr>
      </w:pPr>
      <w:bookmarkStart w:id="31" w:name="_Toc231995427"/>
      <w:r w:rsidRPr="009020DF">
        <w:t>Background</w:t>
      </w:r>
      <w:bookmarkEnd w:id="31"/>
    </w:p>
    <w:p w14:paraId="26946EC4" w14:textId="1996C903" w:rsidR="009020DF" w:rsidRDefault="00E0076A" w:rsidP="009020DF">
      <w:pPr>
        <w:rPr>
          <w:rStyle w:val="NormalIndentChar"/>
          <w:rFonts w:eastAsiaTheme="minorHAnsi"/>
          <w:color w:val="D60093"/>
        </w:rPr>
      </w:pPr>
      <w:sdt>
        <w:sdtPr>
          <w:rPr>
            <w:rStyle w:val="NormalIndentChar"/>
            <w:rFonts w:eastAsiaTheme="minorHAnsi"/>
            <w:color w:val="D60093"/>
          </w:rPr>
          <w:id w:val="1322472610"/>
          <w:placeholder>
            <w:docPart w:val="0525CC4610F14FF184637A0DBC4C017B"/>
          </w:placeholder>
          <w:temporary/>
          <w:showingPlcHdr/>
        </w:sdtPr>
        <w:sdtEndPr>
          <w:rPr>
            <w:rStyle w:val="DefaultParagraphFont"/>
            <w:rFonts w:cstheme="minorBidi"/>
            <w:b/>
            <w:kern w:val="2"/>
            <w:szCs w:val="22"/>
            <w14:ligatures w14:val="standardContextual"/>
          </w:rPr>
        </w:sdtEndPr>
        <w:sdtContent>
          <w:r w:rsidR="009020DF" w:rsidRPr="00A12CE8">
            <w:rPr>
              <w:rStyle w:val="PlaceholderText"/>
              <w:color w:val="D60093"/>
            </w:rPr>
            <w:t>[@@Drafter: Click here to enter text.@@]</w:t>
          </w:r>
        </w:sdtContent>
      </w:sdt>
    </w:p>
    <w:p w14:paraId="7DE74574" w14:textId="77777777" w:rsidR="009020DF" w:rsidRDefault="009020DF" w:rsidP="009020DF"/>
    <w:p w14:paraId="267BC186" w14:textId="17121629" w:rsidR="009020DF" w:rsidRDefault="009020DF" w:rsidP="009020DF">
      <w:pPr>
        <w:pStyle w:val="Heading1"/>
        <w:numPr>
          <w:ilvl w:val="0"/>
          <w:numId w:val="1"/>
        </w:numPr>
      </w:pPr>
      <w:bookmarkStart w:id="32" w:name="_Toc231995428"/>
      <w:r w:rsidRPr="009020DF">
        <w:t>Scope of Solicitation</w:t>
      </w:r>
      <w:bookmarkEnd w:id="32"/>
    </w:p>
    <w:p w14:paraId="4E092BFF" w14:textId="77777777" w:rsidR="009020DF" w:rsidRDefault="009020DF" w:rsidP="009020DF"/>
    <w:p w14:paraId="280A0810" w14:textId="7A483848" w:rsidR="009020DF" w:rsidRDefault="009020DF" w:rsidP="009020DF">
      <w:r w:rsidRPr="00710481">
        <w:rPr>
          <w:rStyle w:val="BodyChar"/>
          <w:rFonts w:eastAsiaTheme="minorHAnsi"/>
        </w:rPr>
        <w:t>Section 5.1 below describes at a high level the goods, services and/or construction contemplated to be procured in any subsequent Solicitation (if any),</w:t>
      </w:r>
      <w:r w:rsidRPr="00221EC7">
        <w:t xml:space="preserve"> that a Qualified Respondent that may become Contractor may provide, perform and be responsible for. More specific and additional details will be set out in the Solicitation, if any. While the Ministry reserves the right to vary the contemplated initial term and any extension term(s) of any Contract that may be issue from the Solicitation, it is presently contemplated that the initial </w:t>
      </w:r>
      <w:r w:rsidRPr="00221EC7">
        <w:lastRenderedPageBreak/>
        <w:t xml:space="preserve">term of the Contract will be </w:t>
      </w:r>
      <w:sdt>
        <w:sdtPr>
          <w:id w:val="1072246047"/>
          <w:placeholder>
            <w:docPart w:val="8C4403D4E09045B2B355DC9FD7175B2F"/>
          </w:placeholder>
          <w:showingPlcHdr/>
        </w:sdtPr>
        <w:sdtEndPr/>
        <w:sdtContent>
          <w:r w:rsidRPr="009020DF">
            <w:rPr>
              <w:color w:val="D60093"/>
            </w:rPr>
            <w:t>[@@Insert number of years@@]</w:t>
          </w:r>
        </w:sdtContent>
      </w:sdt>
      <w:r w:rsidRPr="00221EC7">
        <w:t xml:space="preserve"> years, with </w:t>
      </w:r>
      <w:sdt>
        <w:sdtPr>
          <w:rPr>
            <w:color w:val="0000FF"/>
          </w:rPr>
          <w:id w:val="574395505"/>
          <w:placeholder>
            <w:docPart w:val="6C4D58C0EE8B45BE8732AA928A148642"/>
          </w:placeholder>
        </w:sdtPr>
        <w:sdtEndPr>
          <w:rPr>
            <w:color w:val="auto"/>
          </w:rPr>
        </w:sdtEndPr>
        <w:sdtContent>
          <w:r w:rsidRPr="009020DF">
            <w:rPr>
              <w:color w:val="D60093"/>
            </w:rPr>
            <w:t>[@@Insert number of extensions@@]</w:t>
          </w:r>
        </w:sdtContent>
      </w:sdt>
      <w:r w:rsidRPr="00221EC7">
        <w:t xml:space="preserve"> extension options of </w:t>
      </w:r>
      <w:sdt>
        <w:sdtPr>
          <w:rPr>
            <w:color w:val="0000FF"/>
          </w:rPr>
          <w:id w:val="507100405"/>
          <w:placeholder>
            <w:docPart w:val="6C4D58C0EE8B45BE8732AA928A148642"/>
          </w:placeholder>
        </w:sdtPr>
        <w:sdtEndPr/>
        <w:sdtContent>
          <w:r w:rsidRPr="009020DF">
            <w:rPr>
              <w:color w:val="D60093"/>
            </w:rPr>
            <w:t>[@@Insert number of years@@]</w:t>
          </w:r>
        </w:sdtContent>
      </w:sdt>
      <w:r w:rsidRPr="00221EC7">
        <w:t xml:space="preserve"> in favo</w:t>
      </w:r>
      <w:r>
        <w:t>u</w:t>
      </w:r>
      <w:r w:rsidRPr="00221EC7">
        <w:t xml:space="preserve">r of the Ministry. </w:t>
      </w:r>
    </w:p>
    <w:p w14:paraId="1479AFC2" w14:textId="450B2CD6" w:rsidR="009020DF" w:rsidRDefault="009020DF" w:rsidP="009020DF">
      <w:pPr>
        <w:pStyle w:val="Heading2"/>
        <w:numPr>
          <w:ilvl w:val="1"/>
          <w:numId w:val="1"/>
        </w:numPr>
      </w:pPr>
      <w:bookmarkStart w:id="33" w:name="_Toc231995429"/>
      <w:r w:rsidRPr="009020DF">
        <w:t>Services Description (including any associated goods, if any)</w:t>
      </w:r>
      <w:bookmarkEnd w:id="33"/>
    </w:p>
    <w:p w14:paraId="0573A790" w14:textId="44E25B6D" w:rsidR="009020DF" w:rsidRPr="009020DF" w:rsidRDefault="009020DF" w:rsidP="009020DF">
      <w:pPr>
        <w:rPr>
          <w:b/>
          <w:bCs/>
          <w:color w:val="D60093"/>
        </w:rPr>
      </w:pPr>
      <w:r w:rsidRPr="009020DF">
        <w:rPr>
          <w:b/>
          <w:bCs/>
          <w:color w:val="D60093"/>
        </w:rPr>
        <w:t>[@@Note to Drafter: In this section describe, at a high level, the scope of the goods, services and/or construction that a Qualified Respondent that become</w:t>
      </w:r>
      <w:r w:rsidR="00C606F9">
        <w:rPr>
          <w:b/>
          <w:bCs/>
          <w:color w:val="D60093"/>
        </w:rPr>
        <w:t>s a</w:t>
      </w:r>
      <w:r w:rsidRPr="009020DF">
        <w:rPr>
          <w:b/>
          <w:bCs/>
          <w:color w:val="D60093"/>
        </w:rPr>
        <w:t xml:space="preserve"> Contractor may provide, perform</w:t>
      </w:r>
      <w:r w:rsidR="00C606F9">
        <w:rPr>
          <w:b/>
          <w:bCs/>
          <w:color w:val="D60093"/>
        </w:rPr>
        <w:t>,</w:t>
      </w:r>
      <w:r w:rsidRPr="009020DF">
        <w:rPr>
          <w:b/>
          <w:bCs/>
          <w:color w:val="D60093"/>
        </w:rPr>
        <w:t xml:space="preserve"> or be responsible for. Don’t describe the qualifications that Respondents should have – you will describe those in Appendix A (Respondent Qualification Response Form). </w:t>
      </w:r>
    </w:p>
    <w:p w14:paraId="6D1CA1DF" w14:textId="06E5FC30" w:rsidR="009020DF" w:rsidRDefault="009020DF" w:rsidP="009020DF">
      <w:pPr>
        <w:rPr>
          <w:b/>
          <w:bCs/>
          <w:color w:val="D60093"/>
        </w:rPr>
      </w:pPr>
      <w:r w:rsidRPr="009020DF">
        <w:rPr>
          <w:b/>
          <w:bCs/>
          <w:color w:val="D60093"/>
        </w:rPr>
        <w:t>Be specific enough in your description of the goods and services that it will be clear to Suppliers what is broadly within the scope of the goods and/or services covered by the Solicitation, including the nature and the quantity of the goods or services to be procured or, where the quantity is not known, the estimated quantity. Include the contemplated initial term and extension term(s) pertaining to the Contract in the field above. Add sub-sections as needed</w:t>
      </w:r>
      <w:r w:rsidR="00EB7667">
        <w:rPr>
          <w:b/>
          <w:bCs/>
          <w:color w:val="D60093"/>
        </w:rPr>
        <w:t>.</w:t>
      </w:r>
    </w:p>
    <w:p w14:paraId="5255132A" w14:textId="76D7323F" w:rsidR="009020DF" w:rsidRPr="009020DF" w:rsidRDefault="009020DF" w:rsidP="009020DF">
      <w:pPr>
        <w:rPr>
          <w:b/>
          <w:bCs/>
          <w:color w:val="D60093"/>
        </w:rPr>
      </w:pPr>
      <w:r w:rsidRPr="009020DF">
        <w:rPr>
          <w:b/>
          <w:bCs/>
          <w:color w:val="D60093"/>
        </w:rPr>
        <w:t xml:space="preserve">For SURFQ related to IM/IT services: the Indigenous Languages Technology Standard outlines the requirements for government IM/IT systems to be able to read, write, store, process, and display Indigenous languages. If establishing a SURFQ related to IM/IT, please ensure your stated requirements align with the </w:t>
      </w:r>
      <w:hyperlink r:id="rId22" w:history="1">
        <w:r w:rsidRPr="00A41BCA">
          <w:rPr>
            <w:rStyle w:val="Hyperlink"/>
            <w:b/>
            <w:bCs/>
          </w:rPr>
          <w:t>Indigenous Languages Technology Standard</w:t>
        </w:r>
      </w:hyperlink>
      <w:r w:rsidRPr="009020DF">
        <w:rPr>
          <w:b/>
          <w:bCs/>
          <w:color w:val="D60093"/>
        </w:rPr>
        <w:t>.@@]</w:t>
      </w:r>
    </w:p>
    <w:p w14:paraId="3395839C" w14:textId="19EBBBA0" w:rsidR="009020DF" w:rsidRDefault="00E0076A" w:rsidP="009020DF">
      <w:pPr>
        <w:rPr>
          <w:rStyle w:val="NormalIndentChar"/>
          <w:rFonts w:eastAsiaTheme="minorHAnsi"/>
          <w:color w:val="D60093"/>
        </w:rPr>
      </w:pPr>
      <w:sdt>
        <w:sdtPr>
          <w:rPr>
            <w:rStyle w:val="NormalIndentChar"/>
            <w:rFonts w:eastAsiaTheme="minorHAnsi"/>
            <w:color w:val="D60093"/>
          </w:rPr>
          <w:id w:val="1245228188"/>
          <w:placeholder>
            <w:docPart w:val="65D41FD2320247779B378116129C91CA"/>
          </w:placeholder>
          <w:temporary/>
          <w:showingPlcHdr/>
        </w:sdtPr>
        <w:sdtEndPr>
          <w:rPr>
            <w:rStyle w:val="DefaultParagraphFont"/>
            <w:rFonts w:cstheme="minorBidi"/>
            <w:b/>
            <w:kern w:val="2"/>
            <w:szCs w:val="22"/>
            <w14:ligatures w14:val="standardContextual"/>
          </w:rPr>
        </w:sdtEndPr>
        <w:sdtContent>
          <w:r w:rsidR="009020DF" w:rsidRPr="00A12CE8">
            <w:rPr>
              <w:rStyle w:val="PlaceholderText"/>
              <w:color w:val="D60093"/>
            </w:rPr>
            <w:t>[@@Drafter: Click here to enter text.@@]</w:t>
          </w:r>
        </w:sdtContent>
      </w:sdt>
    </w:p>
    <w:p w14:paraId="1D2F3517" w14:textId="77777777" w:rsidR="009020DF" w:rsidRDefault="009020DF" w:rsidP="009020DF"/>
    <w:p w14:paraId="26B97408" w14:textId="775119A0" w:rsidR="009020DF" w:rsidRDefault="009020DF" w:rsidP="009020DF">
      <w:pPr>
        <w:pStyle w:val="Heading1"/>
        <w:numPr>
          <w:ilvl w:val="0"/>
          <w:numId w:val="1"/>
        </w:numPr>
      </w:pPr>
      <w:bookmarkStart w:id="34" w:name="_Toc231995430"/>
      <w:r w:rsidRPr="009020DF">
        <w:t>How Responses will be Evaluated</w:t>
      </w:r>
      <w:bookmarkEnd w:id="34"/>
    </w:p>
    <w:p w14:paraId="0BABF906" w14:textId="77777777" w:rsidR="009020DF" w:rsidRDefault="009020DF" w:rsidP="009020DF"/>
    <w:p w14:paraId="5BED1199" w14:textId="4AF9EE37" w:rsidR="009020DF" w:rsidRDefault="009020DF" w:rsidP="009020DF">
      <w:pPr>
        <w:pStyle w:val="Heading2"/>
        <w:numPr>
          <w:ilvl w:val="1"/>
          <w:numId w:val="1"/>
        </w:numPr>
      </w:pPr>
      <w:bookmarkStart w:id="35" w:name="_Toc231995431"/>
      <w:r w:rsidRPr="009020DF">
        <w:t>Evaluation Process Overview and Shortlisting</w:t>
      </w:r>
      <w:bookmarkEnd w:id="35"/>
    </w:p>
    <w:p w14:paraId="455BF0D3" w14:textId="39983C40" w:rsidR="009020DF" w:rsidRDefault="009020DF" w:rsidP="009020DF">
      <w:pPr>
        <w:rPr>
          <w:b/>
          <w:bCs/>
          <w:color w:val="D60093"/>
        </w:rPr>
      </w:pPr>
      <w:r w:rsidRPr="009020DF">
        <w:rPr>
          <w:b/>
          <w:bCs/>
          <w:color w:val="D60093"/>
        </w:rPr>
        <w:t>[@@Note to Drafter: Insert a brief overview of the qualification review process including the approach to shortlisting and how the Supplier can become a Qualified Respondent (e.g., number eligible to be shortlisted. Additional stages can be added to the listing below and/or the sequence can be adjusted.@@]</w:t>
      </w:r>
    </w:p>
    <w:p w14:paraId="2C0B918D" w14:textId="5F6B8414" w:rsidR="009020DF" w:rsidRDefault="009020DF" w:rsidP="009020DF">
      <w:pPr>
        <w:pStyle w:val="Heading3"/>
        <w:numPr>
          <w:ilvl w:val="2"/>
          <w:numId w:val="1"/>
        </w:numPr>
      </w:pPr>
      <w:bookmarkStart w:id="36" w:name="_Toc231995432"/>
      <w:r w:rsidRPr="009020DF">
        <w:lastRenderedPageBreak/>
        <w:t>Stage One: Evaluation of Mandatory Criteria</w:t>
      </w:r>
      <w:bookmarkEnd w:id="36"/>
    </w:p>
    <w:p w14:paraId="094C311F" w14:textId="10BE20F2" w:rsidR="009020DF" w:rsidRDefault="009020DF" w:rsidP="009020DF">
      <w:r w:rsidRPr="009020DF">
        <w:t>Responses will be checked for compliance with the following mandatory criteria. Responses not clearly demonstrating that they meet the following mandatory criteria will be excluded from further consideration during the evaluation process:</w:t>
      </w:r>
    </w:p>
    <w:p w14:paraId="6FC0AC70" w14:textId="6A667CFA" w:rsidR="009020DF" w:rsidRPr="009020DF" w:rsidRDefault="009020DF" w:rsidP="009020DF">
      <w:pPr>
        <w:rPr>
          <w:b/>
          <w:bCs/>
          <w:color w:val="D60093"/>
        </w:rPr>
      </w:pPr>
      <w:r w:rsidRPr="009020DF">
        <w:rPr>
          <w:b/>
          <w:bCs/>
          <w:color w:val="D60093"/>
        </w:rPr>
        <w:t xml:space="preserve">[@@Note to Drafter: The </w:t>
      </w:r>
      <w:r w:rsidR="003A1907">
        <w:rPr>
          <w:b/>
          <w:bCs/>
          <w:color w:val="D60093"/>
        </w:rPr>
        <w:t>list</w:t>
      </w:r>
      <w:r w:rsidRPr="009020DF">
        <w:rPr>
          <w:b/>
          <w:bCs/>
          <w:color w:val="D60093"/>
        </w:rPr>
        <w:t xml:space="preserve"> identifies the mandatory criteria. Add any additional mandatory criteria to the </w:t>
      </w:r>
      <w:r w:rsidR="003A1907">
        <w:rPr>
          <w:b/>
          <w:bCs/>
          <w:color w:val="D60093"/>
        </w:rPr>
        <w:t>list</w:t>
      </w:r>
      <w:r w:rsidR="003A1907" w:rsidRPr="009020DF">
        <w:rPr>
          <w:b/>
          <w:bCs/>
          <w:color w:val="D60093"/>
        </w:rPr>
        <w:t xml:space="preserve"> </w:t>
      </w:r>
      <w:r w:rsidRPr="009020DF">
        <w:rPr>
          <w:b/>
          <w:bCs/>
          <w:color w:val="D60093"/>
        </w:rPr>
        <w:t>below but do not edit the existing mandatory criteria. You may add rows as needed.</w:t>
      </w:r>
    </w:p>
    <w:p w14:paraId="4DA431A2" w14:textId="77777777" w:rsidR="009020DF" w:rsidRPr="009020DF" w:rsidRDefault="009020DF" w:rsidP="009020DF">
      <w:pPr>
        <w:rPr>
          <w:b/>
          <w:bCs/>
          <w:color w:val="D60093"/>
        </w:rPr>
      </w:pPr>
      <w:r w:rsidRPr="009020DF">
        <w:rPr>
          <w:b/>
          <w:bCs/>
          <w:color w:val="D60093"/>
        </w:rPr>
        <w:t>Remember, these are criteria specific to the Response that must be met for you to review the rest of the Response; they are not the criteria related to the qualifications of a Respondent.</w:t>
      </w:r>
    </w:p>
    <w:p w14:paraId="5D3611A6" w14:textId="341AA2A1" w:rsidR="009020DF" w:rsidRDefault="009020DF" w:rsidP="009020DF">
      <w:pPr>
        <w:rPr>
          <w:b/>
          <w:bCs/>
          <w:color w:val="D60093"/>
        </w:rPr>
      </w:pPr>
      <w:r w:rsidRPr="009020DF">
        <w:rPr>
          <w:b/>
          <w:bCs/>
          <w:color w:val="D60093"/>
        </w:rPr>
        <w:t xml:space="preserve">Do not add items to the </w:t>
      </w:r>
      <w:r w:rsidR="003A1907">
        <w:rPr>
          <w:b/>
          <w:bCs/>
          <w:color w:val="D60093"/>
        </w:rPr>
        <w:t>list</w:t>
      </w:r>
      <w:r w:rsidRPr="009020DF">
        <w:rPr>
          <w:b/>
          <w:bCs/>
          <w:color w:val="D60093"/>
        </w:rPr>
        <w:t xml:space="preserve"> below that are specific to what a Respondent needs to have or provide for you to be able to determine whether they are qualified or not</w:t>
      </w:r>
      <w:r w:rsidR="00BA2EE5">
        <w:rPr>
          <w:b/>
          <w:bCs/>
          <w:color w:val="D60093"/>
        </w:rPr>
        <w:t>,</w:t>
      </w:r>
      <w:r w:rsidRPr="009020DF">
        <w:rPr>
          <w:b/>
          <w:bCs/>
          <w:color w:val="D60093"/>
        </w:rPr>
        <w:t xml:space="preserve"> even if you will evaluate the items on a pass/fail basis. You will deal with those items in Appendix A (Respondent Qualification Response Form).@@]</w:t>
      </w:r>
    </w:p>
    <w:p w14:paraId="0B695F90" w14:textId="022423F8" w:rsidR="009020DF" w:rsidRDefault="009020DF" w:rsidP="009020DF">
      <w:pPr>
        <w:rPr>
          <w:b/>
          <w:bCs/>
        </w:rPr>
      </w:pPr>
      <w:r w:rsidRPr="009020DF">
        <w:rPr>
          <w:b/>
          <w:bCs/>
        </w:rPr>
        <w:t>Mandatory Criteria:</w:t>
      </w:r>
    </w:p>
    <w:p w14:paraId="67AB6FD5" w14:textId="1B98183A" w:rsidR="009020DF" w:rsidRPr="009020DF" w:rsidRDefault="009020DF" w:rsidP="00D9755F">
      <w:pPr>
        <w:pStyle w:val="ListParagraph"/>
        <w:numPr>
          <w:ilvl w:val="0"/>
          <w:numId w:val="17"/>
        </w:numPr>
      </w:pPr>
      <w:r w:rsidRPr="009020DF">
        <w:t>The Response must be in English.</w:t>
      </w:r>
    </w:p>
    <w:p w14:paraId="36EE390A" w14:textId="4203A0E3" w:rsidR="009020DF" w:rsidRPr="009020DF" w:rsidRDefault="009020DF" w:rsidP="00D9755F">
      <w:pPr>
        <w:pStyle w:val="ListParagraph"/>
        <w:numPr>
          <w:ilvl w:val="0"/>
          <w:numId w:val="17"/>
        </w:numPr>
      </w:pPr>
      <w:r w:rsidRPr="009020DF">
        <w:t>The Response must be received at the Closing Location before the Closing Date and Time</w:t>
      </w:r>
    </w:p>
    <w:p w14:paraId="6C0EF55E" w14:textId="4C020254" w:rsidR="009020DF" w:rsidRPr="009020DF" w:rsidRDefault="009020DF" w:rsidP="00D9755F">
      <w:pPr>
        <w:pStyle w:val="ListParagraph"/>
        <w:numPr>
          <w:ilvl w:val="0"/>
          <w:numId w:val="17"/>
        </w:numPr>
      </w:pPr>
      <w:r w:rsidRPr="009020DF">
        <w:t>The Response must comply with the Response delivery submission method requirements set out in the “Delivery of Submissions” section located on the “overview” menu tab of BC Bid, the SURFQ cover page of this document, and in accordance with SURFQ section 3.2.</w:t>
      </w:r>
    </w:p>
    <w:p w14:paraId="14E814F5" w14:textId="358A4F95" w:rsidR="009020DF" w:rsidRPr="009020DF" w:rsidRDefault="009020DF" w:rsidP="00D9755F">
      <w:pPr>
        <w:pStyle w:val="ListParagraph"/>
        <w:numPr>
          <w:ilvl w:val="0"/>
          <w:numId w:val="17"/>
        </w:numPr>
      </w:pPr>
      <w:r w:rsidRPr="009020DF">
        <w:t>If the Response is submitted by email or by hardcopy delivery to a physical address (if either submission method is allowed by the SURFQ), the Response must include a Submission Declaration</w:t>
      </w:r>
      <w:r w:rsidR="00EA0C49">
        <w:t xml:space="preserve">, </w:t>
      </w:r>
      <w:r w:rsidRPr="009020DF">
        <w:t xml:space="preserve">located in the located in Appendix A </w:t>
      </w:r>
      <w:r w:rsidR="00EA0C49">
        <w:t>(</w:t>
      </w:r>
      <w:r w:rsidRPr="009020DF">
        <w:t>Respondent Qualification Response Form</w:t>
      </w:r>
      <w:r w:rsidR="00EA0C49">
        <w:t>),</w:t>
      </w:r>
      <w:r w:rsidRPr="009020DF">
        <w:t xml:space="preserve"> signed by an authorized representative of the Respondent.</w:t>
      </w:r>
    </w:p>
    <w:p w14:paraId="36AE4EAA" w14:textId="27BD73CA" w:rsidR="009020DF" w:rsidRDefault="009020DF" w:rsidP="00D9755F">
      <w:pPr>
        <w:pStyle w:val="ListParagraph"/>
        <w:numPr>
          <w:ilvl w:val="0"/>
          <w:numId w:val="17"/>
        </w:numPr>
      </w:pPr>
      <w:r w:rsidRPr="009020DF">
        <w:t xml:space="preserve">Appendix A </w:t>
      </w:r>
      <w:r w:rsidR="00EA0C49">
        <w:t>(</w:t>
      </w:r>
      <w:r w:rsidRPr="009020DF">
        <w:t>Respondent Qualification Response Form</w:t>
      </w:r>
      <w:r w:rsidR="00EA0C49">
        <w:t>)</w:t>
      </w:r>
      <w:r w:rsidRPr="009020DF">
        <w:t xml:space="preserve">, or a form substantially </w:t>
      </w:r>
      <w:proofErr w:type="gramStart"/>
      <w:r w:rsidRPr="009020DF">
        <w:t>similar to</w:t>
      </w:r>
      <w:proofErr w:type="gramEnd"/>
      <w:r w:rsidRPr="009020DF">
        <w:t xml:space="preserve"> that form must be prepared and completed to the extent applicable; and must be submitted as the Respondent’s Response, together with, if applicable any other Response Form or information required.</w:t>
      </w:r>
    </w:p>
    <w:p w14:paraId="05361B98" w14:textId="17151A37" w:rsidR="009020DF" w:rsidRPr="00D9755F" w:rsidRDefault="00E0076A" w:rsidP="00D9755F">
      <w:pPr>
        <w:pStyle w:val="ListParagraph"/>
        <w:numPr>
          <w:ilvl w:val="0"/>
          <w:numId w:val="17"/>
        </w:numPr>
        <w:rPr>
          <w:bCs/>
          <w:szCs w:val="24"/>
        </w:rPr>
      </w:pPr>
      <w:sdt>
        <w:sdtPr>
          <w:id w:val="-1070736147"/>
          <w:placeholder>
            <w:docPart w:val="9EF57014AB1A4C7EABA5EDFE96C21BBA"/>
          </w:placeholder>
          <w:temporary/>
          <w:showingPlcHdr/>
        </w:sdtPr>
        <w:sdtEndPr/>
        <w:sdtContent>
          <w:r w:rsidR="009020DF" w:rsidRPr="00D9755F">
            <w:rPr>
              <w:rStyle w:val="PlaceholderText"/>
              <w:bCs/>
              <w:color w:val="D60093"/>
              <w:szCs w:val="24"/>
            </w:rPr>
            <w:t>[@@Drafter: Click here to add an additional mandatory criterion, if applicable. Copy this row for as many criteria as you want to add.@@]</w:t>
          </w:r>
        </w:sdtContent>
      </w:sdt>
    </w:p>
    <w:p w14:paraId="66BBBF87" w14:textId="28E36FD6" w:rsidR="003D51BA" w:rsidRDefault="003D51BA" w:rsidP="003D51BA">
      <w:pPr>
        <w:pStyle w:val="Heading3"/>
        <w:numPr>
          <w:ilvl w:val="2"/>
          <w:numId w:val="1"/>
        </w:numPr>
      </w:pPr>
      <w:bookmarkStart w:id="37" w:name="_Toc231995433"/>
      <w:r w:rsidRPr="003D51BA">
        <w:lastRenderedPageBreak/>
        <w:t>Stage Two: Evaluation of Desirable Criteria</w:t>
      </w:r>
      <w:bookmarkEnd w:id="37"/>
    </w:p>
    <w:p w14:paraId="0BA095C3" w14:textId="77777777" w:rsidR="003D51BA" w:rsidRDefault="003D51BA" w:rsidP="003D51BA">
      <w:r>
        <w:t>Responses that meet all mandatory criteria will be further assessed against the desirable criteria and ranked.</w:t>
      </w:r>
    </w:p>
    <w:p w14:paraId="2A9E1915" w14:textId="703679CA" w:rsidR="003D51BA" w:rsidRDefault="003D51BA" w:rsidP="003D51BA">
      <w:r>
        <w:t xml:space="preserve">The desirable qualifications for Respondents are identified in Appendix A </w:t>
      </w:r>
      <w:r w:rsidR="00EA0C49">
        <w:t>(</w:t>
      </w:r>
      <w:r>
        <w:t>Respondent Qualification Response Form</w:t>
      </w:r>
      <w:r w:rsidR="00EA0C49">
        <w:t>)</w:t>
      </w:r>
      <w:r>
        <w:t>. Response guidelines, which provide guidance about what Respondents should provide to demonstrate they meet the qualifications are also provided in that template.</w:t>
      </w:r>
    </w:p>
    <w:p w14:paraId="0E34F9CC" w14:textId="77777777" w:rsidR="003D51BA" w:rsidRDefault="003D51BA" w:rsidP="003D51BA">
      <w:r>
        <w:t>The Ministry will evaluate the Respondent’s response to each response guideline and assign points based on how well the response demonstrates that the Respondent meets or exceeds the associated desirable qualifications.</w:t>
      </w:r>
    </w:p>
    <w:p w14:paraId="7C2DBCF4" w14:textId="215FBF4F" w:rsidR="003D51BA" w:rsidRDefault="003D51BA" w:rsidP="003D51BA">
      <w:r>
        <w:t>Each response guideline identifies how many points it is worth in the evaluation of desirable qualifications and if it has a minimum score associated with it.</w:t>
      </w:r>
    </w:p>
    <w:p w14:paraId="725D76E1" w14:textId="2DB48742" w:rsidR="003D51BA" w:rsidRDefault="003D51BA" w:rsidP="003D51BA">
      <w:pPr>
        <w:pStyle w:val="Heading3"/>
        <w:numPr>
          <w:ilvl w:val="2"/>
          <w:numId w:val="1"/>
        </w:numPr>
      </w:pPr>
      <w:bookmarkStart w:id="38" w:name="_Toc231995434"/>
      <w:r w:rsidRPr="003D51BA">
        <w:t>Respondent’s Qualification</w:t>
      </w:r>
      <w:bookmarkEnd w:id="38"/>
    </w:p>
    <w:p w14:paraId="29549C25" w14:textId="62966567" w:rsidR="003D51BA" w:rsidRDefault="003D51BA" w:rsidP="003D51BA">
      <w:pPr>
        <w:rPr>
          <w:b/>
          <w:bCs/>
          <w:color w:val="D60093"/>
        </w:rPr>
      </w:pPr>
      <w:r w:rsidRPr="003D51BA">
        <w:rPr>
          <w:b/>
          <w:bCs/>
          <w:color w:val="D60093"/>
        </w:rPr>
        <w:t>[@@Note to Drafter: Please note: If there are both individual minimum scores and an overall minimum score, the overall minimum score must exceed the sum of all individual minimum scores.@@]</w:t>
      </w:r>
    </w:p>
    <w:p w14:paraId="2D0E700F" w14:textId="77777777" w:rsidR="003D51BA" w:rsidRPr="003D51BA" w:rsidRDefault="003D51BA" w:rsidP="003D51BA">
      <w:r w:rsidRPr="003D51BA">
        <w:t>To pass this stage of the evaluation, Respondents are required to both:</w:t>
      </w:r>
    </w:p>
    <w:p w14:paraId="1DEDACAB" w14:textId="7A61384C" w:rsidR="003D51BA" w:rsidRPr="003D51BA" w:rsidRDefault="003D51BA" w:rsidP="003D51BA">
      <w:pPr>
        <w:pStyle w:val="ListParagraph"/>
        <w:numPr>
          <w:ilvl w:val="0"/>
          <w:numId w:val="13"/>
        </w:numPr>
      </w:pPr>
      <w:r w:rsidRPr="003D51BA">
        <w:t xml:space="preserve">Meet or exceed </w:t>
      </w:r>
      <w:proofErr w:type="gramStart"/>
      <w:r w:rsidRPr="003D51BA">
        <w:t>any and all</w:t>
      </w:r>
      <w:proofErr w:type="gramEnd"/>
      <w:r w:rsidRPr="003D51BA">
        <w:t xml:space="preserve"> minimum scores associated with individual response guidelines in Appendix A </w:t>
      </w:r>
      <w:r>
        <w:t>(</w:t>
      </w:r>
      <w:r w:rsidRPr="003D51BA">
        <w:t>Respondent Qualification Response Form</w:t>
      </w:r>
      <w:r>
        <w:t>)</w:t>
      </w:r>
      <w:r w:rsidRPr="003D51BA">
        <w:t>; and</w:t>
      </w:r>
    </w:p>
    <w:p w14:paraId="4205DEF5" w14:textId="3DB258B6" w:rsidR="003D51BA" w:rsidRPr="003D51BA" w:rsidRDefault="003D51BA" w:rsidP="003D51BA">
      <w:pPr>
        <w:pStyle w:val="ListParagraph"/>
        <w:numPr>
          <w:ilvl w:val="0"/>
          <w:numId w:val="13"/>
        </w:numPr>
      </w:pPr>
      <w:r w:rsidRPr="003D51BA">
        <w:t xml:space="preserve">Meet or exceed any overall minimum score identified in Appendix A </w:t>
      </w:r>
      <w:r>
        <w:t>(</w:t>
      </w:r>
      <w:r w:rsidRPr="003D51BA">
        <w:t>Respondent Qualification Response Form</w:t>
      </w:r>
      <w:r>
        <w:t>)</w:t>
      </w:r>
      <w:r w:rsidRPr="003D51BA">
        <w:t>.</w:t>
      </w:r>
    </w:p>
    <w:p w14:paraId="77B90F85" w14:textId="764737BD" w:rsidR="003D51BA" w:rsidRDefault="003D51BA" w:rsidP="003D51BA">
      <w:r w:rsidRPr="003D51BA">
        <w:t>The Response of any Respondent that does not meet the criteria above will not pass this stage and will receive no further consideration.</w:t>
      </w:r>
    </w:p>
    <w:p w14:paraId="4C274B56" w14:textId="073C58FB" w:rsidR="003D51BA" w:rsidRDefault="003D51BA" w:rsidP="003D51BA">
      <w:pPr>
        <w:pStyle w:val="Heading3"/>
        <w:numPr>
          <w:ilvl w:val="2"/>
          <w:numId w:val="1"/>
        </w:numPr>
      </w:pPr>
      <w:bookmarkStart w:id="39" w:name="_Toc231995435"/>
      <w:r w:rsidRPr="003D51BA">
        <w:t>Stage Three: Reference Checks</w:t>
      </w:r>
      <w:bookmarkEnd w:id="39"/>
    </w:p>
    <w:p w14:paraId="314C8101" w14:textId="77777777" w:rsidR="003D51BA" w:rsidRDefault="003D51BA" w:rsidP="003D51BA">
      <w:r>
        <w:t xml:space="preserve">The Ministry may conduct reference checks on Respondents that have passed stage two. </w:t>
      </w:r>
    </w:p>
    <w:p w14:paraId="5EFDDB1A" w14:textId="77777777" w:rsidR="003D51BA" w:rsidRDefault="003D51BA" w:rsidP="003D51BA">
      <w:r>
        <w:t xml:space="preserve">Reference checks may be conducted on the Respondent on a pass-fail basis. The Ministry may reject any Respondent for which the referee information, as set out below, is requested and not provided or the references, in the Ministry’s sole opinion, are deemed to be unsatisfactory. </w:t>
      </w:r>
    </w:p>
    <w:p w14:paraId="4BCB692F" w14:textId="77777777" w:rsidR="003D51BA" w:rsidRDefault="003D51BA" w:rsidP="003D51BA">
      <w:r>
        <w:t xml:space="preserve">Any referee cannot be a contact internal to the Respondent’s organization, e.g. the referee cannot be a co-worker, supervisor, or other internal contact. Referees need to be from a party </w:t>
      </w:r>
      <w:r>
        <w:lastRenderedPageBreak/>
        <w:t xml:space="preserve">that is not the Respondent. For each referee, the Respondent should provide the following information: </w:t>
      </w:r>
    </w:p>
    <w:p w14:paraId="558F09C3" w14:textId="43A1F810" w:rsidR="003D51BA" w:rsidRDefault="003D51BA" w:rsidP="003D51BA">
      <w:pPr>
        <w:pStyle w:val="ListParagraph"/>
        <w:numPr>
          <w:ilvl w:val="0"/>
          <w:numId w:val="15"/>
        </w:numPr>
      </w:pPr>
      <w:r>
        <w:t>Name of the referee and their organization, together with the position, mailing address, telephone number and email address of the referee; and</w:t>
      </w:r>
    </w:p>
    <w:p w14:paraId="6B7667F0" w14:textId="3034C111" w:rsidR="003D51BA" w:rsidRDefault="003D51BA" w:rsidP="003D51BA">
      <w:pPr>
        <w:pStyle w:val="ListParagraph"/>
        <w:numPr>
          <w:ilvl w:val="0"/>
          <w:numId w:val="15"/>
        </w:numPr>
      </w:pPr>
      <w:r>
        <w:t xml:space="preserve">Brief description of the work performed by the Respondent that the referee is aware of in support of the reference. </w:t>
      </w:r>
    </w:p>
    <w:p w14:paraId="387E43D2" w14:textId="77777777" w:rsidR="003D51BA" w:rsidRDefault="003D51BA" w:rsidP="003D51BA">
      <w:r>
        <w:t>Failure to provide the referee information set out above, if requested, will result in the Respondent failing the reference check.</w:t>
      </w:r>
    </w:p>
    <w:p w14:paraId="631F1C13" w14:textId="5EFC9CD7" w:rsidR="003D51BA" w:rsidRDefault="003D51BA" w:rsidP="003D51BA">
      <w:r>
        <w:t>In addition, the Ministry reserves the right to contact referees that were not provided by the Respondent to obtain references pertaining to the Respondent. This includes contacting substitute referees from the same reference company as the one provided by the Respondent. Stage three does not supersede any other reservation of rights in favour of the Ministry, including any reservation of rights set out in section 3.17.</w:t>
      </w:r>
    </w:p>
    <w:p w14:paraId="3ABF70AF" w14:textId="51F95E58" w:rsidR="003D51BA" w:rsidRDefault="003D51BA" w:rsidP="003D51BA">
      <w:pPr>
        <w:pStyle w:val="Heading3"/>
        <w:numPr>
          <w:ilvl w:val="2"/>
          <w:numId w:val="1"/>
        </w:numPr>
      </w:pPr>
      <w:bookmarkStart w:id="40" w:name="_Toc231995436"/>
      <w:r w:rsidRPr="003D51BA">
        <w:t>Stage Four: Notification of Shortlisting</w:t>
      </w:r>
      <w:bookmarkEnd w:id="40"/>
    </w:p>
    <w:p w14:paraId="7952DA35" w14:textId="7E7EB5F4" w:rsidR="003D51BA" w:rsidRDefault="003D51BA" w:rsidP="003D51BA">
      <w:r w:rsidRPr="003D51BA">
        <w:t>Respondents will be notified as to whether the Respondent has become a Qualified Respondent.</w:t>
      </w:r>
    </w:p>
    <w:p w14:paraId="16016985" w14:textId="77777777" w:rsidR="003D51BA" w:rsidRDefault="003D51BA" w:rsidP="003D51BA"/>
    <w:p w14:paraId="7A240208" w14:textId="32313361" w:rsidR="003D51BA" w:rsidRDefault="003D51BA" w:rsidP="003D51BA">
      <w:pPr>
        <w:pStyle w:val="Heading1"/>
        <w:numPr>
          <w:ilvl w:val="0"/>
          <w:numId w:val="1"/>
        </w:numPr>
      </w:pPr>
      <w:bookmarkStart w:id="41" w:name="_Toc231995437"/>
      <w:r w:rsidRPr="003D51BA">
        <w:t>How Responses should be organized</w:t>
      </w:r>
      <w:bookmarkEnd w:id="41"/>
    </w:p>
    <w:p w14:paraId="010C2E9A" w14:textId="77777777" w:rsidR="003D51BA" w:rsidRDefault="003D51BA" w:rsidP="003D51BA"/>
    <w:p w14:paraId="2018F2AA" w14:textId="77777777" w:rsidR="003D51BA" w:rsidRDefault="003D51BA" w:rsidP="003D51BA">
      <w:r>
        <w:t>Responses should be organized as follows:</w:t>
      </w:r>
    </w:p>
    <w:p w14:paraId="782228B0" w14:textId="357D1FEE" w:rsidR="003D51BA" w:rsidRDefault="003D51BA" w:rsidP="003D51BA">
      <w:pPr>
        <w:pStyle w:val="ListParagraph"/>
        <w:numPr>
          <w:ilvl w:val="0"/>
          <w:numId w:val="16"/>
        </w:numPr>
      </w:pPr>
      <w:r>
        <w:t xml:space="preserve">Respondents should take care to prepare and submit their Response in conformity with the mandatory criteria table in section 6.1.1, including providing Appendix A </w:t>
      </w:r>
      <w:r w:rsidR="00847406">
        <w:t>(</w:t>
      </w:r>
      <w:r>
        <w:t>Respondent Qualification Response Form</w:t>
      </w:r>
      <w:r w:rsidR="00847406">
        <w:t>)</w:t>
      </w:r>
      <w:r>
        <w:t xml:space="preserve"> prepared by Respondent; and if applicable, the Submission Declaration and any other information required.</w:t>
      </w:r>
    </w:p>
    <w:p w14:paraId="517FEC56" w14:textId="37106E35" w:rsidR="003D51BA" w:rsidRDefault="003D51BA" w:rsidP="003D51BA">
      <w:pPr>
        <w:pStyle w:val="ListParagraph"/>
        <w:numPr>
          <w:ilvl w:val="0"/>
          <w:numId w:val="16"/>
        </w:numPr>
      </w:pPr>
      <w:r>
        <w:t xml:space="preserve">Additional attachments that should be included in a Response may be identified in Appendix A </w:t>
      </w:r>
      <w:r w:rsidR="00847406">
        <w:t>(</w:t>
      </w:r>
      <w:r>
        <w:t>Respondent Qualification Response Form</w:t>
      </w:r>
      <w:r w:rsidR="00847406">
        <w:t>)</w:t>
      </w:r>
      <w:r>
        <w:t>.</w:t>
      </w:r>
    </w:p>
    <w:p w14:paraId="339A7795" w14:textId="3C3864A9" w:rsidR="003D51BA" w:rsidRDefault="003D51BA" w:rsidP="003D51BA">
      <w:pPr>
        <w:pStyle w:val="ListParagraph"/>
        <w:numPr>
          <w:ilvl w:val="0"/>
          <w:numId w:val="16"/>
        </w:numPr>
      </w:pPr>
      <w:r>
        <w:t xml:space="preserve">Unless specifically requested by the Ministry, the Response should not include any additional attachments or appendices. In its evaluations the Ministry may only consider material that is included in the Response. The Ministry may not, for example, consider </w:t>
      </w:r>
      <w:r>
        <w:lastRenderedPageBreak/>
        <w:t>the content of a website or online document even if the URL or a hyperlink to it is provided in the Response.</w:t>
      </w:r>
    </w:p>
    <w:p w14:paraId="69F5A0DA" w14:textId="64579C82" w:rsidR="003D51BA" w:rsidRDefault="003D51BA" w:rsidP="003D51BA">
      <w:pPr>
        <w:pStyle w:val="ListParagraph"/>
        <w:numPr>
          <w:ilvl w:val="0"/>
          <w:numId w:val="16"/>
        </w:numPr>
      </w:pPr>
      <w:r>
        <w:t>All pages should be consecutively numbered.</w:t>
      </w:r>
    </w:p>
    <w:p w14:paraId="101C0E55" w14:textId="77777777" w:rsidR="003D51BA" w:rsidRDefault="003D51BA">
      <w:pPr>
        <w:spacing w:line="259" w:lineRule="auto"/>
      </w:pPr>
      <w:r>
        <w:br w:type="page"/>
      </w:r>
    </w:p>
    <w:p w14:paraId="4D8D7EF3" w14:textId="7B8538A3" w:rsidR="003D51BA" w:rsidRDefault="003D51BA" w:rsidP="003D51BA">
      <w:pPr>
        <w:pStyle w:val="Heading1"/>
      </w:pPr>
      <w:bookmarkStart w:id="42" w:name="_Toc231995438"/>
      <w:r w:rsidRPr="003D51BA">
        <w:lastRenderedPageBreak/>
        <w:t>Appendix A:</w:t>
      </w:r>
      <w:r>
        <w:t xml:space="preserve"> </w:t>
      </w:r>
      <w:r w:rsidRPr="003D51BA">
        <w:t>Respondent Qualification Response Form</w:t>
      </w:r>
      <w:bookmarkEnd w:id="42"/>
    </w:p>
    <w:p w14:paraId="26B74362" w14:textId="2B3E943E" w:rsidR="003D51BA" w:rsidRPr="003D51BA" w:rsidRDefault="003D51BA" w:rsidP="003D51BA">
      <w:r w:rsidRPr="003D51BA">
        <w:t>Document is available for download in the “RFx documents” section for this SURFQ.</w:t>
      </w:r>
    </w:p>
    <w:sectPr w:rsidR="003D51BA" w:rsidRPr="003D51BA" w:rsidSect="000A4CBB">
      <w:pgSz w:w="12240" w:h="15840"/>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A5938CD" w14:textId="77777777" w:rsidR="00E0076A" w:rsidRDefault="00E0076A" w:rsidP="00CC5DBE">
      <w:pPr>
        <w:spacing w:after="0" w:line="240" w:lineRule="auto"/>
      </w:pPr>
      <w:r>
        <w:separator/>
      </w:r>
    </w:p>
  </w:endnote>
  <w:endnote w:type="continuationSeparator" w:id="0">
    <w:p w14:paraId="34775056" w14:textId="77777777" w:rsidR="00E0076A" w:rsidRDefault="00E0076A" w:rsidP="00CC5DBE">
      <w:pPr>
        <w:spacing w:after="0" w:line="240" w:lineRule="auto"/>
      </w:pPr>
      <w:r>
        <w:continuationSeparator/>
      </w:r>
    </w:p>
  </w:endnote>
  <w:endnote w:type="continuationNotice" w:id="1">
    <w:p w14:paraId="3DB27AAD" w14:textId="77777777" w:rsidR="00E0076A" w:rsidRDefault="00E0076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C Sans">
    <w:panose1 w:val="00000000000000000000"/>
    <w:charset w:val="00"/>
    <w:family w:val="auto"/>
    <w:pitch w:val="variable"/>
    <w:sig w:usb0="E00002FF" w:usb1="4000001B" w:usb2="08002021"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7835608"/>
      <w:docPartObj>
        <w:docPartGallery w:val="Page Numbers (Bottom of Page)"/>
        <w:docPartUnique/>
      </w:docPartObj>
    </w:sdtPr>
    <w:sdtEndPr>
      <w:rPr>
        <w:noProof/>
      </w:rPr>
    </w:sdtEndPr>
    <w:sdtContent>
      <w:p w14:paraId="3F0CF9F0" w14:textId="77777777" w:rsidR="008D00F9" w:rsidRDefault="008D00F9">
        <w:pPr>
          <w:pStyle w:val="Footer"/>
          <w:jc w:val="center"/>
          <w:rPr>
            <w:noProof/>
          </w:rPr>
        </w:pPr>
        <w:r>
          <w:fldChar w:fldCharType="begin"/>
        </w:r>
        <w:r>
          <w:instrText xml:space="preserve"> PAGE   \* MERGEFORMAT </w:instrText>
        </w:r>
        <w:r>
          <w:fldChar w:fldCharType="separate"/>
        </w:r>
        <w:r>
          <w:rPr>
            <w:noProof/>
          </w:rPr>
          <w:t>2</w:t>
        </w:r>
        <w:r>
          <w:rPr>
            <w:noProof/>
          </w:rPr>
          <w:fldChar w:fldCharType="end"/>
        </w:r>
      </w:p>
      <w:p w14:paraId="258CFE89" w14:textId="30667707" w:rsidR="008D00F9" w:rsidRDefault="008D00F9" w:rsidP="008D00F9">
        <w:pPr>
          <w:pStyle w:val="Footer"/>
          <w:jc w:val="right"/>
        </w:pPr>
        <w:r>
          <w:rPr>
            <w:noProof/>
          </w:rPr>
          <w:t xml:space="preserve">Template Version: </w:t>
        </w:r>
        <w:r w:rsidR="000B41C5">
          <w:rPr>
            <w:noProof/>
          </w:rPr>
          <w:t>June 15,</w:t>
        </w:r>
        <w:r w:rsidR="00500479">
          <w:rPr>
            <w:noProof/>
          </w:rPr>
          <w:t xml:space="preserve"> 2026</w:t>
        </w:r>
      </w:p>
    </w:sdtContent>
  </w:sdt>
  <w:p w14:paraId="69C8E0BA" w14:textId="77777777" w:rsidR="008D00F9" w:rsidRDefault="008D00F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8FD3639" w14:textId="77777777" w:rsidR="00E0076A" w:rsidRDefault="00E0076A" w:rsidP="00CC5DBE">
      <w:pPr>
        <w:spacing w:after="0" w:line="240" w:lineRule="auto"/>
      </w:pPr>
      <w:r>
        <w:separator/>
      </w:r>
    </w:p>
  </w:footnote>
  <w:footnote w:type="continuationSeparator" w:id="0">
    <w:p w14:paraId="048FB306" w14:textId="77777777" w:rsidR="00E0076A" w:rsidRDefault="00E0076A" w:rsidP="00CC5DBE">
      <w:pPr>
        <w:spacing w:after="0" w:line="240" w:lineRule="auto"/>
      </w:pPr>
      <w:r>
        <w:continuationSeparator/>
      </w:r>
    </w:p>
  </w:footnote>
  <w:footnote w:type="continuationNotice" w:id="1">
    <w:p w14:paraId="2C70E296" w14:textId="77777777" w:rsidR="00E0076A" w:rsidRDefault="00E0076A">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57B489F"/>
    <w:multiLevelType w:val="hybridMultilevel"/>
    <w:tmpl w:val="A796A28C"/>
    <w:lvl w:ilvl="0" w:tplc="0409001B">
      <w:start w:val="1"/>
      <w:numFmt w:val="lowerRoman"/>
      <w:lvlText w:val="%1."/>
      <w:lvlJc w:val="right"/>
      <w:pPr>
        <w:ind w:left="1440" w:hanging="360"/>
      </w:pPr>
    </w:lvl>
    <w:lvl w:ilvl="1" w:tplc="83AAA94A">
      <w:start w:val="1"/>
      <w:numFmt w:val="lowerLetter"/>
      <w:lvlText w:val="%2)"/>
      <w:lvlJc w:val="left"/>
      <w:pPr>
        <w:ind w:left="2520" w:hanging="720"/>
      </w:pPr>
      <w:rPr>
        <w:rFonts w:hint="default"/>
      </w:r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15:restartNumberingAfterBreak="0">
    <w:nsid w:val="18EA7AAF"/>
    <w:multiLevelType w:val="multilevel"/>
    <w:tmpl w:val="ACCC8F46"/>
    <w:lvl w:ilvl="0">
      <w:start w:val="1"/>
      <w:numFmt w:val="decimal"/>
      <w:lvlText w:val="%1."/>
      <w:lvlJc w:val="left"/>
      <w:pPr>
        <w:ind w:left="360" w:hanging="360"/>
      </w:pPr>
      <w:rPr>
        <w:rFonts w:hint="default"/>
      </w:rPr>
    </w:lvl>
    <w:lvl w:ilvl="1">
      <w:start w:val="1"/>
      <w:numFmt w:val="decimal"/>
      <w:lvlText w:val="%1.%2"/>
      <w:lvlJc w:val="left"/>
      <w:pPr>
        <w:ind w:left="357" w:hanging="357"/>
      </w:pPr>
      <w:rPr>
        <w:rFonts w:hint="default"/>
      </w:rPr>
    </w:lvl>
    <w:lvl w:ilvl="2">
      <w:start w:val="1"/>
      <w:numFmt w:val="decimal"/>
      <w:lvlText w:val="%1.%2.%3"/>
      <w:lvlJc w:val="left"/>
      <w:pPr>
        <w:ind w:left="357" w:hanging="357"/>
      </w:pPr>
      <w:rPr>
        <w:rFonts w:hint="default"/>
      </w:rPr>
    </w:lvl>
    <w:lvl w:ilvl="3">
      <w:start w:val="1"/>
      <w:numFmt w:val="decimal"/>
      <w:lvlText w:val="%1.%2.%3.%4"/>
      <w:lvlJc w:val="left"/>
      <w:pPr>
        <w:ind w:left="357" w:hanging="357"/>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1AD4612C"/>
    <w:multiLevelType w:val="hybridMultilevel"/>
    <w:tmpl w:val="279E315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DEE7C8F"/>
    <w:multiLevelType w:val="hybridMultilevel"/>
    <w:tmpl w:val="783AD146"/>
    <w:lvl w:ilvl="0" w:tplc="10090019">
      <w:start w:val="1"/>
      <w:numFmt w:val="lowerLetter"/>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4" w15:restartNumberingAfterBreak="0">
    <w:nsid w:val="1F9969DE"/>
    <w:multiLevelType w:val="hybridMultilevel"/>
    <w:tmpl w:val="6E7298A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1294939"/>
    <w:multiLevelType w:val="multilevel"/>
    <w:tmpl w:val="ACCC8F46"/>
    <w:lvl w:ilvl="0">
      <w:start w:val="1"/>
      <w:numFmt w:val="decimal"/>
      <w:lvlText w:val="%1."/>
      <w:lvlJc w:val="left"/>
      <w:pPr>
        <w:ind w:left="360" w:hanging="360"/>
      </w:pPr>
      <w:rPr>
        <w:rFonts w:hint="default"/>
      </w:rPr>
    </w:lvl>
    <w:lvl w:ilvl="1">
      <w:start w:val="1"/>
      <w:numFmt w:val="decimal"/>
      <w:lvlText w:val="%1.%2"/>
      <w:lvlJc w:val="left"/>
      <w:pPr>
        <w:ind w:left="357" w:hanging="357"/>
      </w:pPr>
      <w:rPr>
        <w:rFonts w:hint="default"/>
      </w:rPr>
    </w:lvl>
    <w:lvl w:ilvl="2">
      <w:start w:val="1"/>
      <w:numFmt w:val="decimal"/>
      <w:lvlText w:val="%1.%2.%3"/>
      <w:lvlJc w:val="left"/>
      <w:pPr>
        <w:ind w:left="357" w:hanging="357"/>
      </w:pPr>
      <w:rPr>
        <w:rFonts w:hint="default"/>
      </w:rPr>
    </w:lvl>
    <w:lvl w:ilvl="3">
      <w:start w:val="1"/>
      <w:numFmt w:val="decimal"/>
      <w:lvlText w:val="%1.%2.%3.%4"/>
      <w:lvlJc w:val="left"/>
      <w:pPr>
        <w:ind w:left="357" w:hanging="357"/>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215A2D02"/>
    <w:multiLevelType w:val="hybridMultilevel"/>
    <w:tmpl w:val="DE2830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46C0ECD"/>
    <w:multiLevelType w:val="hybridMultilevel"/>
    <w:tmpl w:val="21C876EC"/>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15:restartNumberingAfterBreak="0">
    <w:nsid w:val="3518051D"/>
    <w:multiLevelType w:val="hybridMultilevel"/>
    <w:tmpl w:val="A63836B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2BD058E"/>
    <w:multiLevelType w:val="hybridMultilevel"/>
    <w:tmpl w:val="9DF2EEB2"/>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7DE6499"/>
    <w:multiLevelType w:val="hybridMultilevel"/>
    <w:tmpl w:val="3CFAB80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CED61B0"/>
    <w:multiLevelType w:val="hybridMultilevel"/>
    <w:tmpl w:val="DF86BBC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1AD1623"/>
    <w:multiLevelType w:val="hybridMultilevel"/>
    <w:tmpl w:val="BDA8532A"/>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3942546"/>
    <w:multiLevelType w:val="hybridMultilevel"/>
    <w:tmpl w:val="61DEEEBE"/>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C7646BB"/>
    <w:multiLevelType w:val="hybridMultilevel"/>
    <w:tmpl w:val="0400EE1A"/>
    <w:lvl w:ilvl="0" w:tplc="7F74F1F0">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D05183C"/>
    <w:multiLevelType w:val="hybridMultilevel"/>
    <w:tmpl w:val="F6107C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79C0145C"/>
    <w:multiLevelType w:val="hybridMultilevel"/>
    <w:tmpl w:val="A492F17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2120103249">
    <w:abstractNumId w:val="5"/>
  </w:num>
  <w:num w:numId="2" w16cid:durableId="1193226699">
    <w:abstractNumId w:val="15"/>
  </w:num>
  <w:num w:numId="3" w16cid:durableId="1499691846">
    <w:abstractNumId w:val="16"/>
  </w:num>
  <w:num w:numId="4" w16cid:durableId="430778153">
    <w:abstractNumId w:val="2"/>
  </w:num>
  <w:num w:numId="5" w16cid:durableId="998461482">
    <w:abstractNumId w:val="0"/>
  </w:num>
  <w:num w:numId="6" w16cid:durableId="893924964">
    <w:abstractNumId w:val="11"/>
  </w:num>
  <w:num w:numId="7" w16cid:durableId="227495355">
    <w:abstractNumId w:val="10"/>
  </w:num>
  <w:num w:numId="8" w16cid:durableId="901715649">
    <w:abstractNumId w:val="4"/>
  </w:num>
  <w:num w:numId="9" w16cid:durableId="652880856">
    <w:abstractNumId w:val="9"/>
  </w:num>
  <w:num w:numId="10" w16cid:durableId="1781608801">
    <w:abstractNumId w:val="7"/>
  </w:num>
  <w:num w:numId="11" w16cid:durableId="1406025545">
    <w:abstractNumId w:val="6"/>
  </w:num>
  <w:num w:numId="12" w16cid:durableId="2038191206">
    <w:abstractNumId w:val="1"/>
  </w:num>
  <w:num w:numId="13" w16cid:durableId="2012290851">
    <w:abstractNumId w:val="8"/>
  </w:num>
  <w:num w:numId="14" w16cid:durableId="407045441">
    <w:abstractNumId w:val="14"/>
  </w:num>
  <w:num w:numId="15" w16cid:durableId="376780114">
    <w:abstractNumId w:val="13"/>
  </w:num>
  <w:num w:numId="16" w16cid:durableId="852570857">
    <w:abstractNumId w:val="12"/>
  </w:num>
  <w:num w:numId="17" w16cid:durableId="1276474776">
    <w:abstractNumId w:val="3"/>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A4CBB"/>
    <w:rsid w:val="00012366"/>
    <w:rsid w:val="00021922"/>
    <w:rsid w:val="000502A5"/>
    <w:rsid w:val="00053C12"/>
    <w:rsid w:val="00076A48"/>
    <w:rsid w:val="000813EF"/>
    <w:rsid w:val="0009078C"/>
    <w:rsid w:val="000934A7"/>
    <w:rsid w:val="000A4CBB"/>
    <w:rsid w:val="000B1A93"/>
    <w:rsid w:val="000B41C5"/>
    <w:rsid w:val="000E5155"/>
    <w:rsid w:val="000F63DC"/>
    <w:rsid w:val="00107D0F"/>
    <w:rsid w:val="00113A85"/>
    <w:rsid w:val="001733E4"/>
    <w:rsid w:val="00177EB9"/>
    <w:rsid w:val="001F2507"/>
    <w:rsid w:val="002106B7"/>
    <w:rsid w:val="00214793"/>
    <w:rsid w:val="00290E36"/>
    <w:rsid w:val="0029730E"/>
    <w:rsid w:val="002F4098"/>
    <w:rsid w:val="003072B1"/>
    <w:rsid w:val="00373532"/>
    <w:rsid w:val="003A1907"/>
    <w:rsid w:val="003B5B97"/>
    <w:rsid w:val="003C4524"/>
    <w:rsid w:val="003D51BA"/>
    <w:rsid w:val="003E19FC"/>
    <w:rsid w:val="00441BF3"/>
    <w:rsid w:val="0045166A"/>
    <w:rsid w:val="004569BE"/>
    <w:rsid w:val="004574B7"/>
    <w:rsid w:val="00496446"/>
    <w:rsid w:val="004D5526"/>
    <w:rsid w:val="004D5845"/>
    <w:rsid w:val="00500479"/>
    <w:rsid w:val="00502D4C"/>
    <w:rsid w:val="005347FB"/>
    <w:rsid w:val="005778FE"/>
    <w:rsid w:val="005A1BF8"/>
    <w:rsid w:val="005D153B"/>
    <w:rsid w:val="005D5658"/>
    <w:rsid w:val="005E38D7"/>
    <w:rsid w:val="005E7D3D"/>
    <w:rsid w:val="00605430"/>
    <w:rsid w:val="00622870"/>
    <w:rsid w:val="00624335"/>
    <w:rsid w:val="00630871"/>
    <w:rsid w:val="00636358"/>
    <w:rsid w:val="006418B0"/>
    <w:rsid w:val="00665D4A"/>
    <w:rsid w:val="006A55FE"/>
    <w:rsid w:val="006B7144"/>
    <w:rsid w:val="006C696A"/>
    <w:rsid w:val="00733212"/>
    <w:rsid w:val="00741F7F"/>
    <w:rsid w:val="00762CAF"/>
    <w:rsid w:val="007A0FD7"/>
    <w:rsid w:val="007A1E6F"/>
    <w:rsid w:val="007B5B10"/>
    <w:rsid w:val="007C7E35"/>
    <w:rsid w:val="00807398"/>
    <w:rsid w:val="00821303"/>
    <w:rsid w:val="00847406"/>
    <w:rsid w:val="008A1877"/>
    <w:rsid w:val="008B4DFF"/>
    <w:rsid w:val="008C0163"/>
    <w:rsid w:val="008D00F9"/>
    <w:rsid w:val="009020DF"/>
    <w:rsid w:val="00911529"/>
    <w:rsid w:val="00917379"/>
    <w:rsid w:val="00946762"/>
    <w:rsid w:val="0097400A"/>
    <w:rsid w:val="009D2044"/>
    <w:rsid w:val="009F759F"/>
    <w:rsid w:val="00A12CE8"/>
    <w:rsid w:val="00A251EA"/>
    <w:rsid w:val="00A31115"/>
    <w:rsid w:val="00A41BCA"/>
    <w:rsid w:val="00A463CB"/>
    <w:rsid w:val="00A70A6A"/>
    <w:rsid w:val="00AB0F28"/>
    <w:rsid w:val="00B15002"/>
    <w:rsid w:val="00B32C8F"/>
    <w:rsid w:val="00B45131"/>
    <w:rsid w:val="00B771FE"/>
    <w:rsid w:val="00BA2EE5"/>
    <w:rsid w:val="00BE3252"/>
    <w:rsid w:val="00BE5FC2"/>
    <w:rsid w:val="00C172C7"/>
    <w:rsid w:val="00C52C58"/>
    <w:rsid w:val="00C54EE9"/>
    <w:rsid w:val="00C606F9"/>
    <w:rsid w:val="00C75FBD"/>
    <w:rsid w:val="00C778F1"/>
    <w:rsid w:val="00CC5DBE"/>
    <w:rsid w:val="00CD0A16"/>
    <w:rsid w:val="00CF3AFE"/>
    <w:rsid w:val="00D01340"/>
    <w:rsid w:val="00D50FF2"/>
    <w:rsid w:val="00D564A4"/>
    <w:rsid w:val="00D87401"/>
    <w:rsid w:val="00D9755F"/>
    <w:rsid w:val="00DD2FE8"/>
    <w:rsid w:val="00DE30B4"/>
    <w:rsid w:val="00E0076A"/>
    <w:rsid w:val="00E01096"/>
    <w:rsid w:val="00E0562B"/>
    <w:rsid w:val="00E17A98"/>
    <w:rsid w:val="00E271C9"/>
    <w:rsid w:val="00EA0C49"/>
    <w:rsid w:val="00EB3F53"/>
    <w:rsid w:val="00EB7667"/>
    <w:rsid w:val="00EC5AF2"/>
    <w:rsid w:val="00EC5E86"/>
    <w:rsid w:val="00ED7C09"/>
    <w:rsid w:val="00EF5BAD"/>
    <w:rsid w:val="00F327D0"/>
    <w:rsid w:val="00F51973"/>
    <w:rsid w:val="00F55B34"/>
    <w:rsid w:val="00F92511"/>
    <w:rsid w:val="00F9773C"/>
    <w:rsid w:val="00FA650B"/>
    <w:rsid w:val="00FD3062"/>
    <w:rsid w:val="00FE0B3E"/>
    <w:rsid w:val="00FF0170"/>
    <w:rsid w:val="00FF5E3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3F92952"/>
  <w14:defaultImageDpi w14:val="32767"/>
  <w15:chartTrackingRefBased/>
  <w15:docId w15:val="{56079735-0870-4038-AECF-E702B85FA5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BC Sans" w:eastAsiaTheme="minorHAnsi" w:hAnsi="BC Sans"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qFormat="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C5E86"/>
    <w:pPr>
      <w:spacing w:line="276" w:lineRule="auto"/>
    </w:pPr>
    <w:rPr>
      <w:sz w:val="24"/>
      <w:lang w:val="en-CA"/>
    </w:rPr>
  </w:style>
  <w:style w:type="paragraph" w:styleId="Heading1">
    <w:name w:val="heading 1"/>
    <w:basedOn w:val="Normal"/>
    <w:next w:val="Normal"/>
    <w:link w:val="Heading1Char"/>
    <w:uiPriority w:val="9"/>
    <w:qFormat/>
    <w:rsid w:val="00E271C9"/>
    <w:pPr>
      <w:keepNext/>
      <w:keepLines/>
      <w:spacing w:before="360" w:after="80"/>
      <w:outlineLvl w:val="0"/>
    </w:pPr>
    <w:rPr>
      <w:rFonts w:eastAsiaTheme="majorEastAsia" w:cstheme="majorBidi"/>
      <w:sz w:val="33"/>
      <w:szCs w:val="40"/>
    </w:rPr>
  </w:style>
  <w:style w:type="paragraph" w:styleId="Heading2">
    <w:name w:val="heading 2"/>
    <w:basedOn w:val="Normal"/>
    <w:next w:val="Normal"/>
    <w:link w:val="Heading2Char"/>
    <w:uiPriority w:val="9"/>
    <w:unhideWhenUsed/>
    <w:qFormat/>
    <w:rsid w:val="00E271C9"/>
    <w:pPr>
      <w:keepNext/>
      <w:keepLines/>
      <w:spacing w:before="160" w:after="80"/>
      <w:outlineLvl w:val="1"/>
    </w:pPr>
    <w:rPr>
      <w:rFonts w:eastAsiaTheme="majorEastAsia" w:cstheme="majorBidi"/>
      <w:sz w:val="30"/>
      <w:szCs w:val="32"/>
    </w:rPr>
  </w:style>
  <w:style w:type="paragraph" w:styleId="Heading3">
    <w:name w:val="heading 3"/>
    <w:basedOn w:val="Normal"/>
    <w:next w:val="Normal"/>
    <w:link w:val="Heading3Char"/>
    <w:uiPriority w:val="9"/>
    <w:unhideWhenUsed/>
    <w:qFormat/>
    <w:rsid w:val="000E5155"/>
    <w:pPr>
      <w:keepNext/>
      <w:keepLines/>
      <w:spacing w:before="160" w:after="80"/>
      <w:outlineLvl w:val="2"/>
    </w:pPr>
    <w:rPr>
      <w:rFonts w:eastAsiaTheme="majorEastAsia" w:cstheme="majorBidi"/>
      <w:sz w:val="27"/>
      <w:szCs w:val="28"/>
    </w:rPr>
  </w:style>
  <w:style w:type="paragraph" w:styleId="Heading4">
    <w:name w:val="heading 4"/>
    <w:basedOn w:val="Normal"/>
    <w:next w:val="Normal"/>
    <w:link w:val="Heading4Char"/>
    <w:uiPriority w:val="9"/>
    <w:unhideWhenUsed/>
    <w:qFormat/>
    <w:rsid w:val="000A4CBB"/>
    <w:pPr>
      <w:keepNext/>
      <w:keepLines/>
      <w:spacing w:before="80" w:after="40"/>
      <w:outlineLvl w:val="3"/>
    </w:pPr>
    <w:rPr>
      <w:rFonts w:eastAsiaTheme="majorEastAsia" w:cstheme="majorBidi"/>
      <w:iCs/>
      <w:sz w:val="33"/>
    </w:rPr>
  </w:style>
  <w:style w:type="paragraph" w:styleId="Heading5">
    <w:name w:val="heading 5"/>
    <w:basedOn w:val="Normal"/>
    <w:next w:val="Normal"/>
    <w:link w:val="Heading5Char"/>
    <w:uiPriority w:val="9"/>
    <w:unhideWhenUsed/>
    <w:qFormat/>
    <w:rsid w:val="000A4CBB"/>
    <w:pPr>
      <w:keepNext/>
      <w:keepLines/>
      <w:spacing w:before="80" w:after="40"/>
      <w:outlineLvl w:val="4"/>
    </w:pPr>
    <w:rPr>
      <w:rFonts w:eastAsiaTheme="majorEastAsia" w:cstheme="majorBidi"/>
      <w:sz w:val="30"/>
    </w:rPr>
  </w:style>
  <w:style w:type="paragraph" w:styleId="Heading6">
    <w:name w:val="heading 6"/>
    <w:basedOn w:val="Normal"/>
    <w:next w:val="Normal"/>
    <w:link w:val="Heading6Char"/>
    <w:uiPriority w:val="9"/>
    <w:semiHidden/>
    <w:unhideWhenUsed/>
    <w:qFormat/>
    <w:rsid w:val="000A4CBB"/>
    <w:pPr>
      <w:keepNext/>
      <w:keepLines/>
      <w:spacing w:before="40" w:after="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unhideWhenUsed/>
    <w:qFormat/>
    <w:rsid w:val="000A4CBB"/>
    <w:pPr>
      <w:keepNext/>
      <w:keepLines/>
      <w:spacing w:before="40" w:after="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0A4CBB"/>
    <w:pPr>
      <w:keepNext/>
      <w:keepLines/>
      <w:spacing w:after="0"/>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0A4CBB"/>
    <w:pPr>
      <w:keepNext/>
      <w:keepLines/>
      <w:spacing w:after="0"/>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271C9"/>
    <w:rPr>
      <w:rFonts w:eastAsiaTheme="majorEastAsia" w:cstheme="majorBidi"/>
      <w:sz w:val="33"/>
      <w:szCs w:val="40"/>
      <w:lang w:val="en-CA"/>
    </w:rPr>
  </w:style>
  <w:style w:type="character" w:customStyle="1" w:styleId="Heading2Char">
    <w:name w:val="Heading 2 Char"/>
    <w:basedOn w:val="DefaultParagraphFont"/>
    <w:link w:val="Heading2"/>
    <w:uiPriority w:val="9"/>
    <w:rsid w:val="00E271C9"/>
    <w:rPr>
      <w:rFonts w:eastAsiaTheme="majorEastAsia" w:cstheme="majorBidi"/>
      <w:sz w:val="30"/>
      <w:szCs w:val="32"/>
      <w:lang w:val="en-CA"/>
    </w:rPr>
  </w:style>
  <w:style w:type="character" w:customStyle="1" w:styleId="Heading3Char">
    <w:name w:val="Heading 3 Char"/>
    <w:basedOn w:val="DefaultParagraphFont"/>
    <w:link w:val="Heading3"/>
    <w:uiPriority w:val="9"/>
    <w:rsid w:val="000E5155"/>
    <w:rPr>
      <w:rFonts w:eastAsiaTheme="majorEastAsia" w:cstheme="majorBidi"/>
      <w:sz w:val="27"/>
      <w:szCs w:val="28"/>
      <w:lang w:val="en-CA"/>
    </w:rPr>
  </w:style>
  <w:style w:type="character" w:customStyle="1" w:styleId="Heading4Char">
    <w:name w:val="Heading 4 Char"/>
    <w:basedOn w:val="DefaultParagraphFont"/>
    <w:link w:val="Heading4"/>
    <w:uiPriority w:val="9"/>
    <w:rsid w:val="000A4CBB"/>
    <w:rPr>
      <w:rFonts w:eastAsiaTheme="majorEastAsia" w:cstheme="majorBidi"/>
      <w:iCs/>
      <w:sz w:val="33"/>
      <w:lang w:val="en-CA"/>
    </w:rPr>
  </w:style>
  <w:style w:type="character" w:customStyle="1" w:styleId="Heading5Char">
    <w:name w:val="Heading 5 Char"/>
    <w:basedOn w:val="DefaultParagraphFont"/>
    <w:link w:val="Heading5"/>
    <w:uiPriority w:val="9"/>
    <w:rsid w:val="000A4CBB"/>
    <w:rPr>
      <w:rFonts w:eastAsiaTheme="majorEastAsia" w:cstheme="majorBidi"/>
      <w:sz w:val="30"/>
      <w:lang w:val="en-CA"/>
    </w:rPr>
  </w:style>
  <w:style w:type="character" w:customStyle="1" w:styleId="Heading6Char">
    <w:name w:val="Heading 6 Char"/>
    <w:basedOn w:val="DefaultParagraphFont"/>
    <w:link w:val="Heading6"/>
    <w:uiPriority w:val="9"/>
    <w:semiHidden/>
    <w:rsid w:val="000A4CBB"/>
    <w:rPr>
      <w:rFonts w:asciiTheme="minorHAnsi" w:eastAsiaTheme="majorEastAsia" w:hAnsiTheme="minorHAnsi" w:cstheme="majorBidi"/>
      <w:i/>
      <w:iCs/>
      <w:color w:val="595959" w:themeColor="text1" w:themeTint="A6"/>
      <w:lang w:val="en-CA"/>
    </w:rPr>
  </w:style>
  <w:style w:type="character" w:customStyle="1" w:styleId="Heading7Char">
    <w:name w:val="Heading 7 Char"/>
    <w:basedOn w:val="DefaultParagraphFont"/>
    <w:link w:val="Heading7"/>
    <w:uiPriority w:val="9"/>
    <w:rsid w:val="000A4CBB"/>
    <w:rPr>
      <w:rFonts w:asciiTheme="minorHAnsi" w:eastAsiaTheme="majorEastAsia" w:hAnsiTheme="minorHAnsi" w:cstheme="majorBidi"/>
      <w:color w:val="595959" w:themeColor="text1" w:themeTint="A6"/>
      <w:lang w:val="en-CA"/>
    </w:rPr>
  </w:style>
  <w:style w:type="character" w:customStyle="1" w:styleId="Heading8Char">
    <w:name w:val="Heading 8 Char"/>
    <w:basedOn w:val="DefaultParagraphFont"/>
    <w:link w:val="Heading8"/>
    <w:uiPriority w:val="9"/>
    <w:semiHidden/>
    <w:rsid w:val="000A4CBB"/>
    <w:rPr>
      <w:rFonts w:asciiTheme="minorHAnsi" w:eastAsiaTheme="majorEastAsia" w:hAnsiTheme="minorHAnsi" w:cstheme="majorBidi"/>
      <w:i/>
      <w:iCs/>
      <w:color w:val="272727" w:themeColor="text1" w:themeTint="D8"/>
      <w:lang w:val="en-CA"/>
    </w:rPr>
  </w:style>
  <w:style w:type="character" w:customStyle="1" w:styleId="Heading9Char">
    <w:name w:val="Heading 9 Char"/>
    <w:basedOn w:val="DefaultParagraphFont"/>
    <w:link w:val="Heading9"/>
    <w:uiPriority w:val="9"/>
    <w:semiHidden/>
    <w:rsid w:val="000A4CBB"/>
    <w:rPr>
      <w:rFonts w:asciiTheme="minorHAnsi" w:eastAsiaTheme="majorEastAsia" w:hAnsiTheme="minorHAnsi" w:cstheme="majorBidi"/>
      <w:color w:val="272727" w:themeColor="text1" w:themeTint="D8"/>
      <w:lang w:val="en-CA"/>
    </w:rPr>
  </w:style>
  <w:style w:type="paragraph" w:styleId="Title">
    <w:name w:val="Title"/>
    <w:basedOn w:val="Normal"/>
    <w:next w:val="Normal"/>
    <w:link w:val="TitleChar"/>
    <w:uiPriority w:val="10"/>
    <w:qFormat/>
    <w:rsid w:val="000A4CB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A4CBB"/>
    <w:rPr>
      <w:rFonts w:asciiTheme="majorHAnsi" w:eastAsiaTheme="majorEastAsia" w:hAnsiTheme="majorHAnsi" w:cstheme="majorBidi"/>
      <w:spacing w:val="-10"/>
      <w:kern w:val="28"/>
      <w:sz w:val="56"/>
      <w:szCs w:val="56"/>
      <w:lang w:val="en-CA"/>
    </w:rPr>
  </w:style>
  <w:style w:type="paragraph" w:styleId="Subtitle">
    <w:name w:val="Subtitle"/>
    <w:basedOn w:val="Normal"/>
    <w:next w:val="Normal"/>
    <w:link w:val="SubtitleChar"/>
    <w:uiPriority w:val="11"/>
    <w:qFormat/>
    <w:rsid w:val="000A4CBB"/>
    <w:pPr>
      <w:numPr>
        <w:ilvl w:val="1"/>
      </w:numPr>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A4CBB"/>
    <w:rPr>
      <w:rFonts w:asciiTheme="minorHAnsi" w:eastAsiaTheme="majorEastAsia" w:hAnsiTheme="minorHAnsi" w:cstheme="majorBidi"/>
      <w:color w:val="595959" w:themeColor="text1" w:themeTint="A6"/>
      <w:spacing w:val="15"/>
      <w:sz w:val="28"/>
      <w:szCs w:val="28"/>
      <w:lang w:val="en-CA"/>
    </w:rPr>
  </w:style>
  <w:style w:type="paragraph" w:styleId="Quote">
    <w:name w:val="Quote"/>
    <w:basedOn w:val="Normal"/>
    <w:next w:val="Normal"/>
    <w:link w:val="QuoteChar"/>
    <w:uiPriority w:val="29"/>
    <w:qFormat/>
    <w:rsid w:val="000A4CBB"/>
    <w:pPr>
      <w:spacing w:before="160"/>
      <w:jc w:val="center"/>
    </w:pPr>
    <w:rPr>
      <w:i/>
      <w:iCs/>
      <w:color w:val="404040" w:themeColor="text1" w:themeTint="BF"/>
    </w:rPr>
  </w:style>
  <w:style w:type="character" w:customStyle="1" w:styleId="QuoteChar">
    <w:name w:val="Quote Char"/>
    <w:basedOn w:val="DefaultParagraphFont"/>
    <w:link w:val="Quote"/>
    <w:uiPriority w:val="29"/>
    <w:rsid w:val="000A4CBB"/>
    <w:rPr>
      <w:i/>
      <w:iCs/>
      <w:color w:val="404040" w:themeColor="text1" w:themeTint="BF"/>
      <w:lang w:val="en-CA"/>
    </w:rPr>
  </w:style>
  <w:style w:type="paragraph" w:styleId="ListParagraph">
    <w:name w:val="List Paragraph"/>
    <w:basedOn w:val="Normal"/>
    <w:uiPriority w:val="34"/>
    <w:qFormat/>
    <w:rsid w:val="000A4CBB"/>
    <w:pPr>
      <w:ind w:left="720"/>
      <w:contextualSpacing/>
    </w:pPr>
  </w:style>
  <w:style w:type="character" w:styleId="IntenseEmphasis">
    <w:name w:val="Intense Emphasis"/>
    <w:basedOn w:val="DefaultParagraphFont"/>
    <w:uiPriority w:val="21"/>
    <w:qFormat/>
    <w:rsid w:val="000A4CBB"/>
    <w:rPr>
      <w:i/>
      <w:iCs/>
      <w:color w:val="0F4761" w:themeColor="accent1" w:themeShade="BF"/>
    </w:rPr>
  </w:style>
  <w:style w:type="paragraph" w:styleId="IntenseQuote">
    <w:name w:val="Intense Quote"/>
    <w:basedOn w:val="Normal"/>
    <w:next w:val="Normal"/>
    <w:link w:val="IntenseQuoteChar"/>
    <w:uiPriority w:val="30"/>
    <w:qFormat/>
    <w:rsid w:val="000A4CB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A4CBB"/>
    <w:rPr>
      <w:i/>
      <w:iCs/>
      <w:color w:val="0F4761" w:themeColor="accent1" w:themeShade="BF"/>
      <w:lang w:val="en-CA"/>
    </w:rPr>
  </w:style>
  <w:style w:type="character" w:styleId="IntenseReference">
    <w:name w:val="Intense Reference"/>
    <w:basedOn w:val="DefaultParagraphFont"/>
    <w:uiPriority w:val="32"/>
    <w:qFormat/>
    <w:rsid w:val="000A4CBB"/>
    <w:rPr>
      <w:b/>
      <w:bCs/>
      <w:smallCaps/>
      <w:color w:val="0F4761" w:themeColor="accent1" w:themeShade="BF"/>
      <w:spacing w:val="5"/>
    </w:rPr>
  </w:style>
  <w:style w:type="character" w:styleId="Hyperlink">
    <w:name w:val="Hyperlink"/>
    <w:basedOn w:val="DefaultParagraphFont"/>
    <w:uiPriority w:val="99"/>
    <w:unhideWhenUsed/>
    <w:rsid w:val="000A4CBB"/>
    <w:rPr>
      <w:color w:val="0000FF"/>
      <w:u w:val="single"/>
    </w:rPr>
  </w:style>
  <w:style w:type="character" w:styleId="UnresolvedMention">
    <w:name w:val="Unresolved Mention"/>
    <w:basedOn w:val="DefaultParagraphFont"/>
    <w:uiPriority w:val="99"/>
    <w:semiHidden/>
    <w:unhideWhenUsed/>
    <w:rsid w:val="000A4CBB"/>
    <w:rPr>
      <w:color w:val="605E5C"/>
      <w:shd w:val="clear" w:color="auto" w:fill="E1DFDD"/>
    </w:rPr>
  </w:style>
  <w:style w:type="character" w:styleId="CommentReference">
    <w:name w:val="annotation reference"/>
    <w:basedOn w:val="DefaultParagraphFont"/>
    <w:uiPriority w:val="99"/>
    <w:semiHidden/>
    <w:unhideWhenUsed/>
    <w:rsid w:val="000A4CBB"/>
    <w:rPr>
      <w:sz w:val="16"/>
      <w:szCs w:val="16"/>
    </w:rPr>
  </w:style>
  <w:style w:type="paragraph" w:styleId="CommentText">
    <w:name w:val="annotation text"/>
    <w:basedOn w:val="Normal"/>
    <w:link w:val="CommentTextChar"/>
    <w:uiPriority w:val="99"/>
    <w:unhideWhenUsed/>
    <w:rsid w:val="000A4CBB"/>
    <w:pPr>
      <w:spacing w:line="240" w:lineRule="auto"/>
    </w:pPr>
    <w:rPr>
      <w:sz w:val="20"/>
      <w:szCs w:val="20"/>
    </w:rPr>
  </w:style>
  <w:style w:type="character" w:customStyle="1" w:styleId="CommentTextChar">
    <w:name w:val="Comment Text Char"/>
    <w:basedOn w:val="DefaultParagraphFont"/>
    <w:link w:val="CommentText"/>
    <w:uiPriority w:val="99"/>
    <w:rsid w:val="000A4CBB"/>
    <w:rPr>
      <w:sz w:val="20"/>
      <w:szCs w:val="20"/>
      <w:lang w:val="en-CA"/>
    </w:rPr>
  </w:style>
  <w:style w:type="paragraph" w:styleId="CommentSubject">
    <w:name w:val="annotation subject"/>
    <w:basedOn w:val="CommentText"/>
    <w:next w:val="CommentText"/>
    <w:link w:val="CommentSubjectChar"/>
    <w:uiPriority w:val="99"/>
    <w:semiHidden/>
    <w:unhideWhenUsed/>
    <w:rsid w:val="000A4CBB"/>
    <w:rPr>
      <w:b/>
      <w:bCs/>
    </w:rPr>
  </w:style>
  <w:style w:type="character" w:customStyle="1" w:styleId="CommentSubjectChar">
    <w:name w:val="Comment Subject Char"/>
    <w:basedOn w:val="CommentTextChar"/>
    <w:link w:val="CommentSubject"/>
    <w:uiPriority w:val="99"/>
    <w:semiHidden/>
    <w:rsid w:val="000A4CBB"/>
    <w:rPr>
      <w:b/>
      <w:bCs/>
      <w:sz w:val="20"/>
      <w:szCs w:val="20"/>
      <w:lang w:val="en-CA"/>
    </w:rPr>
  </w:style>
  <w:style w:type="paragraph" w:styleId="Header">
    <w:name w:val="header"/>
    <w:basedOn w:val="Normal"/>
    <w:link w:val="HeaderChar"/>
    <w:uiPriority w:val="99"/>
    <w:rsid w:val="000A4CBB"/>
    <w:pPr>
      <w:tabs>
        <w:tab w:val="center" w:pos="4320"/>
        <w:tab w:val="right" w:pos="8640"/>
      </w:tabs>
      <w:spacing w:after="120"/>
    </w:pPr>
    <w:rPr>
      <w:rFonts w:eastAsia="Times New Roman" w:cs="Times New Roman"/>
      <w:kern w:val="0"/>
      <w:szCs w:val="20"/>
      <w:lang w:val="en-GB"/>
      <w14:ligatures w14:val="none"/>
    </w:rPr>
  </w:style>
  <w:style w:type="character" w:customStyle="1" w:styleId="HeaderChar">
    <w:name w:val="Header Char"/>
    <w:basedOn w:val="DefaultParagraphFont"/>
    <w:link w:val="Header"/>
    <w:uiPriority w:val="99"/>
    <w:rsid w:val="000A4CBB"/>
    <w:rPr>
      <w:rFonts w:eastAsia="Times New Roman" w:cs="Times New Roman"/>
      <w:kern w:val="0"/>
      <w:sz w:val="24"/>
      <w:szCs w:val="20"/>
      <w:lang w:val="en-GB"/>
      <w14:ligatures w14:val="none"/>
    </w:rPr>
  </w:style>
  <w:style w:type="character" w:styleId="PlaceholderText">
    <w:name w:val="Placeholder Text"/>
    <w:basedOn w:val="DefaultParagraphFont"/>
    <w:uiPriority w:val="99"/>
    <w:semiHidden/>
    <w:rsid w:val="000A4CBB"/>
    <w:rPr>
      <w:color w:val="808080"/>
    </w:rPr>
  </w:style>
  <w:style w:type="table" w:styleId="TableGrid">
    <w:name w:val="Table Grid"/>
    <w:basedOn w:val="TableNormal"/>
    <w:rsid w:val="00EC5E86"/>
    <w:pPr>
      <w:spacing w:after="120" w:line="240" w:lineRule="auto"/>
    </w:pPr>
    <w:rPr>
      <w:rFonts w:eastAsia="Times New Roman" w:cs="Times New Roman"/>
      <w:kern w:val="0"/>
      <w:sz w:val="20"/>
      <w:szCs w:val="20"/>
      <w:lang w:val="en-CA" w:eastAsia="en-CA"/>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0A4CBB"/>
    <w:pPr>
      <w:spacing w:after="0" w:line="240" w:lineRule="auto"/>
    </w:pPr>
    <w:rPr>
      <w:sz w:val="24"/>
      <w:lang w:val="en-CA"/>
    </w:rPr>
  </w:style>
  <w:style w:type="paragraph" w:styleId="Footer">
    <w:name w:val="footer"/>
    <w:basedOn w:val="Normal"/>
    <w:link w:val="FooterChar"/>
    <w:uiPriority w:val="99"/>
    <w:unhideWhenUsed/>
    <w:rsid w:val="00CC5DBE"/>
    <w:pPr>
      <w:tabs>
        <w:tab w:val="center" w:pos="4680"/>
        <w:tab w:val="right" w:pos="9360"/>
      </w:tabs>
      <w:spacing w:after="0" w:line="240" w:lineRule="auto"/>
    </w:pPr>
  </w:style>
  <w:style w:type="character" w:customStyle="1" w:styleId="FooterChar">
    <w:name w:val="Footer Char"/>
    <w:basedOn w:val="DefaultParagraphFont"/>
    <w:link w:val="Footer"/>
    <w:uiPriority w:val="99"/>
    <w:rsid w:val="00CC5DBE"/>
    <w:rPr>
      <w:sz w:val="24"/>
      <w:lang w:val="en-CA"/>
    </w:rPr>
  </w:style>
  <w:style w:type="paragraph" w:styleId="NormalIndent">
    <w:name w:val="Normal Indent"/>
    <w:aliases w:val="Normal Indented,Normal Paragraph Indent,Normal Indent Char1,Normal Indent Char Char,Normal Indent Char1 Char Char,Normal Indent Char Char Char Char,Normal Indent Char Char1 Char,Normal Indent Char1 Char Char Char Char Char"/>
    <w:basedOn w:val="Normal"/>
    <w:link w:val="NormalIndentChar"/>
    <w:uiPriority w:val="99"/>
    <w:qFormat/>
    <w:rsid w:val="00A12CE8"/>
    <w:pPr>
      <w:spacing w:after="120" w:line="240" w:lineRule="auto"/>
      <w:ind w:left="851"/>
      <w:jc w:val="both"/>
    </w:pPr>
    <w:rPr>
      <w:rFonts w:eastAsia="Times New Roman" w:cs="Times New Roman"/>
      <w:kern w:val="0"/>
      <w:szCs w:val="20"/>
      <w14:ligatures w14:val="none"/>
    </w:rPr>
  </w:style>
  <w:style w:type="character" w:customStyle="1" w:styleId="NormalIndentChar">
    <w:name w:val="Normal Indent Char"/>
    <w:aliases w:val="Normal Indented Char,Normal Paragraph Indent Char,Normal Indent Char1 Char,Normal Indent Char Char Char,Normal Indent Char1 Char Char Char,Normal Indent Char Char Char Char Char,Normal Indent Char Char1 Char Char"/>
    <w:basedOn w:val="DefaultParagraphFont"/>
    <w:link w:val="NormalIndent"/>
    <w:uiPriority w:val="99"/>
    <w:rsid w:val="00A12CE8"/>
    <w:rPr>
      <w:rFonts w:eastAsia="Times New Roman" w:cs="Times New Roman"/>
      <w:kern w:val="0"/>
      <w:sz w:val="24"/>
      <w:szCs w:val="20"/>
      <w:lang w:val="en-CA"/>
      <w14:ligatures w14:val="none"/>
    </w:rPr>
  </w:style>
  <w:style w:type="paragraph" w:styleId="TOC4">
    <w:name w:val="toc 4"/>
    <w:basedOn w:val="Normal"/>
    <w:next w:val="Normal"/>
    <w:autoRedefine/>
    <w:uiPriority w:val="39"/>
    <w:unhideWhenUsed/>
    <w:rsid w:val="00762CAF"/>
    <w:pPr>
      <w:spacing w:after="100"/>
      <w:ind w:left="720"/>
    </w:pPr>
  </w:style>
  <w:style w:type="paragraph" w:styleId="TOC1">
    <w:name w:val="toc 1"/>
    <w:basedOn w:val="Normal"/>
    <w:next w:val="Normal"/>
    <w:autoRedefine/>
    <w:uiPriority w:val="39"/>
    <w:unhideWhenUsed/>
    <w:rsid w:val="00762CAF"/>
    <w:pPr>
      <w:spacing w:after="100"/>
    </w:pPr>
  </w:style>
  <w:style w:type="paragraph" w:styleId="TOC2">
    <w:name w:val="toc 2"/>
    <w:basedOn w:val="Normal"/>
    <w:next w:val="Normal"/>
    <w:autoRedefine/>
    <w:uiPriority w:val="39"/>
    <w:unhideWhenUsed/>
    <w:rsid w:val="00762CAF"/>
    <w:pPr>
      <w:spacing w:after="100"/>
      <w:ind w:left="240"/>
    </w:pPr>
  </w:style>
  <w:style w:type="paragraph" w:styleId="TOC3">
    <w:name w:val="toc 3"/>
    <w:basedOn w:val="Normal"/>
    <w:next w:val="Normal"/>
    <w:autoRedefine/>
    <w:uiPriority w:val="39"/>
    <w:unhideWhenUsed/>
    <w:rsid w:val="00762CAF"/>
    <w:pPr>
      <w:spacing w:after="100"/>
      <w:ind w:left="480"/>
    </w:pPr>
  </w:style>
  <w:style w:type="paragraph" w:styleId="BalloonText">
    <w:name w:val="Balloon Text"/>
    <w:basedOn w:val="Normal"/>
    <w:link w:val="BalloonTextChar"/>
    <w:uiPriority w:val="99"/>
    <w:rsid w:val="003B5B97"/>
    <w:pPr>
      <w:tabs>
        <w:tab w:val="center" w:pos="4680"/>
      </w:tabs>
      <w:spacing w:after="120" w:line="240" w:lineRule="auto"/>
      <w:jc w:val="both"/>
    </w:pPr>
    <w:rPr>
      <w:rFonts w:eastAsia="Times New Roman" w:cs="Times New Roman"/>
      <w:b/>
      <w:bCs/>
      <w:kern w:val="0"/>
      <w:sz w:val="16"/>
      <w:szCs w:val="20"/>
      <w:lang w:val="en-GB"/>
      <w14:ligatures w14:val="none"/>
    </w:rPr>
  </w:style>
  <w:style w:type="character" w:customStyle="1" w:styleId="BalloonTextChar">
    <w:name w:val="Balloon Text Char"/>
    <w:basedOn w:val="DefaultParagraphFont"/>
    <w:link w:val="BalloonText"/>
    <w:uiPriority w:val="99"/>
    <w:rsid w:val="003B5B97"/>
    <w:rPr>
      <w:rFonts w:eastAsia="Times New Roman" w:cs="Times New Roman"/>
      <w:b/>
      <w:bCs/>
      <w:kern w:val="0"/>
      <w:sz w:val="16"/>
      <w:szCs w:val="20"/>
      <w:lang w:val="en-GB"/>
      <w14:ligatures w14:val="none"/>
    </w:rPr>
  </w:style>
  <w:style w:type="paragraph" w:customStyle="1" w:styleId="Body">
    <w:name w:val="Body"/>
    <w:basedOn w:val="Normal"/>
    <w:link w:val="BodyChar"/>
    <w:autoRedefine/>
    <w:qFormat/>
    <w:rsid w:val="003B5B97"/>
    <w:pPr>
      <w:widowControl w:val="0"/>
      <w:spacing w:after="200" w:line="240" w:lineRule="auto"/>
      <w:ind w:left="567"/>
      <w:jc w:val="both"/>
    </w:pPr>
    <w:rPr>
      <w:rFonts w:eastAsia="Times New Roman" w:cs="Times New Roman"/>
      <w:kern w:val="0"/>
      <w:szCs w:val="18"/>
      <w:lang w:eastAsia="en-CA"/>
      <w14:ligatures w14:val="none"/>
    </w:rPr>
  </w:style>
  <w:style w:type="character" w:customStyle="1" w:styleId="BodyChar">
    <w:name w:val="Body Char"/>
    <w:link w:val="Body"/>
    <w:rsid w:val="003B5B97"/>
    <w:rPr>
      <w:rFonts w:eastAsia="Times New Roman" w:cs="Times New Roman"/>
      <w:kern w:val="0"/>
      <w:sz w:val="24"/>
      <w:szCs w:val="18"/>
      <w:lang w:val="en-CA" w:eastAsia="en-CA"/>
      <w14:ligatures w14:val="none"/>
    </w:rPr>
  </w:style>
  <w:style w:type="paragraph" w:customStyle="1" w:styleId="paragraph">
    <w:name w:val="paragraph"/>
    <w:basedOn w:val="Normal"/>
    <w:rsid w:val="008C0163"/>
    <w:pPr>
      <w:spacing w:before="100" w:beforeAutospacing="1" w:after="100" w:afterAutospacing="1" w:line="240" w:lineRule="auto"/>
    </w:pPr>
    <w:rPr>
      <w:rFonts w:ascii="Times New Roman" w:eastAsia="Times New Roman" w:hAnsi="Times New Roman" w:cs="Times New Roman"/>
      <w:kern w:val="0"/>
      <w:szCs w:val="24"/>
      <w:lang w:eastAsia="en-CA"/>
      <w14:ligatures w14:val="none"/>
    </w:rPr>
  </w:style>
  <w:style w:type="character" w:customStyle="1" w:styleId="normaltextrun">
    <w:name w:val="normaltextrun"/>
    <w:basedOn w:val="DefaultParagraphFont"/>
    <w:rsid w:val="008C0163"/>
  </w:style>
  <w:style w:type="character" w:customStyle="1" w:styleId="eop">
    <w:name w:val="eop"/>
    <w:basedOn w:val="DefaultParagraphFont"/>
    <w:rsid w:val="008C0163"/>
  </w:style>
  <w:style w:type="paragraph" w:styleId="Revision">
    <w:name w:val="Revision"/>
    <w:hidden/>
    <w:uiPriority w:val="99"/>
    <w:semiHidden/>
    <w:rsid w:val="003A1907"/>
    <w:pPr>
      <w:spacing w:after="0" w:line="240" w:lineRule="auto"/>
    </w:pPr>
    <w:rPr>
      <w:sz w:val="24"/>
      <w:lang w:val="en-CA"/>
    </w:rPr>
  </w:style>
  <w:style w:type="character" w:styleId="FollowedHyperlink">
    <w:name w:val="FollowedHyperlink"/>
    <w:basedOn w:val="DefaultParagraphFont"/>
    <w:uiPriority w:val="99"/>
    <w:semiHidden/>
    <w:unhideWhenUsed/>
    <w:rsid w:val="00E0562B"/>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gww.legalservices.gov.bc.ca/client_assistance.html" TargetMode="External"/><Relationship Id="rId18" Type="http://schemas.openxmlformats.org/officeDocument/2006/relationships/hyperlink" Target="https://www2.gov.bc.ca/gov/content/bc-procurement-resources/procurement-support/guidelines/sufficient-time-posting-guidelines" TargetMode="External"/><Relationship Id="rId3" Type="http://schemas.openxmlformats.org/officeDocument/2006/relationships/customXml" Target="../customXml/item3.xml"/><Relationship Id="rId21" Type="http://schemas.openxmlformats.org/officeDocument/2006/relationships/hyperlink" Target="https://www.bceid.ca/" TargetMode="External"/><Relationship Id="rId7" Type="http://schemas.openxmlformats.org/officeDocument/2006/relationships/settings" Target="settings.xml"/><Relationship Id="rId12" Type="http://schemas.openxmlformats.org/officeDocument/2006/relationships/hyperlink" Target="mailto:procurement@gov.bc.ca" TargetMode="External"/><Relationship Id="rId17" Type="http://schemas.openxmlformats.org/officeDocument/2006/relationships/hyperlink" Target="https://www2.gov.bc.ca/gov/content?id=943F3B2E15604916B567E5BB8ED16530"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1.jpg"/><Relationship Id="rId20" Type="http://schemas.openxmlformats.org/officeDocument/2006/relationships/hyperlink" Target="https://www.bcbid.gov.bc.ca/"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2.gov.bc.ca/gov/content?id=9127ECAE4FCA4EF0AFEBBC54B80F9A65" TargetMode="External"/><Relationship Id="rId24" Type="http://schemas.openxmlformats.org/officeDocument/2006/relationships/glossaryDocument" Target="glossary/document.xml"/><Relationship Id="rId5" Type="http://schemas.openxmlformats.org/officeDocument/2006/relationships/numbering" Target="numbering.xml"/><Relationship Id="rId15" Type="http://schemas.openxmlformats.org/officeDocument/2006/relationships/hyperlink" Target="mailto:procurement@gov.bc.ca" TargetMode="Externa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gww.legalservices.gov.bc.ca/client_assistance.html" TargetMode="External"/><Relationship Id="rId22" Type="http://schemas.openxmlformats.org/officeDocument/2006/relationships/hyperlink" Target="https://www2.gov.bc.ca/gov/content?id=599E75D3CD884638895ECE2D53EDAA8A"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49CF1B20D0B64E33AA7D2C24E81A551B"/>
        <w:category>
          <w:name w:val="General"/>
          <w:gallery w:val="placeholder"/>
        </w:category>
        <w:types>
          <w:type w:val="bbPlcHdr"/>
        </w:types>
        <w:behaviors>
          <w:behavior w:val="content"/>
        </w:behaviors>
        <w:guid w:val="{EEA7FE80-CDCA-48F8-A991-FBE93613D359}"/>
      </w:docPartPr>
      <w:docPartBody>
        <w:p w:rsidR="001B5959" w:rsidRDefault="00673577" w:rsidP="00673577">
          <w:pPr>
            <w:pStyle w:val="49CF1B20D0B64E33AA7D2C24E81A551B1"/>
          </w:pPr>
          <w:r w:rsidRPr="003B5B97">
            <w:rPr>
              <w:color w:val="D60093"/>
            </w:rPr>
            <w:t>[@@</w:t>
          </w:r>
          <w:r>
            <w:rPr>
              <w:color w:val="D60093"/>
            </w:rPr>
            <w:t>l</w:t>
          </w:r>
          <w:r w:rsidRPr="003B5B97">
            <w:rPr>
              <w:color w:val="D60093"/>
            </w:rPr>
            <w:t>ike this @@]</w:t>
          </w:r>
        </w:p>
      </w:docPartBody>
    </w:docPart>
    <w:docPart>
      <w:docPartPr>
        <w:name w:val="68F2E14D740444BEA80980653EAE691B"/>
        <w:category>
          <w:name w:val="General"/>
          <w:gallery w:val="placeholder"/>
        </w:category>
        <w:types>
          <w:type w:val="bbPlcHdr"/>
        </w:types>
        <w:behaviors>
          <w:behavior w:val="content"/>
        </w:behaviors>
        <w:guid w:val="{0EA7B33D-4A47-4155-9281-C5C8312102B8}"/>
      </w:docPartPr>
      <w:docPartBody>
        <w:p w:rsidR="001B5959" w:rsidRDefault="00673577" w:rsidP="00673577">
          <w:pPr>
            <w:pStyle w:val="68F2E14D740444BEA80980653EAE691B1"/>
          </w:pPr>
          <w:r w:rsidRPr="00CC5DBE">
            <w:rPr>
              <w:rStyle w:val="PlaceholderText"/>
              <w:bCs/>
              <w:color w:val="D60093"/>
              <w:szCs w:val="33"/>
            </w:rPr>
            <w:t>[@@Ministry Name@@]</w:t>
          </w:r>
        </w:p>
      </w:docPartBody>
    </w:docPart>
    <w:docPart>
      <w:docPartPr>
        <w:name w:val="4DC9F8C322274510B1FC9E73126ABD9C"/>
        <w:category>
          <w:name w:val="General"/>
          <w:gallery w:val="placeholder"/>
        </w:category>
        <w:types>
          <w:type w:val="bbPlcHdr"/>
        </w:types>
        <w:behaviors>
          <w:behavior w:val="content"/>
        </w:behaviors>
        <w:guid w:val="{CCE07205-0926-45E5-82DA-31872BDDA427}"/>
      </w:docPartPr>
      <w:docPartBody>
        <w:p w:rsidR="001B5959" w:rsidRDefault="00673577" w:rsidP="00673577">
          <w:pPr>
            <w:pStyle w:val="4DC9F8C322274510B1FC9E73126ABD9C1"/>
          </w:pPr>
          <w:r w:rsidRPr="000A4CBB">
            <w:rPr>
              <w:color w:val="D60093"/>
            </w:rPr>
            <w:t>[@@Number@@]</w:t>
          </w:r>
        </w:p>
      </w:docPartBody>
    </w:docPart>
    <w:docPart>
      <w:docPartPr>
        <w:name w:val="38DB90F462CC4498804E753728A22BA9"/>
        <w:category>
          <w:name w:val="General"/>
          <w:gallery w:val="placeholder"/>
        </w:category>
        <w:types>
          <w:type w:val="bbPlcHdr"/>
        </w:types>
        <w:behaviors>
          <w:behavior w:val="content"/>
        </w:behaviors>
        <w:guid w:val="{2FECAF7C-FE62-4EBA-9A04-6FD01826F248}"/>
      </w:docPartPr>
      <w:docPartBody>
        <w:p w:rsidR="001B5959" w:rsidRDefault="00673577" w:rsidP="00673577">
          <w:pPr>
            <w:pStyle w:val="38DB90F462CC4498804E753728A22BA91"/>
          </w:pPr>
          <w:r w:rsidRPr="000A4CBB">
            <w:rPr>
              <w:color w:val="D60093"/>
            </w:rPr>
            <w:t>[@@Date@@]</w:t>
          </w:r>
        </w:p>
      </w:docPartBody>
    </w:docPart>
    <w:docPart>
      <w:docPartPr>
        <w:name w:val="3F7B4FEB8D59454B9C4DF09C89BC53DB"/>
        <w:category>
          <w:name w:val="General"/>
          <w:gallery w:val="placeholder"/>
        </w:category>
        <w:types>
          <w:type w:val="bbPlcHdr"/>
        </w:types>
        <w:behaviors>
          <w:behavior w:val="content"/>
        </w:behaviors>
        <w:guid w:val="{9FA2B167-8452-4FED-B5B6-C9E4B305C682}"/>
      </w:docPartPr>
      <w:docPartBody>
        <w:p w:rsidR="001B5959" w:rsidRDefault="00673577" w:rsidP="00673577">
          <w:pPr>
            <w:pStyle w:val="3F7B4FEB8D59454B9C4DF09C89BC53DB1"/>
          </w:pPr>
          <w:r w:rsidRPr="000A4CBB">
            <w:rPr>
              <w:color w:val="D60093"/>
            </w:rPr>
            <w:t>[@@Date and Time@@]</w:t>
          </w:r>
        </w:p>
      </w:docPartBody>
    </w:docPart>
    <w:docPart>
      <w:docPartPr>
        <w:name w:val="71664A17C1DA413DA0647506513A2543"/>
        <w:category>
          <w:name w:val="General"/>
          <w:gallery w:val="placeholder"/>
        </w:category>
        <w:types>
          <w:type w:val="bbPlcHdr"/>
        </w:types>
        <w:behaviors>
          <w:behavior w:val="content"/>
        </w:behaviors>
        <w:guid w:val="{CA23D3A9-44D2-4AE4-AF5A-7D4671834A06}"/>
      </w:docPartPr>
      <w:docPartBody>
        <w:p w:rsidR="001B5959" w:rsidRDefault="00673577" w:rsidP="00673577">
          <w:pPr>
            <w:pStyle w:val="71664A17C1DA413DA0647506513A25431"/>
          </w:pPr>
          <w:r w:rsidRPr="00761E7E">
            <w:rPr>
              <w:color w:val="D60093"/>
            </w:rPr>
            <w:t>[@@Email Address@@]</w:t>
          </w:r>
        </w:p>
      </w:docPartBody>
    </w:docPart>
    <w:docPart>
      <w:docPartPr>
        <w:name w:val="A0701FCDEA2D41EB9E297CA8A2DDF8A3"/>
        <w:category>
          <w:name w:val="General"/>
          <w:gallery w:val="placeholder"/>
        </w:category>
        <w:types>
          <w:type w:val="bbPlcHdr"/>
        </w:types>
        <w:behaviors>
          <w:behavior w:val="content"/>
        </w:behaviors>
        <w:guid w:val="{F4B3B54B-1A7E-48B7-A8CA-F9B6BD2CE040}"/>
      </w:docPartPr>
      <w:docPartBody>
        <w:p w:rsidR="001B5959" w:rsidRDefault="00673577" w:rsidP="00673577">
          <w:pPr>
            <w:pStyle w:val="A0701FCDEA2D41EB9E297CA8A2DDF8A31"/>
          </w:pPr>
          <w:r w:rsidRPr="00761E7E">
            <w:rPr>
              <w:color w:val="D60093"/>
            </w:rPr>
            <w:t>[@@Hard copy delivery address@@]</w:t>
          </w:r>
        </w:p>
      </w:docPartBody>
    </w:docPart>
    <w:docPart>
      <w:docPartPr>
        <w:name w:val="D817FE8359CD491BA21489C714CADE47"/>
        <w:category>
          <w:name w:val="General"/>
          <w:gallery w:val="placeholder"/>
        </w:category>
        <w:types>
          <w:type w:val="bbPlcHdr"/>
        </w:types>
        <w:behaviors>
          <w:behavior w:val="content"/>
        </w:behaviors>
        <w:guid w:val="{911404C2-0788-4C2D-BC25-500CF7B28F4C}"/>
      </w:docPartPr>
      <w:docPartBody>
        <w:p w:rsidR="001B5959" w:rsidRDefault="00673577" w:rsidP="00673577">
          <w:pPr>
            <w:pStyle w:val="D817FE8359CD491BA21489C714CADE471"/>
          </w:pPr>
          <w:r w:rsidRPr="00761E7E">
            <w:rPr>
              <w:color w:val="D60093"/>
            </w:rPr>
            <w:t>[@@Name@@]</w:t>
          </w:r>
        </w:p>
      </w:docPartBody>
    </w:docPart>
    <w:docPart>
      <w:docPartPr>
        <w:name w:val="71FF782054794A19BCBEEBB06B7409F8"/>
        <w:category>
          <w:name w:val="General"/>
          <w:gallery w:val="placeholder"/>
        </w:category>
        <w:types>
          <w:type w:val="bbPlcHdr"/>
        </w:types>
        <w:behaviors>
          <w:behavior w:val="content"/>
        </w:behaviors>
        <w:guid w:val="{28AAABD2-4401-4B70-826F-B30E9F560B58}"/>
      </w:docPartPr>
      <w:docPartBody>
        <w:p w:rsidR="001B5959" w:rsidRDefault="00673577" w:rsidP="00673577">
          <w:pPr>
            <w:pStyle w:val="71FF782054794A19BCBEEBB06B7409F81"/>
          </w:pPr>
          <w:r w:rsidRPr="00761E7E">
            <w:rPr>
              <w:color w:val="D60093"/>
            </w:rPr>
            <w:t>[@@Title@@]</w:t>
          </w:r>
        </w:p>
      </w:docPartBody>
    </w:docPart>
    <w:docPart>
      <w:docPartPr>
        <w:name w:val="407DEBE888F044238B04B945CED96D13"/>
        <w:category>
          <w:name w:val="General"/>
          <w:gallery w:val="placeholder"/>
        </w:category>
        <w:types>
          <w:type w:val="bbPlcHdr"/>
        </w:types>
        <w:behaviors>
          <w:behavior w:val="content"/>
        </w:behaviors>
        <w:guid w:val="{BC28E4AF-44A6-48E3-84D1-A4802BFC483E}"/>
      </w:docPartPr>
      <w:docPartBody>
        <w:p w:rsidR="001B5959" w:rsidRDefault="00673577" w:rsidP="00673577">
          <w:pPr>
            <w:pStyle w:val="407DEBE888F044238B04B945CED96D131"/>
          </w:pPr>
          <w:r w:rsidRPr="00761E7E">
            <w:rPr>
              <w:color w:val="D60093"/>
            </w:rPr>
            <w:t>[@@Email Address@@]</w:t>
          </w:r>
        </w:p>
      </w:docPartBody>
    </w:docPart>
    <w:docPart>
      <w:docPartPr>
        <w:name w:val="793BD40D1EC8410BAAB9E48C398FE701"/>
        <w:category>
          <w:name w:val="General"/>
          <w:gallery w:val="placeholder"/>
        </w:category>
        <w:types>
          <w:type w:val="bbPlcHdr"/>
        </w:types>
        <w:behaviors>
          <w:behavior w:val="content"/>
        </w:behaviors>
        <w:guid w:val="{A1B955B3-64E1-4DC5-8A0D-F87D8B470CA5}"/>
      </w:docPartPr>
      <w:docPartBody>
        <w:p w:rsidR="001B5959" w:rsidRDefault="001B5959" w:rsidP="001B5959">
          <w:pPr>
            <w:pStyle w:val="793BD40D1EC8410BAAB9E48C398FE701"/>
          </w:pPr>
          <w:r w:rsidRPr="001729E0">
            <w:rPr>
              <w:rStyle w:val="PlaceholderText"/>
              <w:rFonts w:eastAsia="Calibri"/>
            </w:rPr>
            <w:t>Click or tap to enter a date.</w:t>
          </w:r>
        </w:p>
      </w:docPartBody>
    </w:docPart>
    <w:docPart>
      <w:docPartPr>
        <w:name w:val="FECE1EE0272042A5AC4B1E625D03AF15"/>
        <w:category>
          <w:name w:val="General"/>
          <w:gallery w:val="placeholder"/>
        </w:category>
        <w:types>
          <w:type w:val="bbPlcHdr"/>
        </w:types>
        <w:behaviors>
          <w:behavior w:val="content"/>
        </w:behaviors>
        <w:guid w:val="{FEE84C00-AC34-424F-8143-BDC121828D27}"/>
      </w:docPartPr>
      <w:docPartBody>
        <w:p w:rsidR="001B5959" w:rsidRDefault="001B5959" w:rsidP="001B5959">
          <w:pPr>
            <w:pStyle w:val="FECE1EE0272042A5AC4B1E625D03AF15"/>
          </w:pPr>
          <w:r w:rsidRPr="001729E0">
            <w:rPr>
              <w:rStyle w:val="PlaceholderText"/>
              <w:rFonts w:eastAsia="Calibri"/>
            </w:rPr>
            <w:t>Click or tap here to enter text.</w:t>
          </w:r>
        </w:p>
      </w:docPartBody>
    </w:docPart>
    <w:docPart>
      <w:docPartPr>
        <w:name w:val="43C87EAD4E0C4F9788026E0BD143083B"/>
        <w:category>
          <w:name w:val="General"/>
          <w:gallery w:val="placeholder"/>
        </w:category>
        <w:types>
          <w:type w:val="bbPlcHdr"/>
        </w:types>
        <w:behaviors>
          <w:behavior w:val="content"/>
        </w:behaviors>
        <w:guid w:val="{A52FED9C-0E3D-495D-8BA7-534D5D8E21AC}"/>
      </w:docPartPr>
      <w:docPartBody>
        <w:p w:rsidR="001B5959" w:rsidRDefault="00673577" w:rsidP="00673577">
          <w:pPr>
            <w:pStyle w:val="43C87EAD4E0C4F9788026E0BD143083B1"/>
          </w:pPr>
          <w:r w:rsidRPr="00EB3F53">
            <w:rPr>
              <w:rStyle w:val="normaltextrun"/>
              <w:rFonts w:ascii="BC Sans" w:hAnsi="BC Sans" w:cs="Segoe UI"/>
              <w:color w:val="D60093"/>
              <w:lang w:val="en-GB"/>
            </w:rPr>
            <w:t>[@@Click to select Optional or Mandatory from dropdown@@]</w:t>
          </w:r>
        </w:p>
      </w:docPartBody>
    </w:docPart>
    <w:docPart>
      <w:docPartPr>
        <w:name w:val="E2AFA000091A41189DA433391897DD0D"/>
        <w:category>
          <w:name w:val="General"/>
          <w:gallery w:val="placeholder"/>
        </w:category>
        <w:types>
          <w:type w:val="bbPlcHdr"/>
        </w:types>
        <w:behaviors>
          <w:behavior w:val="content"/>
        </w:behaviors>
        <w:guid w:val="{FC5B48D3-13A7-4A4E-8EE9-C4DABEE738E1}"/>
      </w:docPartPr>
      <w:docPartBody>
        <w:p w:rsidR="001B5959" w:rsidRDefault="00673577" w:rsidP="00673577">
          <w:pPr>
            <w:pStyle w:val="E2AFA000091A41189DA433391897DD0D1"/>
          </w:pPr>
          <w:r w:rsidRPr="00CD0A16">
            <w:rPr>
              <w:color w:val="D60093"/>
            </w:rPr>
            <w:t>[@@Drafter: Click here to enter the Ministry name.@@]</w:t>
          </w:r>
        </w:p>
      </w:docPartBody>
    </w:docPart>
    <w:docPart>
      <w:docPartPr>
        <w:name w:val="B4E42709180A40BF8661DD004585CA5A"/>
        <w:category>
          <w:name w:val="General"/>
          <w:gallery w:val="placeholder"/>
        </w:category>
        <w:types>
          <w:type w:val="bbPlcHdr"/>
        </w:types>
        <w:behaviors>
          <w:behavior w:val="content"/>
        </w:behaviors>
        <w:guid w:val="{65797B5A-55F3-4363-8867-33DF49F96D09}"/>
      </w:docPartPr>
      <w:docPartBody>
        <w:p w:rsidR="001B5959" w:rsidRDefault="00673577" w:rsidP="00673577">
          <w:pPr>
            <w:pStyle w:val="B4E42709180A40BF8661DD004585CA5A1"/>
          </w:pPr>
          <w:r w:rsidRPr="00A12CE8">
            <w:rPr>
              <w:rStyle w:val="PlaceholderText"/>
              <w:color w:val="D60093"/>
            </w:rPr>
            <w:t>[@@Drafter: Click here to enter text.@@]</w:t>
          </w:r>
        </w:p>
      </w:docPartBody>
    </w:docPart>
    <w:docPart>
      <w:docPartPr>
        <w:name w:val="0525CC4610F14FF184637A0DBC4C017B"/>
        <w:category>
          <w:name w:val="General"/>
          <w:gallery w:val="placeholder"/>
        </w:category>
        <w:types>
          <w:type w:val="bbPlcHdr"/>
        </w:types>
        <w:behaviors>
          <w:behavior w:val="content"/>
        </w:behaviors>
        <w:guid w:val="{D520492B-618C-43B9-B098-F671DA65DCD3}"/>
      </w:docPartPr>
      <w:docPartBody>
        <w:p w:rsidR="001B5959" w:rsidRDefault="00673577" w:rsidP="00673577">
          <w:pPr>
            <w:pStyle w:val="0525CC4610F14FF184637A0DBC4C017B1"/>
          </w:pPr>
          <w:r w:rsidRPr="00A12CE8">
            <w:rPr>
              <w:rStyle w:val="PlaceholderText"/>
              <w:color w:val="D60093"/>
            </w:rPr>
            <w:t>[@@Drafter: Click here to enter text.@@]</w:t>
          </w:r>
        </w:p>
      </w:docPartBody>
    </w:docPart>
    <w:docPart>
      <w:docPartPr>
        <w:name w:val="8C4403D4E09045B2B355DC9FD7175B2F"/>
        <w:category>
          <w:name w:val="General"/>
          <w:gallery w:val="placeholder"/>
        </w:category>
        <w:types>
          <w:type w:val="bbPlcHdr"/>
        </w:types>
        <w:behaviors>
          <w:behavior w:val="content"/>
        </w:behaviors>
        <w:guid w:val="{F7AA2B7E-DA58-49FD-A6B0-D15A0C241A4B}"/>
      </w:docPartPr>
      <w:docPartBody>
        <w:p w:rsidR="001B5959" w:rsidRDefault="00673577" w:rsidP="00673577">
          <w:pPr>
            <w:pStyle w:val="8C4403D4E09045B2B355DC9FD7175B2F1"/>
          </w:pPr>
          <w:r w:rsidRPr="009020DF">
            <w:rPr>
              <w:color w:val="D60093"/>
            </w:rPr>
            <w:t>[@@Insert number of years@@]</w:t>
          </w:r>
        </w:p>
      </w:docPartBody>
    </w:docPart>
    <w:docPart>
      <w:docPartPr>
        <w:name w:val="6C4D58C0EE8B45BE8732AA928A148642"/>
        <w:category>
          <w:name w:val="General"/>
          <w:gallery w:val="placeholder"/>
        </w:category>
        <w:types>
          <w:type w:val="bbPlcHdr"/>
        </w:types>
        <w:behaviors>
          <w:behavior w:val="content"/>
        </w:behaviors>
        <w:guid w:val="{5598E03D-9BCC-4289-AE50-A75D6F1136F7}"/>
      </w:docPartPr>
      <w:docPartBody>
        <w:p w:rsidR="001B5959" w:rsidRDefault="001B5959" w:rsidP="001B5959">
          <w:pPr>
            <w:pStyle w:val="6C4D58C0EE8B45BE8732AA928A148642"/>
          </w:pPr>
          <w:r w:rsidRPr="0076675B">
            <w:rPr>
              <w:rStyle w:val="PlaceholderText"/>
            </w:rPr>
            <w:t>Click or tap here to enter text.</w:t>
          </w:r>
        </w:p>
      </w:docPartBody>
    </w:docPart>
    <w:docPart>
      <w:docPartPr>
        <w:name w:val="65D41FD2320247779B378116129C91CA"/>
        <w:category>
          <w:name w:val="General"/>
          <w:gallery w:val="placeholder"/>
        </w:category>
        <w:types>
          <w:type w:val="bbPlcHdr"/>
        </w:types>
        <w:behaviors>
          <w:behavior w:val="content"/>
        </w:behaviors>
        <w:guid w:val="{FCC9E839-80F4-4076-8841-4FE232894123}"/>
      </w:docPartPr>
      <w:docPartBody>
        <w:p w:rsidR="001B5959" w:rsidRDefault="00673577" w:rsidP="00673577">
          <w:pPr>
            <w:pStyle w:val="65D41FD2320247779B378116129C91CA2"/>
          </w:pPr>
          <w:r w:rsidRPr="00A12CE8">
            <w:rPr>
              <w:rStyle w:val="PlaceholderText"/>
              <w:color w:val="D60093"/>
            </w:rPr>
            <w:t>[@@Drafter: Click here to enter text.@@]</w:t>
          </w:r>
        </w:p>
      </w:docPartBody>
    </w:docPart>
    <w:docPart>
      <w:docPartPr>
        <w:name w:val="9EF57014AB1A4C7EABA5EDFE96C21BBA"/>
        <w:category>
          <w:name w:val="General"/>
          <w:gallery w:val="placeholder"/>
        </w:category>
        <w:types>
          <w:type w:val="bbPlcHdr"/>
        </w:types>
        <w:behaviors>
          <w:behavior w:val="content"/>
        </w:behaviors>
        <w:guid w:val="{54C53422-17AC-4A08-BA29-6545035164E8}"/>
      </w:docPartPr>
      <w:docPartBody>
        <w:p w:rsidR="001B5959" w:rsidRDefault="00673577" w:rsidP="00673577">
          <w:pPr>
            <w:pStyle w:val="9EF57014AB1A4C7EABA5EDFE96C21BBA2"/>
          </w:pPr>
          <w:r w:rsidRPr="000E5155">
            <w:rPr>
              <w:rStyle w:val="PlaceholderText"/>
              <w:bCs/>
              <w:color w:val="D60093"/>
              <w:szCs w:val="24"/>
            </w:rPr>
            <w:t>[@@Drafter: Click here to add an additional mandatory criterion, if applicable. Copy this row for as many criteria as you want to add.@@]</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C Sans">
    <w:panose1 w:val="00000000000000000000"/>
    <w:charset w:val="00"/>
    <w:family w:val="auto"/>
    <w:pitch w:val="variable"/>
    <w:sig w:usb0="E00002FF" w:usb1="4000001B" w:usb2="08002021"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B5959"/>
    <w:rsid w:val="00021922"/>
    <w:rsid w:val="00075733"/>
    <w:rsid w:val="00076A48"/>
    <w:rsid w:val="000813EF"/>
    <w:rsid w:val="0016187D"/>
    <w:rsid w:val="00177EB9"/>
    <w:rsid w:val="001B5959"/>
    <w:rsid w:val="00356A31"/>
    <w:rsid w:val="004F634A"/>
    <w:rsid w:val="005A1BF8"/>
    <w:rsid w:val="00622870"/>
    <w:rsid w:val="00624335"/>
    <w:rsid w:val="00673577"/>
    <w:rsid w:val="006B7144"/>
    <w:rsid w:val="006E73DB"/>
    <w:rsid w:val="00741F7F"/>
    <w:rsid w:val="007A0FD7"/>
    <w:rsid w:val="007C7E35"/>
    <w:rsid w:val="008750FC"/>
    <w:rsid w:val="00911529"/>
    <w:rsid w:val="00946762"/>
    <w:rsid w:val="0097400A"/>
    <w:rsid w:val="00B771FE"/>
    <w:rsid w:val="00BE3252"/>
    <w:rsid w:val="00BE5FC2"/>
    <w:rsid w:val="00EC7AB3"/>
    <w:rsid w:val="00F27D10"/>
    <w:rsid w:val="00F51973"/>
    <w:rsid w:val="00FB0CE9"/>
    <w:rsid w:val="00FD306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673577"/>
    <w:rPr>
      <w:color w:val="808080"/>
    </w:rPr>
  </w:style>
  <w:style w:type="paragraph" w:customStyle="1" w:styleId="793BD40D1EC8410BAAB9E48C398FE701">
    <w:name w:val="793BD40D1EC8410BAAB9E48C398FE701"/>
    <w:rsid w:val="001B5959"/>
  </w:style>
  <w:style w:type="paragraph" w:customStyle="1" w:styleId="FECE1EE0272042A5AC4B1E625D03AF15">
    <w:name w:val="FECE1EE0272042A5AC4B1E625D03AF15"/>
    <w:rsid w:val="001B5959"/>
  </w:style>
  <w:style w:type="character" w:customStyle="1" w:styleId="normaltextrun">
    <w:name w:val="normaltextrun"/>
    <w:basedOn w:val="DefaultParagraphFont"/>
    <w:rsid w:val="00673577"/>
  </w:style>
  <w:style w:type="paragraph" w:customStyle="1" w:styleId="6C4D58C0EE8B45BE8732AA928A148642">
    <w:name w:val="6C4D58C0EE8B45BE8732AA928A148642"/>
    <w:rsid w:val="001B5959"/>
  </w:style>
  <w:style w:type="paragraph" w:customStyle="1" w:styleId="49CF1B20D0B64E33AA7D2C24E81A551B1">
    <w:name w:val="49CF1B20D0B64E33AA7D2C24E81A551B1"/>
    <w:rsid w:val="00673577"/>
    <w:pPr>
      <w:spacing w:line="276" w:lineRule="auto"/>
    </w:pPr>
    <w:rPr>
      <w:rFonts w:ascii="BC Sans" w:eastAsiaTheme="minorHAnsi" w:hAnsi="BC Sans"/>
      <w:szCs w:val="22"/>
      <w:lang w:val="en-CA"/>
    </w:rPr>
  </w:style>
  <w:style w:type="paragraph" w:customStyle="1" w:styleId="68F2E14D740444BEA80980653EAE691B1">
    <w:name w:val="68F2E14D740444BEA80980653EAE691B1"/>
    <w:rsid w:val="00673577"/>
    <w:pPr>
      <w:keepNext/>
      <w:keepLines/>
      <w:spacing w:before="80" w:after="40" w:line="276" w:lineRule="auto"/>
      <w:outlineLvl w:val="3"/>
    </w:pPr>
    <w:rPr>
      <w:rFonts w:ascii="BC Sans" w:eastAsiaTheme="majorEastAsia" w:hAnsi="BC Sans" w:cstheme="majorBidi"/>
      <w:iCs/>
      <w:sz w:val="33"/>
      <w:szCs w:val="22"/>
      <w:lang w:val="en-CA"/>
    </w:rPr>
  </w:style>
  <w:style w:type="paragraph" w:customStyle="1" w:styleId="4DC9F8C322274510B1FC9E73126ABD9C1">
    <w:name w:val="4DC9F8C322274510B1FC9E73126ABD9C1"/>
    <w:rsid w:val="00673577"/>
    <w:pPr>
      <w:spacing w:line="276" w:lineRule="auto"/>
    </w:pPr>
    <w:rPr>
      <w:rFonts w:ascii="BC Sans" w:eastAsiaTheme="minorHAnsi" w:hAnsi="BC Sans"/>
      <w:szCs w:val="22"/>
      <w:lang w:val="en-CA"/>
    </w:rPr>
  </w:style>
  <w:style w:type="paragraph" w:customStyle="1" w:styleId="38DB90F462CC4498804E753728A22BA91">
    <w:name w:val="38DB90F462CC4498804E753728A22BA91"/>
    <w:rsid w:val="00673577"/>
    <w:pPr>
      <w:spacing w:line="276" w:lineRule="auto"/>
    </w:pPr>
    <w:rPr>
      <w:rFonts w:ascii="BC Sans" w:eastAsiaTheme="minorHAnsi" w:hAnsi="BC Sans"/>
      <w:szCs w:val="22"/>
      <w:lang w:val="en-CA"/>
    </w:rPr>
  </w:style>
  <w:style w:type="paragraph" w:customStyle="1" w:styleId="3F7B4FEB8D59454B9C4DF09C89BC53DB1">
    <w:name w:val="3F7B4FEB8D59454B9C4DF09C89BC53DB1"/>
    <w:rsid w:val="00673577"/>
    <w:pPr>
      <w:spacing w:line="276" w:lineRule="auto"/>
    </w:pPr>
    <w:rPr>
      <w:rFonts w:ascii="BC Sans" w:eastAsiaTheme="minorHAnsi" w:hAnsi="BC Sans"/>
      <w:szCs w:val="22"/>
      <w:lang w:val="en-CA"/>
    </w:rPr>
  </w:style>
  <w:style w:type="paragraph" w:customStyle="1" w:styleId="71664A17C1DA413DA0647506513A25431">
    <w:name w:val="71664A17C1DA413DA0647506513A25431"/>
    <w:rsid w:val="00673577"/>
    <w:pPr>
      <w:spacing w:line="276" w:lineRule="auto"/>
    </w:pPr>
    <w:rPr>
      <w:rFonts w:ascii="BC Sans" w:eastAsiaTheme="minorHAnsi" w:hAnsi="BC Sans"/>
      <w:szCs w:val="22"/>
      <w:lang w:val="en-CA"/>
    </w:rPr>
  </w:style>
  <w:style w:type="paragraph" w:customStyle="1" w:styleId="A0701FCDEA2D41EB9E297CA8A2DDF8A31">
    <w:name w:val="A0701FCDEA2D41EB9E297CA8A2DDF8A31"/>
    <w:rsid w:val="00673577"/>
    <w:pPr>
      <w:spacing w:line="276" w:lineRule="auto"/>
    </w:pPr>
    <w:rPr>
      <w:rFonts w:ascii="BC Sans" w:eastAsiaTheme="minorHAnsi" w:hAnsi="BC Sans"/>
      <w:szCs w:val="22"/>
      <w:lang w:val="en-CA"/>
    </w:rPr>
  </w:style>
  <w:style w:type="paragraph" w:customStyle="1" w:styleId="D817FE8359CD491BA21489C714CADE471">
    <w:name w:val="D817FE8359CD491BA21489C714CADE471"/>
    <w:rsid w:val="00673577"/>
    <w:pPr>
      <w:spacing w:line="276" w:lineRule="auto"/>
    </w:pPr>
    <w:rPr>
      <w:rFonts w:ascii="BC Sans" w:eastAsiaTheme="minorHAnsi" w:hAnsi="BC Sans"/>
      <w:szCs w:val="22"/>
      <w:lang w:val="en-CA"/>
    </w:rPr>
  </w:style>
  <w:style w:type="paragraph" w:customStyle="1" w:styleId="71FF782054794A19BCBEEBB06B7409F81">
    <w:name w:val="71FF782054794A19BCBEEBB06B7409F81"/>
    <w:rsid w:val="00673577"/>
    <w:pPr>
      <w:spacing w:line="276" w:lineRule="auto"/>
    </w:pPr>
    <w:rPr>
      <w:rFonts w:ascii="BC Sans" w:eastAsiaTheme="minorHAnsi" w:hAnsi="BC Sans"/>
      <w:szCs w:val="22"/>
      <w:lang w:val="en-CA"/>
    </w:rPr>
  </w:style>
  <w:style w:type="paragraph" w:customStyle="1" w:styleId="407DEBE888F044238B04B945CED96D131">
    <w:name w:val="407DEBE888F044238B04B945CED96D131"/>
    <w:rsid w:val="00673577"/>
    <w:pPr>
      <w:spacing w:line="276" w:lineRule="auto"/>
    </w:pPr>
    <w:rPr>
      <w:rFonts w:ascii="BC Sans" w:eastAsiaTheme="minorHAnsi" w:hAnsi="BC Sans"/>
      <w:szCs w:val="22"/>
      <w:lang w:val="en-CA"/>
    </w:rPr>
  </w:style>
  <w:style w:type="paragraph" w:customStyle="1" w:styleId="43C87EAD4E0C4F9788026E0BD143083B1">
    <w:name w:val="43C87EAD4E0C4F9788026E0BD143083B1"/>
    <w:rsid w:val="00673577"/>
    <w:pPr>
      <w:spacing w:before="100" w:beforeAutospacing="1" w:after="100" w:afterAutospacing="1" w:line="240" w:lineRule="auto"/>
    </w:pPr>
    <w:rPr>
      <w:rFonts w:ascii="Times New Roman" w:eastAsia="Times New Roman" w:hAnsi="Times New Roman" w:cs="Times New Roman"/>
      <w:kern w:val="0"/>
      <w:lang w:val="en-CA" w:eastAsia="en-CA"/>
      <w14:ligatures w14:val="none"/>
    </w:rPr>
  </w:style>
  <w:style w:type="paragraph" w:customStyle="1" w:styleId="E2AFA000091A41189DA433391897DD0D1">
    <w:name w:val="E2AFA000091A41189DA433391897DD0D1"/>
    <w:rsid w:val="00673577"/>
    <w:pPr>
      <w:spacing w:line="276" w:lineRule="auto"/>
    </w:pPr>
    <w:rPr>
      <w:rFonts w:ascii="BC Sans" w:eastAsiaTheme="minorHAnsi" w:hAnsi="BC Sans"/>
      <w:szCs w:val="22"/>
      <w:lang w:val="en-CA"/>
    </w:rPr>
  </w:style>
  <w:style w:type="paragraph" w:customStyle="1" w:styleId="B4E42709180A40BF8661DD004585CA5A1">
    <w:name w:val="B4E42709180A40BF8661DD004585CA5A1"/>
    <w:rsid w:val="00673577"/>
    <w:pPr>
      <w:spacing w:line="276" w:lineRule="auto"/>
    </w:pPr>
    <w:rPr>
      <w:rFonts w:ascii="BC Sans" w:eastAsiaTheme="minorHAnsi" w:hAnsi="BC Sans"/>
      <w:szCs w:val="22"/>
      <w:lang w:val="en-CA"/>
    </w:rPr>
  </w:style>
  <w:style w:type="paragraph" w:customStyle="1" w:styleId="0525CC4610F14FF184637A0DBC4C017B1">
    <w:name w:val="0525CC4610F14FF184637A0DBC4C017B1"/>
    <w:rsid w:val="00673577"/>
    <w:pPr>
      <w:spacing w:line="276" w:lineRule="auto"/>
    </w:pPr>
    <w:rPr>
      <w:rFonts w:ascii="BC Sans" w:eastAsiaTheme="minorHAnsi" w:hAnsi="BC Sans"/>
      <w:szCs w:val="22"/>
      <w:lang w:val="en-CA"/>
    </w:rPr>
  </w:style>
  <w:style w:type="paragraph" w:customStyle="1" w:styleId="8C4403D4E09045B2B355DC9FD7175B2F1">
    <w:name w:val="8C4403D4E09045B2B355DC9FD7175B2F1"/>
    <w:rsid w:val="00673577"/>
    <w:pPr>
      <w:spacing w:line="276" w:lineRule="auto"/>
    </w:pPr>
    <w:rPr>
      <w:rFonts w:ascii="BC Sans" w:eastAsiaTheme="minorHAnsi" w:hAnsi="BC Sans"/>
      <w:szCs w:val="22"/>
      <w:lang w:val="en-CA"/>
    </w:rPr>
  </w:style>
  <w:style w:type="paragraph" w:customStyle="1" w:styleId="65D41FD2320247779B378116129C91CA2">
    <w:name w:val="65D41FD2320247779B378116129C91CA2"/>
    <w:rsid w:val="00673577"/>
    <w:pPr>
      <w:spacing w:line="276" w:lineRule="auto"/>
    </w:pPr>
    <w:rPr>
      <w:rFonts w:ascii="BC Sans" w:eastAsiaTheme="minorHAnsi" w:hAnsi="BC Sans"/>
      <w:szCs w:val="22"/>
      <w:lang w:val="en-CA"/>
    </w:rPr>
  </w:style>
  <w:style w:type="paragraph" w:customStyle="1" w:styleId="9EF57014AB1A4C7EABA5EDFE96C21BBA2">
    <w:name w:val="9EF57014AB1A4C7EABA5EDFE96C21BBA2"/>
    <w:rsid w:val="00673577"/>
    <w:pPr>
      <w:spacing w:line="276" w:lineRule="auto"/>
    </w:pPr>
    <w:rPr>
      <w:rFonts w:ascii="BC Sans" w:eastAsiaTheme="minorHAnsi" w:hAnsi="BC Sans"/>
      <w:szCs w:val="22"/>
      <w:lang w:val="en-CA"/>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28d05e5e-83e5-43fa-b776-ecf549f0f900">
      <Terms xmlns="http://schemas.microsoft.com/office/infopath/2007/PartnerControls"/>
    </lcf76f155ced4ddcb4097134ff3c332f>
    <TaxCatchAll xmlns="190721be-1935-4f66-90f6-2b87f3c52e2a"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1B5710DF9C906E48AA30568D449A3F7F" ma:contentTypeVersion="17" ma:contentTypeDescription="Create a new document." ma:contentTypeScope="" ma:versionID="8f1d6be85541f9524b17bb30febf8852">
  <xsd:schema xmlns:xsd="http://www.w3.org/2001/XMLSchema" xmlns:xs="http://www.w3.org/2001/XMLSchema" xmlns:p="http://schemas.microsoft.com/office/2006/metadata/properties" xmlns:ns2="28d05e5e-83e5-43fa-b776-ecf549f0f900" xmlns:ns3="190721be-1935-4f66-90f6-2b87f3c52e2a" targetNamespace="http://schemas.microsoft.com/office/2006/metadata/properties" ma:root="true" ma:fieldsID="ffda678e6d43aed6b459a0e77996e00d" ns2:_="" ns3:_="">
    <xsd:import namespace="28d05e5e-83e5-43fa-b776-ecf549f0f900"/>
    <xsd:import namespace="190721be-1935-4f66-90f6-2b87f3c52e2a"/>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8d05e5e-83e5-43fa-b776-ecf549f0f90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a9b50559-7390-452f-8d4d-780c6c1e431b"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DateTaken" ma:index="21" nillable="true" ma:displayName="MediaServiceDateTaken" ma:hidden="true" ma:indexed="true" ma:internalName="MediaServiceDateTaken" ma:readOnly="true">
      <xsd:simpleType>
        <xsd:restriction base="dms:Text"/>
      </xsd:simpleType>
    </xsd:element>
    <xsd:element name="MediaLengthInSeconds" ma:index="22" nillable="true" ma:displayName="MediaLengthInSeconds" ma:hidden="true" ma:internalName="MediaLengthInSeconds" ma:readOnly="true">
      <xsd:simpleType>
        <xsd:restriction base="dms:Unknown"/>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BillingMetadata" ma:index="24"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90721be-1935-4f66-90f6-2b87f3c52e2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7" nillable="true" ma:displayName="Taxonomy Catch All Column" ma:hidden="true" ma:list="{ed7f1a97-f587-442c-8041-8ff07d44d541}" ma:internalName="TaxCatchAll" ma:showField="CatchAllData" ma:web="190721be-1935-4f66-90f6-2b87f3c52e2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DC6B304-9DDE-48FD-8F47-0159985AFC30}">
  <ds:schemaRefs>
    <ds:schemaRef ds:uri="http://schemas.microsoft.com/sharepoint/v3/contenttype/forms"/>
  </ds:schemaRefs>
</ds:datastoreItem>
</file>

<file path=customXml/itemProps2.xml><?xml version="1.0" encoding="utf-8"?>
<ds:datastoreItem xmlns:ds="http://schemas.openxmlformats.org/officeDocument/2006/customXml" ds:itemID="{A65C6729-AEB5-4486-B622-C41B922D56EE}">
  <ds:schemaRefs>
    <ds:schemaRef ds:uri="http://schemas.microsoft.com/office/2006/metadata/properties"/>
    <ds:schemaRef ds:uri="http://schemas.microsoft.com/office/infopath/2007/PartnerControls"/>
    <ds:schemaRef ds:uri="28d05e5e-83e5-43fa-b776-ecf549f0f900"/>
    <ds:schemaRef ds:uri="190721be-1935-4f66-90f6-2b87f3c52e2a"/>
  </ds:schemaRefs>
</ds:datastoreItem>
</file>

<file path=customXml/itemProps3.xml><?xml version="1.0" encoding="utf-8"?>
<ds:datastoreItem xmlns:ds="http://schemas.openxmlformats.org/officeDocument/2006/customXml" ds:itemID="{270E073F-C61E-47A3-9AAA-2218733EB890}">
  <ds:schemaRefs>
    <ds:schemaRef ds:uri="http://schemas.openxmlformats.org/officeDocument/2006/bibliography"/>
  </ds:schemaRefs>
</ds:datastoreItem>
</file>

<file path=customXml/itemProps4.xml><?xml version="1.0" encoding="utf-8"?>
<ds:datastoreItem xmlns:ds="http://schemas.openxmlformats.org/officeDocument/2006/customXml" ds:itemID="{93737B2A-54A8-4153-8A8A-E1EA1FC3BDF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8d05e5e-83e5-43fa-b776-ecf549f0f900"/>
    <ds:schemaRef ds:uri="190721be-1935-4f66-90f6-2b87f3c52e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27</Pages>
  <Words>7829</Words>
  <Characters>44631</Characters>
  <Application>Microsoft Office Word</Application>
  <DocSecurity>0</DocSecurity>
  <Lines>371</Lines>
  <Paragraphs>104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52356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Jones, Ryan P CITZ:EX</dc:creator>
  <cp:keywords/>
  <dc:description/>
  <cp:lastModifiedBy>Schumacher, Heidi CITZ:EX</cp:lastModifiedBy>
  <cp:revision>20</cp:revision>
  <dcterms:created xsi:type="dcterms:W3CDTF">2025-07-30T15:36:00Z</dcterms:created>
  <dcterms:modified xsi:type="dcterms:W3CDTF">2026-06-11T23:18:00Z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0x0101001B5710DF9C906E48AA30568D449A3F7F</vt:lpwstr>
  </property>
  <property fmtid="{D5CDD505-2E9C-101B-9397-08002B2CF9AE}" pid="3" name="MediaServiceImageTags">
    <vt:lpwstr/>
  </property>
</Properties>
</file>