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2DD56A" w14:textId="77777777" w:rsidR="00C06ACF" w:rsidRPr="00EB621A" w:rsidRDefault="00C06ACF" w:rsidP="0036282D">
      <w:pPr>
        <w:autoSpaceDE w:val="0"/>
        <w:autoSpaceDN w:val="0"/>
        <w:adjustRightInd w:val="0"/>
        <w:spacing w:after="360" w:line="240" w:lineRule="auto"/>
        <w:jc w:val="center"/>
        <w:rPr>
          <w:rFonts w:ascii="Arial" w:eastAsia="Calibri" w:hAnsi="Arial" w:cs="Arial"/>
          <w:b/>
          <w:sz w:val="28"/>
          <w:szCs w:val="28"/>
          <w:lang w:val="en-CA"/>
        </w:rPr>
      </w:pPr>
      <w:r w:rsidRPr="00EB621A">
        <w:rPr>
          <w:rFonts w:ascii="Arial" w:eastAsia="Calibri" w:hAnsi="Arial" w:cs="Arial"/>
          <w:b/>
          <w:sz w:val="28"/>
          <w:szCs w:val="28"/>
          <w:lang w:val="en-CA"/>
        </w:rPr>
        <w:t xml:space="preserve">Confirmation of </w:t>
      </w:r>
      <w:r w:rsidRPr="00EB621A">
        <w:rPr>
          <w:rFonts w:ascii="Arial" w:eastAsia="Calibri" w:hAnsi="Arial" w:cs="Arial"/>
          <w:b/>
          <w:i/>
          <w:sz w:val="28"/>
          <w:szCs w:val="28"/>
          <w:lang w:val="en-CA"/>
        </w:rPr>
        <w:t>Genuine Consultation</w:t>
      </w:r>
    </w:p>
    <w:p w14:paraId="5A611B53" w14:textId="77777777" w:rsidR="00C06ACF" w:rsidRPr="00C06ACF" w:rsidRDefault="0036282D" w:rsidP="006E6DE2">
      <w:pPr>
        <w:rPr>
          <w:rFonts w:ascii="Arial" w:eastAsia="Calibri" w:hAnsi="Arial" w:cs="Arial"/>
          <w:lang w:val="en-CA"/>
        </w:rPr>
      </w:pPr>
      <w:r>
        <w:rPr>
          <w:rFonts w:ascii="Arial" w:eastAsia="Calibri" w:hAnsi="Arial" w:cs="Arial"/>
          <w:lang w:val="en-CA"/>
        </w:rPr>
        <w:t>Genuine C</w:t>
      </w:r>
      <w:r w:rsidR="00C06ACF" w:rsidRPr="00C06ACF">
        <w:rPr>
          <w:rFonts w:ascii="Arial" w:eastAsia="Calibri" w:hAnsi="Arial" w:cs="Arial"/>
          <w:lang w:val="en-CA"/>
        </w:rPr>
        <w:t xml:space="preserve">onsultation is a process by which the </w:t>
      </w:r>
      <w:r w:rsidR="00EB621A">
        <w:rPr>
          <w:rFonts w:ascii="Arial" w:eastAsia="Calibri" w:hAnsi="Arial" w:cs="Arial"/>
          <w:lang w:val="en-CA"/>
        </w:rPr>
        <w:t>school district and the local union</w:t>
      </w:r>
      <w:r>
        <w:rPr>
          <w:rFonts w:ascii="Arial" w:eastAsia="Calibri" w:hAnsi="Arial" w:cs="Arial"/>
          <w:lang w:val="en-CA"/>
        </w:rPr>
        <w:t xml:space="preserve"> </w:t>
      </w:r>
      <w:r w:rsidR="008A6E7C">
        <w:rPr>
          <w:rFonts w:ascii="Arial" w:eastAsia="Calibri" w:hAnsi="Arial" w:cs="Arial"/>
          <w:lang w:val="en-CA"/>
        </w:rPr>
        <w:t xml:space="preserve">must </w:t>
      </w:r>
      <w:r w:rsidR="00C06ACF" w:rsidRPr="00C06ACF">
        <w:rPr>
          <w:rFonts w:ascii="Arial" w:eastAsia="Calibri" w:hAnsi="Arial" w:cs="Arial"/>
          <w:lang w:val="en-CA"/>
        </w:rPr>
        <w:t xml:space="preserve">meet to discuss the use of the </w:t>
      </w:r>
      <w:r>
        <w:rPr>
          <w:rFonts w:ascii="Arial" w:eastAsia="Calibri" w:hAnsi="Arial" w:cs="Arial"/>
          <w:lang w:val="en-CA"/>
        </w:rPr>
        <w:t>Learning Improvement Fund (</w:t>
      </w:r>
      <w:r w:rsidR="00C06ACF" w:rsidRPr="00C06ACF">
        <w:rPr>
          <w:rFonts w:ascii="Arial" w:eastAsia="Calibri" w:hAnsi="Arial" w:cs="Arial"/>
          <w:lang w:val="en-CA"/>
        </w:rPr>
        <w:t>LIF</w:t>
      </w:r>
      <w:r>
        <w:rPr>
          <w:rFonts w:ascii="Arial" w:eastAsia="Calibri" w:hAnsi="Arial" w:cs="Arial"/>
          <w:lang w:val="en-CA"/>
        </w:rPr>
        <w:t>)</w:t>
      </w:r>
      <w:r w:rsidR="00C06ACF" w:rsidRPr="00C06ACF">
        <w:rPr>
          <w:rFonts w:ascii="Arial" w:eastAsia="Calibri" w:hAnsi="Arial" w:cs="Arial"/>
          <w:lang w:val="en-CA"/>
        </w:rPr>
        <w:t xml:space="preserve"> in an honest and respectful manner. During these meetings </w:t>
      </w:r>
      <w:r w:rsidR="00C06ACF" w:rsidRPr="0036282D">
        <w:rPr>
          <w:rFonts w:ascii="Arial" w:eastAsia="Calibri" w:hAnsi="Arial" w:cs="Arial"/>
          <w:lang w:val="en-CA"/>
        </w:rPr>
        <w:t>both</w:t>
      </w:r>
      <w:r w:rsidR="00C06ACF" w:rsidRPr="00C06ACF">
        <w:rPr>
          <w:rFonts w:ascii="Arial" w:eastAsia="Calibri" w:hAnsi="Arial" w:cs="Arial"/>
          <w:b/>
          <w:lang w:val="en-CA"/>
        </w:rPr>
        <w:t xml:space="preserve"> </w:t>
      </w:r>
      <w:r w:rsidR="00C06ACF" w:rsidRPr="00C06ACF">
        <w:rPr>
          <w:rFonts w:ascii="Arial" w:eastAsia="Calibri" w:hAnsi="Arial" w:cs="Arial"/>
          <w:lang w:val="en-CA"/>
        </w:rPr>
        <w:t xml:space="preserve">parties must: </w:t>
      </w:r>
    </w:p>
    <w:p w14:paraId="5A62147F" w14:textId="77777777" w:rsidR="00C06ACF" w:rsidRPr="00C06ACF" w:rsidRDefault="00C06ACF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>consider background information, including the amount of the LIF available to the district</w:t>
      </w:r>
    </w:p>
    <w:p w14:paraId="7FB921B4" w14:textId="77777777" w:rsidR="00C06ACF" w:rsidRPr="00C06ACF" w:rsidRDefault="00C06ACF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>make appropriate suggestions for use of the LIF</w:t>
      </w:r>
    </w:p>
    <w:p w14:paraId="7C4EE0DC" w14:textId="77777777" w:rsidR="00C06ACF" w:rsidRPr="00C06ACF" w:rsidRDefault="00C06ACF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>be able to express opinions freely</w:t>
      </w:r>
    </w:p>
    <w:p w14:paraId="79155C78" w14:textId="77777777" w:rsidR="00C06ACF" w:rsidRPr="00C06ACF" w:rsidRDefault="00C06ACF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>carefully listen to differing points of view</w:t>
      </w:r>
    </w:p>
    <w:p w14:paraId="43894DDF" w14:textId="77777777" w:rsidR="00C06ACF" w:rsidRPr="00C06ACF" w:rsidRDefault="00C06ACF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>give input about suitable alternate options</w:t>
      </w:r>
    </w:p>
    <w:p w14:paraId="057D3B9B" w14:textId="77777777" w:rsidR="00C06ACF" w:rsidRPr="00C06ACF" w:rsidRDefault="0036282D" w:rsidP="006E6DE2">
      <w:pPr>
        <w:numPr>
          <w:ilvl w:val="0"/>
          <w:numId w:val="1"/>
        </w:numPr>
        <w:spacing w:after="0"/>
        <w:contextualSpacing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thoughtfully </w:t>
      </w:r>
      <w:r w:rsidR="00C06ACF" w:rsidRPr="00C06ACF">
        <w:rPr>
          <w:rFonts w:ascii="Arial" w:eastAsia="Times New Roman" w:hAnsi="Arial" w:cs="Arial"/>
        </w:rPr>
        <w:t>address concern</w:t>
      </w:r>
      <w:r>
        <w:rPr>
          <w:rFonts w:ascii="Arial" w:eastAsia="Times New Roman" w:hAnsi="Arial" w:cs="Arial"/>
        </w:rPr>
        <w:t>s raised by the other party</w:t>
      </w:r>
    </w:p>
    <w:p w14:paraId="306469C0" w14:textId="77777777" w:rsidR="00C06ACF" w:rsidRPr="00C06ACF" w:rsidRDefault="00C06ACF" w:rsidP="006E6DE2">
      <w:pPr>
        <w:tabs>
          <w:tab w:val="left" w:pos="2945"/>
        </w:tabs>
        <w:ind w:left="360"/>
        <w:contextualSpacing/>
        <w:rPr>
          <w:rFonts w:ascii="Arial" w:eastAsia="Times New Roman" w:hAnsi="Arial" w:cs="Arial"/>
        </w:rPr>
      </w:pPr>
      <w:r w:rsidRPr="00C06ACF">
        <w:rPr>
          <w:rFonts w:ascii="Arial" w:eastAsia="Times New Roman" w:hAnsi="Arial" w:cs="Arial"/>
        </w:rPr>
        <w:tab/>
      </w:r>
    </w:p>
    <w:p w14:paraId="1739A652" w14:textId="77777777" w:rsidR="00C06ACF" w:rsidRPr="00C06ACF" w:rsidRDefault="0036282D" w:rsidP="006E6DE2">
      <w:pPr>
        <w:rPr>
          <w:rFonts w:ascii="Arial" w:eastAsia="Calibri" w:hAnsi="Arial" w:cs="Arial"/>
          <w:lang w:val="en-CA"/>
        </w:rPr>
      </w:pPr>
      <w:r>
        <w:rPr>
          <w:rFonts w:ascii="Arial" w:eastAsia="Calibri" w:hAnsi="Arial" w:cs="Arial"/>
          <w:lang w:val="en-CA"/>
        </w:rPr>
        <w:t xml:space="preserve">Confirmation of </w:t>
      </w:r>
      <w:r w:rsidR="00A5070F">
        <w:rPr>
          <w:rFonts w:ascii="Arial" w:eastAsia="Calibri" w:hAnsi="Arial" w:cs="Arial"/>
          <w:lang w:val="en-CA"/>
        </w:rPr>
        <w:t>g</w:t>
      </w:r>
      <w:r w:rsidRPr="00A5070F">
        <w:rPr>
          <w:rFonts w:ascii="Arial" w:eastAsia="Calibri" w:hAnsi="Arial" w:cs="Arial"/>
          <w:lang w:val="en-CA"/>
        </w:rPr>
        <w:t xml:space="preserve">enuine </w:t>
      </w:r>
      <w:r w:rsidR="00A5070F">
        <w:rPr>
          <w:rFonts w:ascii="Arial" w:eastAsia="Calibri" w:hAnsi="Arial" w:cs="Arial"/>
          <w:lang w:val="en-CA"/>
        </w:rPr>
        <w:t>c</w:t>
      </w:r>
      <w:r w:rsidR="00C06ACF" w:rsidRPr="00A5070F">
        <w:rPr>
          <w:rFonts w:ascii="Arial" w:eastAsia="Calibri" w:hAnsi="Arial" w:cs="Arial"/>
          <w:lang w:val="en-CA"/>
        </w:rPr>
        <w:t>onsultation</w:t>
      </w:r>
      <w:r w:rsidR="00C06ACF" w:rsidRPr="00C06ACF">
        <w:rPr>
          <w:rFonts w:ascii="Arial" w:eastAsia="Calibri" w:hAnsi="Arial" w:cs="Arial"/>
          <w:lang w:val="en-CA"/>
        </w:rPr>
        <w:t xml:space="preserve"> </w:t>
      </w:r>
      <w:r w:rsidRPr="00C06ACF">
        <w:rPr>
          <w:rFonts w:ascii="Arial" w:eastAsia="Calibri" w:hAnsi="Arial" w:cs="Arial"/>
          <w:lang w:val="en-CA"/>
        </w:rPr>
        <w:t>mean</w:t>
      </w:r>
      <w:r>
        <w:rPr>
          <w:rFonts w:ascii="Arial" w:eastAsia="Calibri" w:hAnsi="Arial" w:cs="Arial"/>
          <w:lang w:val="en-CA"/>
        </w:rPr>
        <w:t>s</w:t>
      </w:r>
      <w:r w:rsidRPr="00C06ACF">
        <w:rPr>
          <w:rFonts w:ascii="Arial" w:eastAsia="Calibri" w:hAnsi="Arial" w:cs="Arial"/>
          <w:lang w:val="en-CA"/>
        </w:rPr>
        <w:t xml:space="preserve"> that the process of meeting with mutual respect and cooperation has occurred and there is legitimate intent to </w:t>
      </w:r>
      <w:proofErr w:type="gramStart"/>
      <w:r w:rsidRPr="00C06ACF">
        <w:rPr>
          <w:rFonts w:ascii="Arial" w:eastAsia="Calibri" w:hAnsi="Arial" w:cs="Arial"/>
          <w:lang w:val="en-CA"/>
        </w:rPr>
        <w:t>take into account</w:t>
      </w:r>
      <w:proofErr w:type="gramEnd"/>
      <w:r w:rsidRPr="00C06ACF">
        <w:rPr>
          <w:rFonts w:ascii="Arial" w:eastAsia="Calibri" w:hAnsi="Arial" w:cs="Arial"/>
          <w:lang w:val="en-CA"/>
        </w:rPr>
        <w:t xml:space="preserve"> the concerns of both parties.</w:t>
      </w:r>
      <w:r>
        <w:rPr>
          <w:rFonts w:ascii="Arial" w:eastAsia="Calibri" w:hAnsi="Arial" w:cs="Arial"/>
          <w:lang w:val="en-CA"/>
        </w:rPr>
        <w:t xml:space="preserve"> It does not confirm that the </w:t>
      </w:r>
      <w:r w:rsidR="00C06ACF" w:rsidRPr="00C06ACF">
        <w:rPr>
          <w:rFonts w:ascii="Arial" w:eastAsia="Calibri" w:hAnsi="Arial" w:cs="Arial"/>
          <w:lang w:val="en-CA"/>
        </w:rPr>
        <w:t>parties have agreed up</w:t>
      </w:r>
      <w:r>
        <w:rPr>
          <w:rFonts w:ascii="Arial" w:eastAsia="Calibri" w:hAnsi="Arial" w:cs="Arial"/>
          <w:lang w:val="en-CA"/>
        </w:rPr>
        <w:t xml:space="preserve">on the usage of the LIF. </w:t>
      </w:r>
      <w:r w:rsidR="00C06ACF" w:rsidRPr="00C06ACF">
        <w:rPr>
          <w:rFonts w:ascii="Arial" w:eastAsia="Calibri" w:hAnsi="Arial" w:cs="Arial"/>
          <w:lang w:val="en-CA"/>
        </w:rPr>
        <w:t xml:space="preserve"> </w:t>
      </w:r>
    </w:p>
    <w:p w14:paraId="19AE5AC7" w14:textId="77777777" w:rsidR="0036282D" w:rsidRDefault="00C06ACF" w:rsidP="006E6DE2">
      <w:pPr>
        <w:autoSpaceDE w:val="0"/>
        <w:autoSpaceDN w:val="0"/>
        <w:adjustRightInd w:val="0"/>
        <w:spacing w:before="100" w:beforeAutospacing="1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 xml:space="preserve">By completing this form, both the </w:t>
      </w:r>
      <w:r w:rsidR="00EB621A">
        <w:rPr>
          <w:rFonts w:ascii="Arial" w:eastAsia="Calibri" w:hAnsi="Arial" w:cs="Arial"/>
          <w:lang w:val="en-CA"/>
        </w:rPr>
        <w:t>s</w:t>
      </w:r>
      <w:r w:rsidR="0036282D">
        <w:rPr>
          <w:rFonts w:ascii="Arial" w:eastAsia="Calibri" w:hAnsi="Arial" w:cs="Arial"/>
          <w:lang w:val="en-CA"/>
        </w:rPr>
        <w:t xml:space="preserve">chool </w:t>
      </w:r>
      <w:r w:rsidR="00EB621A">
        <w:rPr>
          <w:rFonts w:ascii="Arial" w:eastAsia="Calibri" w:hAnsi="Arial" w:cs="Arial"/>
          <w:lang w:val="en-CA"/>
        </w:rPr>
        <w:t>d</w:t>
      </w:r>
      <w:r w:rsidR="0036282D">
        <w:rPr>
          <w:rFonts w:ascii="Arial" w:eastAsia="Calibri" w:hAnsi="Arial" w:cs="Arial"/>
          <w:lang w:val="en-CA"/>
        </w:rPr>
        <w:t xml:space="preserve">istrict and </w:t>
      </w:r>
      <w:r w:rsidR="00EB621A">
        <w:rPr>
          <w:rFonts w:ascii="Arial" w:eastAsia="Calibri" w:hAnsi="Arial" w:cs="Arial"/>
          <w:lang w:val="en-CA"/>
        </w:rPr>
        <w:t>the lo</w:t>
      </w:r>
      <w:r w:rsidR="0036282D">
        <w:rPr>
          <w:rFonts w:ascii="Arial" w:eastAsia="Calibri" w:hAnsi="Arial" w:cs="Arial"/>
          <w:lang w:val="en-CA"/>
        </w:rPr>
        <w:t xml:space="preserve">cal </w:t>
      </w:r>
      <w:r w:rsidR="00EB621A">
        <w:rPr>
          <w:rFonts w:ascii="Arial" w:eastAsia="Calibri" w:hAnsi="Arial" w:cs="Arial"/>
          <w:lang w:val="en-CA"/>
        </w:rPr>
        <w:t>u</w:t>
      </w:r>
      <w:r w:rsidR="0036282D">
        <w:rPr>
          <w:rFonts w:ascii="Arial" w:eastAsia="Calibri" w:hAnsi="Arial" w:cs="Arial"/>
          <w:lang w:val="en-CA"/>
        </w:rPr>
        <w:t xml:space="preserve">nion agree that </w:t>
      </w:r>
      <w:r w:rsidR="00EB621A" w:rsidRPr="00A5070F">
        <w:rPr>
          <w:rFonts w:ascii="Arial" w:eastAsia="Calibri" w:hAnsi="Arial" w:cs="Arial"/>
          <w:lang w:val="en-CA"/>
        </w:rPr>
        <w:t>g</w:t>
      </w:r>
      <w:r w:rsidR="0036282D" w:rsidRPr="00A5070F">
        <w:rPr>
          <w:rFonts w:ascii="Arial" w:eastAsia="Calibri" w:hAnsi="Arial" w:cs="Arial"/>
          <w:lang w:val="en-CA"/>
        </w:rPr>
        <w:t xml:space="preserve">enuine </w:t>
      </w:r>
      <w:r w:rsidR="00EB621A" w:rsidRPr="00A5070F">
        <w:rPr>
          <w:rFonts w:ascii="Arial" w:eastAsia="Calibri" w:hAnsi="Arial" w:cs="Arial"/>
          <w:lang w:val="en-CA"/>
        </w:rPr>
        <w:t>c</w:t>
      </w:r>
      <w:r w:rsidRPr="00A5070F">
        <w:rPr>
          <w:rFonts w:ascii="Arial" w:eastAsia="Calibri" w:hAnsi="Arial" w:cs="Arial"/>
          <w:lang w:val="en-CA"/>
        </w:rPr>
        <w:t>onsultation</w:t>
      </w:r>
      <w:r w:rsidR="0036282D">
        <w:rPr>
          <w:rFonts w:ascii="Arial" w:eastAsia="Calibri" w:hAnsi="Arial" w:cs="Arial"/>
          <w:lang w:val="en-CA"/>
        </w:rPr>
        <w:t>, as described above, has occurred</w:t>
      </w:r>
      <w:r w:rsidRPr="00C06ACF">
        <w:rPr>
          <w:rFonts w:ascii="Arial" w:eastAsia="Calibri" w:hAnsi="Arial" w:cs="Arial"/>
          <w:lang w:val="en-CA"/>
        </w:rPr>
        <w:t xml:space="preserve">. </w:t>
      </w:r>
      <w:r w:rsidR="0036282D">
        <w:rPr>
          <w:rFonts w:ascii="Arial" w:eastAsia="Calibri" w:hAnsi="Arial" w:cs="Arial"/>
          <w:lang w:val="en-CA"/>
        </w:rPr>
        <w:t xml:space="preserve"> </w:t>
      </w:r>
    </w:p>
    <w:p w14:paraId="50DD469B" w14:textId="63DC18F6" w:rsidR="00C06ACF" w:rsidRPr="00C06ACF" w:rsidRDefault="0036282D" w:rsidP="00C06ACF">
      <w:pPr>
        <w:autoSpaceDE w:val="0"/>
        <w:autoSpaceDN w:val="0"/>
        <w:adjustRightInd w:val="0"/>
        <w:spacing w:before="100" w:beforeAutospacing="1"/>
        <w:rPr>
          <w:rFonts w:ascii="Arial" w:eastAsia="Calibri" w:hAnsi="Arial" w:cs="Arial"/>
          <w:lang w:val="en-CA"/>
        </w:rPr>
      </w:pPr>
      <w:r>
        <w:rPr>
          <w:rFonts w:ascii="Arial" w:eastAsia="Calibri" w:hAnsi="Arial" w:cs="Arial"/>
          <w:lang w:val="en-CA"/>
        </w:rPr>
        <w:t xml:space="preserve">School </w:t>
      </w:r>
      <w:r w:rsidR="00EB621A">
        <w:rPr>
          <w:rFonts w:ascii="Arial" w:eastAsia="Calibri" w:hAnsi="Arial" w:cs="Arial"/>
          <w:lang w:val="en-CA"/>
        </w:rPr>
        <w:t>d</w:t>
      </w:r>
      <w:r w:rsidR="00A5070F">
        <w:rPr>
          <w:rFonts w:ascii="Arial" w:eastAsia="Calibri" w:hAnsi="Arial" w:cs="Arial"/>
          <w:lang w:val="en-CA"/>
        </w:rPr>
        <w:t>istricts must e</w:t>
      </w:r>
      <w:r w:rsidR="00C06ACF" w:rsidRPr="00C06ACF">
        <w:rPr>
          <w:rFonts w:ascii="Arial" w:eastAsia="Calibri" w:hAnsi="Arial" w:cs="Arial"/>
          <w:lang w:val="en-CA"/>
        </w:rPr>
        <w:t xml:space="preserve">mail </w:t>
      </w:r>
      <w:r>
        <w:rPr>
          <w:rFonts w:ascii="Arial" w:eastAsia="Calibri" w:hAnsi="Arial" w:cs="Arial"/>
          <w:lang w:val="en-CA"/>
        </w:rPr>
        <w:t>this fully executed form to</w:t>
      </w:r>
      <w:r w:rsidR="006D6410">
        <w:rPr>
          <w:rFonts w:ascii="Arial" w:eastAsia="Calibri" w:hAnsi="Arial" w:cs="Arial"/>
          <w:lang w:val="en-CA"/>
        </w:rPr>
        <w:t xml:space="preserve"> </w:t>
      </w:r>
      <w:hyperlink r:id="rId5" w:history="1">
        <w:r w:rsidR="006D6410" w:rsidRPr="009C0A86">
          <w:rPr>
            <w:rStyle w:val="Hyperlink"/>
            <w:rFonts w:ascii="Arial" w:eastAsia="Calibri" w:hAnsi="Arial" w:cs="Arial"/>
            <w:lang w:val="en-CA"/>
          </w:rPr>
          <w:t>FFAB.ECC@gov.bc.ca</w:t>
        </w:r>
      </w:hyperlink>
      <w:r w:rsidR="006D6410">
        <w:rPr>
          <w:rFonts w:ascii="Arial" w:eastAsia="Calibri" w:hAnsi="Arial" w:cs="Arial"/>
          <w:lang w:val="en-CA"/>
        </w:rPr>
        <w:t xml:space="preserve">, </w:t>
      </w:r>
      <w:r w:rsidR="002D711C">
        <w:rPr>
          <w:rFonts w:ascii="Arial" w:eastAsia="Calibri" w:hAnsi="Arial" w:cs="Arial"/>
          <w:lang w:val="en-CA"/>
        </w:rPr>
        <w:t>b</w:t>
      </w:r>
      <w:r>
        <w:rPr>
          <w:rFonts w:ascii="Arial" w:eastAsia="Calibri" w:hAnsi="Arial" w:cs="Arial"/>
          <w:lang w:val="en-CA"/>
        </w:rPr>
        <w:t>y no late</w:t>
      </w:r>
      <w:r w:rsidR="002D711C">
        <w:rPr>
          <w:rFonts w:ascii="Arial" w:eastAsia="Calibri" w:hAnsi="Arial" w:cs="Arial"/>
          <w:lang w:val="en-CA"/>
        </w:rPr>
        <w:t>r</w:t>
      </w:r>
      <w:r w:rsidR="00D21B02">
        <w:rPr>
          <w:rFonts w:ascii="Arial" w:eastAsia="Calibri" w:hAnsi="Arial" w:cs="Arial"/>
          <w:lang w:val="en-CA"/>
        </w:rPr>
        <w:t xml:space="preserve"> than </w:t>
      </w:r>
      <w:r w:rsidR="00AF7FA8">
        <w:rPr>
          <w:rFonts w:ascii="Arial" w:eastAsia="Calibri" w:hAnsi="Arial" w:cs="Arial"/>
          <w:lang w:val="en-CA"/>
        </w:rPr>
        <w:br/>
      </w:r>
      <w:r w:rsidR="00353982">
        <w:rPr>
          <w:rFonts w:ascii="Arial" w:eastAsia="Calibri" w:hAnsi="Arial" w:cs="Arial"/>
          <w:b/>
          <w:u w:val="single"/>
          <w:lang w:val="en-CA"/>
        </w:rPr>
        <w:t xml:space="preserve">June </w:t>
      </w:r>
      <w:r w:rsidR="00AF7FA8">
        <w:rPr>
          <w:rFonts w:ascii="Arial" w:eastAsia="Calibri" w:hAnsi="Arial" w:cs="Arial"/>
          <w:b/>
          <w:u w:val="single"/>
          <w:lang w:val="en-CA"/>
        </w:rPr>
        <w:t>20</w:t>
      </w:r>
      <w:r w:rsidR="00353982">
        <w:rPr>
          <w:rFonts w:ascii="Arial" w:eastAsia="Calibri" w:hAnsi="Arial" w:cs="Arial"/>
          <w:b/>
          <w:u w:val="single"/>
          <w:lang w:val="en-CA"/>
        </w:rPr>
        <w:t>, 202</w:t>
      </w:r>
      <w:r w:rsidR="006D6410">
        <w:rPr>
          <w:rFonts w:ascii="Arial" w:eastAsia="Calibri" w:hAnsi="Arial" w:cs="Arial"/>
          <w:b/>
          <w:u w:val="single"/>
          <w:lang w:val="en-CA"/>
        </w:rPr>
        <w:t>5</w:t>
      </w:r>
      <w:r>
        <w:rPr>
          <w:rFonts w:ascii="Arial" w:eastAsia="Calibri" w:hAnsi="Arial" w:cs="Arial"/>
          <w:lang w:val="en-CA"/>
        </w:rPr>
        <w:t>.</w:t>
      </w:r>
    </w:p>
    <w:p w14:paraId="53EA78A1" w14:textId="77777777" w:rsidR="00C06ACF" w:rsidRPr="00C06ACF" w:rsidRDefault="00C06ACF" w:rsidP="00C06ACF">
      <w:pPr>
        <w:autoSpaceDE w:val="0"/>
        <w:autoSpaceDN w:val="0"/>
        <w:adjustRightInd w:val="0"/>
        <w:spacing w:before="240" w:after="0" w:line="240" w:lineRule="auto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 xml:space="preserve"> </w:t>
      </w:r>
    </w:p>
    <w:p w14:paraId="6522ADE6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__________________________________</w:t>
      </w:r>
      <w:r w:rsidRPr="00C06ACF">
        <w:rPr>
          <w:rFonts w:ascii="Arial" w:eastAsia="Calibri" w:hAnsi="Arial" w:cs="Arial"/>
          <w:lang w:val="en-CA"/>
        </w:rPr>
        <w:tab/>
        <w:t>___________________________________</w:t>
      </w:r>
    </w:p>
    <w:p w14:paraId="7E764298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S</w:t>
      </w:r>
      <w:r w:rsidR="0036282D">
        <w:rPr>
          <w:rFonts w:ascii="Arial" w:eastAsia="Calibri" w:hAnsi="Arial" w:cs="Arial"/>
          <w:lang w:val="en-CA"/>
        </w:rPr>
        <w:t>chool District Number and Name</w:t>
      </w:r>
      <w:r w:rsidRPr="00C06ACF">
        <w:rPr>
          <w:rFonts w:ascii="Arial" w:eastAsia="Calibri" w:hAnsi="Arial" w:cs="Arial"/>
          <w:lang w:val="en-CA"/>
        </w:rPr>
        <w:tab/>
        <w:t xml:space="preserve">Local Union </w:t>
      </w:r>
      <w:r w:rsidR="002D711C">
        <w:rPr>
          <w:rFonts w:ascii="Arial" w:eastAsia="Calibri" w:hAnsi="Arial" w:cs="Arial"/>
          <w:lang w:val="en-CA"/>
        </w:rPr>
        <w:t>Name and Number</w:t>
      </w:r>
    </w:p>
    <w:p w14:paraId="19E5AC98" w14:textId="77777777" w:rsidR="0036282D" w:rsidRDefault="0036282D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</w:p>
    <w:p w14:paraId="1B1B01F0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ab/>
      </w:r>
    </w:p>
    <w:p w14:paraId="762608EF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__________________________________</w:t>
      </w:r>
      <w:r w:rsidRPr="00C06ACF">
        <w:rPr>
          <w:rFonts w:ascii="Arial" w:eastAsia="Calibri" w:hAnsi="Arial" w:cs="Arial"/>
          <w:lang w:val="en-CA"/>
        </w:rPr>
        <w:tab/>
        <w:t>___________________________________</w:t>
      </w:r>
    </w:p>
    <w:p w14:paraId="2C31B43C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 xml:space="preserve">Employer Representative Name </w:t>
      </w:r>
      <w:r w:rsidR="0036282D">
        <w:rPr>
          <w:rFonts w:ascii="Arial" w:eastAsia="Calibri" w:hAnsi="Arial" w:cs="Arial"/>
          <w:lang w:val="en-CA"/>
        </w:rPr>
        <w:t>and Title</w:t>
      </w:r>
      <w:r w:rsidRPr="00C06ACF">
        <w:rPr>
          <w:rFonts w:ascii="Arial" w:eastAsia="Calibri" w:hAnsi="Arial" w:cs="Arial"/>
          <w:lang w:val="en-CA"/>
        </w:rPr>
        <w:tab/>
        <w:t>Local Union Representative Name</w:t>
      </w:r>
      <w:r w:rsidR="0036282D">
        <w:rPr>
          <w:rFonts w:ascii="Arial" w:eastAsia="Calibri" w:hAnsi="Arial" w:cs="Arial"/>
          <w:lang w:val="en-CA"/>
        </w:rPr>
        <w:t xml:space="preserve"> and Title</w:t>
      </w:r>
    </w:p>
    <w:p w14:paraId="09DC1B92" w14:textId="77777777" w:rsidR="00C06ACF" w:rsidRPr="00C06ACF" w:rsidRDefault="00C06ACF" w:rsidP="00C06ACF">
      <w:pPr>
        <w:tabs>
          <w:tab w:val="left" w:pos="4860"/>
        </w:tabs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(P</w:t>
      </w:r>
      <w:r w:rsidR="0036282D">
        <w:rPr>
          <w:rFonts w:ascii="Arial" w:eastAsia="Calibri" w:hAnsi="Arial" w:cs="Arial"/>
          <w:lang w:val="en-CA"/>
        </w:rPr>
        <w:t>lease print legibly</w:t>
      </w:r>
      <w:r w:rsidRPr="00C06ACF">
        <w:rPr>
          <w:rFonts w:ascii="Arial" w:eastAsia="Calibri" w:hAnsi="Arial" w:cs="Arial"/>
          <w:lang w:val="en-CA"/>
        </w:rPr>
        <w:t>)</w:t>
      </w:r>
      <w:r w:rsidRPr="00C06ACF">
        <w:rPr>
          <w:rFonts w:ascii="Arial" w:eastAsia="Calibri" w:hAnsi="Arial" w:cs="Arial"/>
          <w:lang w:val="en-CA"/>
        </w:rPr>
        <w:tab/>
        <w:t>(P</w:t>
      </w:r>
      <w:r w:rsidR="0036282D">
        <w:rPr>
          <w:rFonts w:ascii="Arial" w:eastAsia="Calibri" w:hAnsi="Arial" w:cs="Arial"/>
          <w:lang w:val="en-CA"/>
        </w:rPr>
        <w:t>lease print legibly</w:t>
      </w:r>
      <w:r w:rsidRPr="00C06ACF">
        <w:rPr>
          <w:rFonts w:ascii="Arial" w:eastAsia="Calibri" w:hAnsi="Arial" w:cs="Arial"/>
          <w:lang w:val="en-CA"/>
        </w:rPr>
        <w:t>)</w:t>
      </w:r>
    </w:p>
    <w:p w14:paraId="5C1A653D" w14:textId="77777777" w:rsidR="00C06ACF" w:rsidRPr="00C06ACF" w:rsidRDefault="00C06ACF" w:rsidP="00C06ACF">
      <w:pPr>
        <w:tabs>
          <w:tab w:val="left" w:pos="4860"/>
        </w:tabs>
        <w:spacing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ab/>
      </w:r>
    </w:p>
    <w:p w14:paraId="7BAAADA6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__________________________________</w:t>
      </w:r>
      <w:r w:rsidRPr="00C06ACF">
        <w:rPr>
          <w:rFonts w:ascii="Arial" w:eastAsia="Calibri" w:hAnsi="Arial" w:cs="Arial"/>
          <w:lang w:val="en-CA"/>
        </w:rPr>
        <w:tab/>
        <w:t>___________________________________</w:t>
      </w:r>
    </w:p>
    <w:p w14:paraId="5DD4A700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 xml:space="preserve">Employer Representative Signature </w:t>
      </w:r>
      <w:r w:rsidRPr="00C06ACF">
        <w:rPr>
          <w:rFonts w:ascii="Arial" w:eastAsia="Calibri" w:hAnsi="Arial" w:cs="Arial"/>
          <w:lang w:val="en-CA"/>
        </w:rPr>
        <w:tab/>
        <w:t>Local Union Representative Signature</w:t>
      </w:r>
    </w:p>
    <w:p w14:paraId="421781D8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</w:p>
    <w:p w14:paraId="1ADD02F4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__________________________________</w:t>
      </w:r>
      <w:r w:rsidRPr="00C06ACF">
        <w:rPr>
          <w:rFonts w:ascii="Arial" w:eastAsia="Calibri" w:hAnsi="Arial" w:cs="Arial"/>
          <w:lang w:val="en-CA"/>
        </w:rPr>
        <w:tab/>
        <w:t>___________________________________</w:t>
      </w:r>
    </w:p>
    <w:p w14:paraId="2BC7090F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  <w:r w:rsidRPr="00C06ACF">
        <w:rPr>
          <w:rFonts w:ascii="Arial" w:eastAsia="Calibri" w:hAnsi="Arial" w:cs="Arial"/>
          <w:lang w:val="en-CA"/>
        </w:rPr>
        <w:t>Signing Date</w:t>
      </w:r>
      <w:r w:rsidRPr="00C06ACF">
        <w:rPr>
          <w:rFonts w:ascii="Arial" w:eastAsia="Calibri" w:hAnsi="Arial" w:cs="Arial"/>
          <w:lang w:val="en-CA"/>
        </w:rPr>
        <w:tab/>
        <w:t>Signing Date</w:t>
      </w:r>
    </w:p>
    <w:p w14:paraId="0DB343B1" w14:textId="77777777" w:rsidR="00C06ACF" w:rsidRPr="00C06ACF" w:rsidRDefault="00C06ACF" w:rsidP="00C06ACF">
      <w:pPr>
        <w:tabs>
          <w:tab w:val="left" w:pos="4860"/>
        </w:tabs>
        <w:spacing w:before="120" w:after="0"/>
        <w:rPr>
          <w:rFonts w:ascii="Arial" w:eastAsia="Calibri" w:hAnsi="Arial" w:cs="Arial"/>
          <w:lang w:val="en-CA"/>
        </w:rPr>
      </w:pPr>
    </w:p>
    <w:p w14:paraId="31389C77" w14:textId="77777777" w:rsidR="00C06ACF" w:rsidRPr="00C06ACF" w:rsidRDefault="00C06ACF" w:rsidP="00C06ACF">
      <w:pPr>
        <w:rPr>
          <w:rFonts w:ascii="Arial" w:eastAsia="Calibri" w:hAnsi="Arial" w:cs="Arial"/>
          <w:lang w:val="en-CA"/>
        </w:rPr>
      </w:pPr>
    </w:p>
    <w:p w14:paraId="63D75FCA" w14:textId="77777777" w:rsidR="00C06ACF" w:rsidRPr="00C06ACF" w:rsidRDefault="00C06ACF" w:rsidP="00C06ACF">
      <w:pPr>
        <w:spacing w:after="0" w:line="240" w:lineRule="auto"/>
        <w:rPr>
          <w:rFonts w:ascii="Arial" w:eastAsia="Times New Roman" w:hAnsi="Arial" w:cs="Times New Roman"/>
        </w:rPr>
      </w:pPr>
    </w:p>
    <w:p w14:paraId="5882AB10" w14:textId="77777777" w:rsidR="00FD5D7C" w:rsidRDefault="00FD5D7C"/>
    <w:sectPr w:rsidR="00FD5D7C" w:rsidSect="00C06ACF">
      <w:pgSz w:w="12240" w:h="15840" w:code="1"/>
      <w:pgMar w:top="1440" w:right="1080" w:bottom="792" w:left="1440" w:header="720" w:footer="778" w:gutter="0"/>
      <w:cols w:space="72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6C4D9C"/>
    <w:multiLevelType w:val="hybridMultilevel"/>
    <w:tmpl w:val="297C07C4"/>
    <w:lvl w:ilvl="0" w:tplc="10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042525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ACF"/>
    <w:rsid w:val="002D711C"/>
    <w:rsid w:val="00353982"/>
    <w:rsid w:val="0036282D"/>
    <w:rsid w:val="00614107"/>
    <w:rsid w:val="006D6410"/>
    <w:rsid w:val="006E6DE2"/>
    <w:rsid w:val="00724953"/>
    <w:rsid w:val="008A6E7C"/>
    <w:rsid w:val="00A5070F"/>
    <w:rsid w:val="00AF7FA8"/>
    <w:rsid w:val="00B15BB2"/>
    <w:rsid w:val="00BB70B9"/>
    <w:rsid w:val="00C06ACF"/>
    <w:rsid w:val="00CF6CA6"/>
    <w:rsid w:val="00D03BA5"/>
    <w:rsid w:val="00D21B02"/>
    <w:rsid w:val="00EB621A"/>
    <w:rsid w:val="00FD5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EE6A5"/>
  <w15:docId w15:val="{F9251BE3-BF1C-4CB0-BB6E-D39F59CDD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D711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D64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FAB.ECC@gov.bc.c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Confirmation of Genuine Consultation</dc:title>
  <dc:creator>Deborah Stewart</dc:creator>
  <cp:keywords>Confirmation of Genuine Consultation</cp:keywords>
  <dc:description>Confirmation of Genuine Consultation</dc:description>
  <cp:lastModifiedBy>Ralloff, Richard ECC:EX</cp:lastModifiedBy>
  <cp:revision>5</cp:revision>
  <dcterms:created xsi:type="dcterms:W3CDTF">2025-05-06T20:02:00Z</dcterms:created>
  <dcterms:modified xsi:type="dcterms:W3CDTF">2025-05-15T17:27:00Z</dcterms:modified>
</cp:coreProperties>
</file>