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49" w:rsidRPr="003461F2" w:rsidRDefault="00BD5468">
      <w:pPr>
        <w:rPr>
          <w:rFonts w:ascii="Century Gothic" w:eastAsiaTheme="majorEastAsia" w:hAnsi="Century Gothic" w:cstheme="majorBidi"/>
          <w:bCs/>
          <w:color w:val="4F81BD"/>
          <w:sz w:val="36"/>
          <w:szCs w:val="36"/>
          <w:lang w:eastAsia="ja-JP"/>
        </w:rPr>
      </w:pPr>
      <w:r w:rsidRPr="00BD5468">
        <w:rPr>
          <w:rFonts w:ascii="Century Gothic" w:eastAsiaTheme="majorEastAsia" w:hAnsi="Century Gothic" w:cstheme="majorBidi"/>
          <w:bCs/>
          <w:noProof/>
          <w:color w:val="4F81BD"/>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6.6pt;margin-top:-72.35pt;width:125.75pt;height:53.75pt;z-index:251662336">
            <v:imagedata r:id="rId8" o:title=""/>
          </v:shape>
          <o:OLEObject Type="Embed" ProgID="Visio.Drawing.11" ShapeID="_x0000_s1027" DrawAspect="Content" ObjectID="_1456893591" r:id="rId9"/>
        </w:pict>
      </w:r>
      <w:r>
        <w:rPr>
          <w:rFonts w:ascii="Century Gothic" w:eastAsiaTheme="majorEastAsia" w:hAnsi="Century Gothic" w:cstheme="majorBidi"/>
          <w:bCs/>
          <w:noProof/>
          <w:color w:val="4F81BD"/>
          <w:sz w:val="36"/>
          <w:szCs w:val="36"/>
          <w:lang w:val="en-CA" w:eastAsia="en-CA"/>
        </w:rPr>
        <w:pict>
          <v:rect id="Rectangle 3" o:spid="_x0000_s1026" style="position:absolute;margin-left:59.3pt;margin-top:180.65pt;width:487pt;height:16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" fillcolor="#e59609" stroked="f" strokeweight="2pt">
            <v:textbox>
              <w:txbxContent>
                <w:p w:rsidR="00961DBA" w:rsidRDefault="00961DBA" w:rsidP="00E06A67">
                  <w:pPr>
                    <w:tabs>
                      <w:tab w:val="left" w:pos="8640"/>
                    </w:tabs>
                    <w:ind w:right="780"/>
                    <w:jc w:val="right"/>
                    <w:rPr>
                      <w:rFonts w:ascii="Century Gothic" w:hAnsi="Century Gothic"/>
                      <w:color w:val="FFFFFF" w:themeColor="background1"/>
                      <w:sz w:val="78"/>
                    </w:rPr>
                  </w:pPr>
                  <w:r w:rsidRPr="00B763DE">
                    <w:rPr>
                      <w:rFonts w:ascii="Century Gothic" w:hAnsi="Century Gothic"/>
                      <w:color w:val="FFFFFF" w:themeColor="background1"/>
                      <w:sz w:val="78"/>
                    </w:rPr>
                    <w:t xml:space="preserve">OPPORTUNITY ASSESSMENT REPORT </w:t>
                  </w:r>
                </w:p>
                <w:p w:rsidR="00961DBA" w:rsidRPr="00032507" w:rsidRDefault="00961DBA" w:rsidP="00E06A67">
                  <w:pPr>
                    <w:tabs>
                      <w:tab w:val="left" w:pos="8640"/>
                    </w:tabs>
                    <w:spacing w:after="0"/>
                    <w:ind w:right="870"/>
                    <w:jc w:val="right"/>
                    <w:rPr>
                      <w:rFonts w:ascii="Century Gothic" w:hAnsi="Century Gothic"/>
                      <w:color w:val="003F6E"/>
                      <w:sz w:val="36"/>
                    </w:rPr>
                  </w:pPr>
                  <w:r w:rsidRPr="00032507">
                    <w:rPr>
                      <w:rFonts w:ascii="Century Gothic" w:hAnsi="Century Gothic"/>
                      <w:color w:val="FFFFFF" w:themeColor="background1"/>
                      <w:sz w:val="38"/>
                    </w:rPr>
                    <w:t>CAPITAL ASSET REFERENCE GU</w:t>
                  </w:r>
                  <w:r w:rsidRPr="00032507">
                    <w:rPr>
                      <w:rFonts w:ascii="Century Gothic" w:hAnsi="Century Gothic"/>
                      <w:color w:val="FFFFFF" w:themeColor="background1"/>
                      <w:sz w:val="40"/>
                    </w:rPr>
                    <w:t>IDE: TEMPLATE 1</w:t>
                  </w:r>
                </w:p>
                <w:p w:rsidR="00961DBA" w:rsidRPr="00B763DE" w:rsidRDefault="00961DBA" w:rsidP="00B763DE">
                  <w:pPr>
                    <w:ind w:right="373"/>
                    <w:jc w:val="right"/>
                    <w:rPr>
                      <w:rFonts w:ascii="Century Gothic" w:hAnsi="Century Gothic"/>
                      <w:color w:val="FFFFFF" w:themeColor="background1"/>
                      <w:sz w:val="74"/>
                    </w:rPr>
                  </w:pPr>
                </w:p>
              </w:txbxContent>
            </v:textbox>
          </v:rect>
        </w:pict>
      </w:r>
      <w:r>
        <w:rPr>
          <w:rFonts w:ascii="Century Gothic" w:eastAsiaTheme="majorEastAsia" w:hAnsi="Century Gothic" w:cstheme="majorBidi"/>
          <w:bCs/>
          <w:noProof/>
          <w:color w:val="4F81BD"/>
          <w:sz w:val="36"/>
          <w:szCs w:val="36"/>
          <w:lang w:val="en-CA" w:eastAsia="en-CA"/>
        </w:rPr>
        <w:pict>
          <v:rect id="Rectangle 12" o:spid="_x0000_s1052" style="position:absolute;margin-left:59.35pt;margin-top:-1in;width:487.8pt;height:7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" fillcolor="#d8d8d8 [2732]" stroked="f" strokeweight="2pt">
            <v:textbox>
              <w:txbxContent>
                <w:p w:rsidR="00961DBA" w:rsidRPr="00B763DE" w:rsidRDefault="00961DBA" w:rsidP="00A20849">
                  <w:pPr>
                    <w:ind w:right="373"/>
                    <w:jc w:val="right"/>
                    <w:rPr>
                      <w:rFonts w:ascii="Century Gothic" w:hAnsi="Century Gothic"/>
                      <w:color w:val="262626" w:themeColor="text1" w:themeTint="D9"/>
                      <w:sz w:val="72"/>
                    </w:rPr>
                  </w:pPr>
                </w:p>
                <w:p w:rsidR="00961DBA" w:rsidRPr="00B763DE" w:rsidRDefault="00961DBA" w:rsidP="00A20849">
                  <w:pPr>
                    <w:ind w:right="373"/>
                    <w:jc w:val="right"/>
                    <w:rPr>
                      <w:rFonts w:ascii="Century Gothic" w:hAnsi="Century Gothic"/>
                      <w:color w:val="262626" w:themeColor="text1" w:themeTint="D9"/>
                      <w:sz w:val="72"/>
                    </w:rPr>
                  </w:pPr>
                </w:p>
                <w:p w:rsidR="00961DBA" w:rsidRPr="00B763DE" w:rsidRDefault="00961DBA" w:rsidP="00A20849">
                  <w:pPr>
                    <w:ind w:right="373"/>
                    <w:jc w:val="right"/>
                    <w:rPr>
                      <w:rFonts w:ascii="Century Gothic" w:hAnsi="Century Gothic"/>
                      <w:color w:val="262626" w:themeColor="text1" w:themeTint="D9"/>
                      <w:sz w:val="72"/>
                    </w:rPr>
                  </w:pPr>
                </w:p>
                <w:p w:rsidR="00961DBA" w:rsidRDefault="00961DBA" w:rsidP="00A20849">
                  <w:pPr>
                    <w:ind w:right="373"/>
                    <w:jc w:val="right"/>
                    <w:rPr>
                      <w:rFonts w:ascii="Century Gothic" w:hAnsi="Century Gothic"/>
                      <w:color w:val="262626" w:themeColor="text1" w:themeTint="D9"/>
                      <w:sz w:val="72"/>
                    </w:rPr>
                  </w:pPr>
                </w:p>
                <w:p w:rsidR="00961DBA" w:rsidRDefault="00961DBA" w:rsidP="00E06A67">
                  <w:pPr>
                    <w:ind w:right="870"/>
                    <w:jc w:val="right"/>
                    <w:rPr>
                      <w:rFonts w:ascii="Century Gothic" w:hAnsi="Century Gothic"/>
                      <w:color w:val="262626" w:themeColor="text1" w:themeTint="D9"/>
                      <w:sz w:val="72"/>
                    </w:rPr>
                  </w:pPr>
                </w:p>
                <w:p w:rsidR="00961DBA" w:rsidRDefault="00961DBA" w:rsidP="00E06A67">
                  <w:pPr>
                    <w:ind w:right="870"/>
                    <w:jc w:val="right"/>
                    <w:rPr>
                      <w:rFonts w:ascii="Century Gothic" w:hAnsi="Century Gothic"/>
                      <w:color w:val="262626" w:themeColor="text1" w:themeTint="D9"/>
                      <w:sz w:val="68"/>
                    </w:rPr>
                  </w:pPr>
                </w:p>
                <w:p w:rsidR="00961DBA" w:rsidRDefault="00961DBA" w:rsidP="00E06A67">
                  <w:pPr>
                    <w:ind w:right="870"/>
                    <w:jc w:val="right"/>
                    <w:rPr>
                      <w:rFonts w:ascii="Century Gothic" w:hAnsi="Century Gothic"/>
                      <w:color w:val="262626" w:themeColor="text1" w:themeTint="D9"/>
                      <w:sz w:val="68"/>
                    </w:rPr>
                  </w:pPr>
                </w:p>
                <w:p w:rsidR="00961DBA" w:rsidRPr="00B763DE" w:rsidRDefault="00961DBA" w:rsidP="00E06A67">
                  <w:pPr>
                    <w:tabs>
                      <w:tab w:val="left" w:pos="8640"/>
                    </w:tabs>
                    <w:spacing w:after="0"/>
                    <w:ind w:right="870"/>
                    <w:jc w:val="right"/>
                    <w:rPr>
                      <w:rFonts w:ascii="Century Gothic" w:hAnsi="Century Gothic"/>
                      <w:color w:val="262626" w:themeColor="text1" w:themeTint="D9"/>
                      <w:sz w:val="34"/>
                    </w:rPr>
                  </w:pPr>
                </w:p>
                <w:p w:rsidR="00961DBA" w:rsidRDefault="00961DBA" w:rsidP="00E06A67">
                  <w:pPr>
                    <w:spacing w:after="0"/>
                    <w:ind w:right="870"/>
                    <w:jc w:val="right"/>
                    <w:rPr>
                      <w:rFonts w:ascii="Century Gothic" w:hAnsi="Century Gothic"/>
                      <w:color w:val="262626" w:themeColor="text1" w:themeTint="D9"/>
                      <w:sz w:val="38"/>
                    </w:rPr>
                  </w:pPr>
                </w:p>
                <w:p w:rsidR="00961DBA" w:rsidRDefault="00A777FA" w:rsidP="000A3291">
                  <w:pPr>
                    <w:spacing w:after="0"/>
                    <w:ind w:right="870"/>
                    <w:jc w:val="right"/>
                    <w:rPr>
                      <w:rFonts w:ascii="Century Gothic" w:hAnsi="Century Gothic"/>
                      <w:color w:val="262626" w:themeColor="text1" w:themeTint="D9"/>
                      <w:sz w:val="38"/>
                    </w:rPr>
                  </w:pPr>
                  <w:r w:rsidRPr="0090073D">
                    <w:rPr>
                      <w:rFonts w:ascii="Century Gothic" w:hAnsi="Century Gothic"/>
                      <w:color w:val="262626" w:themeColor="text1" w:themeTint="D9"/>
                      <w:sz w:val="38"/>
                    </w:rPr>
                    <w:t>Ministry of Advanced Education</w:t>
                  </w:r>
                </w:p>
                <w:p w:rsidR="008133AB" w:rsidRDefault="008133AB" w:rsidP="000A3291">
                  <w:pPr>
                    <w:spacing w:after="0"/>
                    <w:ind w:right="870"/>
                    <w:jc w:val="right"/>
                    <w:rPr>
                      <w:rFonts w:ascii="Century Gothic" w:hAnsi="Century Gothic"/>
                      <w:color w:val="262626" w:themeColor="text1" w:themeTint="D9"/>
                      <w:sz w:val="34"/>
                    </w:rPr>
                  </w:pPr>
                </w:p>
                <w:p w:rsidR="008133AB" w:rsidRDefault="008133AB" w:rsidP="000A3291">
                  <w:pPr>
                    <w:spacing w:after="0"/>
                    <w:ind w:right="870"/>
                    <w:jc w:val="right"/>
                    <w:rPr>
                      <w:rFonts w:ascii="Century Gothic" w:hAnsi="Century Gothic"/>
                      <w:color w:val="262626" w:themeColor="text1" w:themeTint="D9"/>
                      <w:sz w:val="34"/>
                    </w:rPr>
                  </w:pPr>
                  <w:r>
                    <w:rPr>
                      <w:rFonts w:ascii="Century Gothic" w:hAnsi="Century Gothic"/>
                      <w:color w:val="262626" w:themeColor="text1" w:themeTint="D9"/>
                      <w:sz w:val="34"/>
                    </w:rPr>
                    <w:t xml:space="preserve">Version 1.2 </w:t>
                  </w:r>
                </w:p>
                <w:p w:rsidR="006F6734" w:rsidRPr="006F6734" w:rsidRDefault="006F6734" w:rsidP="000A3291">
                  <w:pPr>
                    <w:spacing w:after="0"/>
                    <w:ind w:right="870"/>
                    <w:jc w:val="right"/>
                    <w:rPr>
                      <w:rFonts w:ascii="Century Gothic" w:hAnsi="Century Gothic"/>
                      <w:color w:val="262626" w:themeColor="text1" w:themeTint="D9"/>
                      <w:sz w:val="34"/>
                    </w:rPr>
                  </w:pPr>
                  <w:r w:rsidRPr="006F6734">
                    <w:rPr>
                      <w:rFonts w:ascii="Century Gothic" w:hAnsi="Century Gothic"/>
                      <w:color w:val="262626" w:themeColor="text1" w:themeTint="D9"/>
                      <w:sz w:val="34"/>
                    </w:rPr>
                    <w:t>March 31, 2014</w:t>
                  </w:r>
                </w:p>
                <w:p w:rsidR="00961DBA" w:rsidRDefault="00961DBA" w:rsidP="00E06A67">
                  <w:pPr>
                    <w:ind w:right="870"/>
                    <w:jc w:val="right"/>
                    <w:rPr>
                      <w:rFonts w:ascii="Century Gothic" w:hAnsi="Century Gothic"/>
                      <w:color w:val="003F6E"/>
                      <w:sz w:val="68"/>
                    </w:rPr>
                  </w:pPr>
                </w:p>
                <w:p w:rsidR="00961DBA" w:rsidRPr="00B763DE" w:rsidRDefault="00961DBA" w:rsidP="005F3747">
                  <w:pPr>
                    <w:ind w:right="373"/>
                    <w:jc w:val="right"/>
                    <w:rPr>
                      <w:rFonts w:ascii="Century Gothic" w:hAnsi="Century Gothic"/>
                      <w:color w:val="262626" w:themeColor="text1" w:themeTint="D9"/>
                      <w:sz w:val="52"/>
                    </w:rPr>
                  </w:pPr>
                </w:p>
                <w:p w:rsidR="00961DBA" w:rsidRPr="00B763DE" w:rsidRDefault="00961DBA" w:rsidP="005F3747">
                  <w:pPr>
                    <w:ind w:right="373"/>
                    <w:jc w:val="right"/>
                    <w:rPr>
                      <w:rFonts w:ascii="Century Gothic" w:hAnsi="Century Gothic"/>
                      <w:color w:val="262626" w:themeColor="text1" w:themeTint="D9"/>
                      <w:sz w:val="52"/>
                    </w:rPr>
                  </w:pPr>
                </w:p>
                <w:p w:rsidR="00961DBA" w:rsidRPr="00B763DE" w:rsidRDefault="00961DBA" w:rsidP="005F3747">
                  <w:pPr>
                    <w:ind w:right="373"/>
                    <w:jc w:val="right"/>
                    <w:rPr>
                      <w:rFonts w:ascii="Century Gothic" w:hAnsi="Century Gothic"/>
                      <w:color w:val="262626" w:themeColor="text1" w:themeTint="D9"/>
                      <w:sz w:val="46"/>
                    </w:rPr>
                  </w:pPr>
                </w:p>
                <w:p w:rsidR="00961DBA" w:rsidRPr="00B763DE" w:rsidRDefault="00961DBA" w:rsidP="00A20849">
                  <w:pPr>
                    <w:ind w:right="373"/>
                    <w:jc w:val="right"/>
                    <w:rPr>
                      <w:rFonts w:ascii="Century Gothic" w:hAnsi="Century Gothic"/>
                      <w:color w:val="262626" w:themeColor="text1" w:themeTint="D9"/>
                      <w:sz w:val="68"/>
                    </w:rPr>
                  </w:pPr>
                </w:p>
              </w:txbxContent>
            </v:textbox>
          </v:rect>
        </w:pict>
      </w:r>
      <w:r>
        <w:rPr>
          <w:rFonts w:ascii="Century Gothic" w:eastAsiaTheme="majorEastAsia" w:hAnsi="Century Gothic" w:cstheme="majorBidi"/>
          <w:bCs/>
          <w:noProof/>
          <w:color w:val="4F81BD"/>
          <w:sz w:val="36"/>
          <w:szCs w:val="36"/>
          <w:lang w:val="en-CA" w:eastAsia="en-CA"/>
        </w:rPr>
        <w:pict>
          <v:rect id="Rectangle 11" o:spid="_x0000_s1051" style="position:absolute;margin-left:-1in;margin-top:-78.4pt;width:120.4pt;height:7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" fillcolor="#404040 [2429]" stroked="f" strokeweight="2pt"/>
        </w:pict>
      </w:r>
      <w:r>
        <w:rPr>
          <w:rFonts w:ascii="Century Gothic" w:eastAsiaTheme="majorEastAsia" w:hAnsi="Century Gothic" w:cstheme="majorBidi"/>
          <w:bCs/>
          <w:noProof/>
          <w:color w:val="4F81BD"/>
          <w:sz w:val="36"/>
          <w:szCs w:val="36"/>
          <w:lang w:val="en-CA" w:eastAsia="en-CA"/>
        </w:rPr>
        <w:pict>
          <v:rect id="Rectangle 1" o:spid="_x0000_s1050" style="position:absolute;margin-left:28.6pt;margin-top:-78.4pt;width:11.8pt;height:8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" fillcolor="#d2dfee" stroked="f" strokeweight="2pt"/>
        </w:pict>
      </w:r>
      <w:r w:rsidR="00A20849" w:rsidRPr="003461F2">
        <w:rPr>
          <w:rFonts w:ascii="Century Gothic" w:eastAsiaTheme="majorEastAsia" w:hAnsi="Century Gothic" w:cstheme="majorBidi"/>
          <w:bCs/>
          <w:color w:val="4F81BD"/>
          <w:sz w:val="36"/>
          <w:szCs w:val="36"/>
        </w:rPr>
        <w:br w:type="page"/>
      </w:r>
    </w:p>
    <w:p w:rsidR="00357EC1" w:rsidRPr="003461F2" w:rsidRDefault="00357EC1" w:rsidP="00357EC1">
      <w:pPr>
        <w:pStyle w:val="TOC1"/>
        <w:pBdr>
          <w:bottom w:val="single" w:sz="4" w:space="1" w:color="4F81BD"/>
        </w:pBdr>
        <w:tabs>
          <w:tab w:val="right" w:leader="dot" w:pos="9350"/>
        </w:tabs>
        <w:rPr>
          <w:rFonts w:eastAsiaTheme="majorEastAsia" w:cstheme="majorBidi"/>
          <w:bCs/>
          <w:color w:val="4F81BD"/>
          <w:sz w:val="36"/>
          <w:szCs w:val="36"/>
        </w:rPr>
      </w:pPr>
      <w:r w:rsidRPr="003461F2">
        <w:rPr>
          <w:rFonts w:eastAsiaTheme="majorEastAsia" w:cstheme="majorBidi"/>
          <w:bCs/>
          <w:color w:val="4F81BD"/>
          <w:sz w:val="36"/>
          <w:szCs w:val="36"/>
        </w:rPr>
        <w:lastRenderedPageBreak/>
        <w:t>TABLE OF CONTENTS</w:t>
      </w:r>
    </w:p>
    <w:p w:rsidR="0042330E" w:rsidRPr="003461F2" w:rsidRDefault="0042330E" w:rsidP="0042330E">
      <w:pPr>
        <w:rPr>
          <w:lang w:eastAsia="ja-JP"/>
        </w:rPr>
      </w:pPr>
    </w:p>
    <w:p w:rsidR="00357EC1" w:rsidRPr="003461F2" w:rsidRDefault="00357EC1">
      <w:pPr>
        <w:pStyle w:val="TOC1"/>
        <w:tabs>
          <w:tab w:val="right" w:leader="dot" w:pos="9350"/>
        </w:tabs>
        <w:rPr>
          <w:rFonts w:eastAsiaTheme="majorEastAsia" w:cstheme="majorBidi"/>
          <w:bCs/>
          <w:sz w:val="8"/>
          <w:szCs w:val="36"/>
        </w:rPr>
      </w:pPr>
    </w:p>
    <w:p w:rsidR="00324163" w:rsidRPr="003461F2" w:rsidRDefault="00BD5468">
      <w:pPr>
        <w:pStyle w:val="TOC1"/>
        <w:tabs>
          <w:tab w:val="left" w:pos="660"/>
          <w:tab w:val="right" w:leader="dot" w:pos="9350"/>
        </w:tabs>
        <w:rPr>
          <w:rFonts w:asciiTheme="minorHAnsi" w:hAnsiTheme="minorHAnsi"/>
          <w:noProof/>
          <w:sz w:val="22"/>
          <w:lang w:eastAsia="en-US"/>
        </w:rPr>
      </w:pPr>
      <w:r w:rsidRPr="003461F2">
        <w:rPr>
          <w:rFonts w:eastAsiaTheme="majorEastAsia" w:cstheme="majorBidi"/>
          <w:bCs/>
          <w:sz w:val="36"/>
          <w:szCs w:val="36"/>
        </w:rPr>
        <w:fldChar w:fldCharType="begin"/>
      </w:r>
      <w:r w:rsidR="0042330E" w:rsidRPr="003461F2">
        <w:rPr>
          <w:rFonts w:eastAsiaTheme="majorEastAsia" w:cstheme="majorBidi"/>
          <w:bCs/>
          <w:sz w:val="36"/>
          <w:szCs w:val="36"/>
        </w:rPr>
        <w:instrText xml:space="preserve"> TOC \o "1-1" \h \z \u </w:instrText>
      </w:r>
      <w:r w:rsidRPr="003461F2">
        <w:rPr>
          <w:rFonts w:eastAsiaTheme="majorEastAsia" w:cstheme="majorBidi"/>
          <w:bCs/>
          <w:sz w:val="36"/>
          <w:szCs w:val="36"/>
        </w:rPr>
        <w:fldChar w:fldCharType="separate"/>
      </w:r>
      <w:hyperlink w:anchor="_Toc347856664" w:history="1">
        <w:r w:rsidR="00324163" w:rsidRPr="003461F2">
          <w:rPr>
            <w:rStyle w:val="Hyperlink"/>
            <w:noProof/>
          </w:rPr>
          <w:t>1.0</w:t>
        </w:r>
        <w:r w:rsidR="00324163" w:rsidRPr="003461F2">
          <w:rPr>
            <w:rFonts w:asciiTheme="minorHAnsi" w:hAnsiTheme="minorHAnsi"/>
            <w:noProof/>
            <w:sz w:val="22"/>
            <w:lang w:eastAsia="en-US"/>
          </w:rPr>
          <w:tab/>
        </w:r>
        <w:r w:rsidR="00324163" w:rsidRPr="003461F2">
          <w:rPr>
            <w:rStyle w:val="Hyperlink"/>
            <w:noProof/>
          </w:rPr>
          <w:t>PROJECT DESCRIPTION</w:t>
        </w:r>
        <w:r w:rsidR="00324163" w:rsidRPr="003461F2">
          <w:rPr>
            <w:noProof/>
            <w:webHidden/>
          </w:rPr>
          <w:tab/>
        </w:r>
        <w:r w:rsidRPr="003461F2">
          <w:rPr>
            <w:noProof/>
            <w:webHidden/>
          </w:rPr>
          <w:fldChar w:fldCharType="begin"/>
        </w:r>
        <w:r w:rsidR="00324163" w:rsidRPr="003461F2">
          <w:rPr>
            <w:noProof/>
            <w:webHidden/>
          </w:rPr>
          <w:instrText xml:space="preserve"> PAGEREF _Toc347856664 \h </w:instrText>
        </w:r>
        <w:r w:rsidRPr="003461F2">
          <w:rPr>
            <w:noProof/>
            <w:webHidden/>
          </w:rPr>
        </w:r>
        <w:r w:rsidRPr="003461F2">
          <w:rPr>
            <w:noProof/>
            <w:webHidden/>
          </w:rPr>
          <w:fldChar w:fldCharType="separate"/>
        </w:r>
        <w:r w:rsidR="00324163" w:rsidRPr="003461F2">
          <w:rPr>
            <w:noProof/>
            <w:webHidden/>
          </w:rPr>
          <w:t>4</w:t>
        </w:r>
        <w:r w:rsidRPr="003461F2">
          <w:rPr>
            <w:noProof/>
            <w:webHidden/>
          </w:rPr>
          <w:fldChar w:fldCharType="end"/>
        </w:r>
      </w:hyperlink>
    </w:p>
    <w:p w:rsidR="00324163" w:rsidRPr="003461F2" w:rsidRDefault="00BD5468">
      <w:pPr>
        <w:pStyle w:val="TOC1"/>
        <w:tabs>
          <w:tab w:val="left" w:pos="660"/>
          <w:tab w:val="right" w:leader="dot" w:pos="9350"/>
        </w:tabs>
        <w:rPr>
          <w:rFonts w:asciiTheme="minorHAnsi" w:hAnsiTheme="minorHAnsi"/>
          <w:noProof/>
          <w:sz w:val="22"/>
          <w:lang w:eastAsia="en-US"/>
        </w:rPr>
      </w:pPr>
      <w:hyperlink w:anchor="_Toc347856666" w:history="1">
        <w:r w:rsidR="00324163" w:rsidRPr="003461F2">
          <w:rPr>
            <w:rStyle w:val="Hyperlink"/>
            <w:rFonts w:cstheme="minorHAnsi"/>
            <w:noProof/>
          </w:rPr>
          <w:t>2.0</w:t>
        </w:r>
        <w:r w:rsidR="00324163" w:rsidRPr="003461F2">
          <w:rPr>
            <w:rFonts w:asciiTheme="minorHAnsi" w:hAnsiTheme="minorHAnsi"/>
            <w:noProof/>
            <w:sz w:val="22"/>
            <w:lang w:eastAsia="en-US"/>
          </w:rPr>
          <w:tab/>
        </w:r>
        <w:r w:rsidR="00324163" w:rsidRPr="003461F2">
          <w:rPr>
            <w:rStyle w:val="Hyperlink"/>
            <w:rFonts w:cstheme="minorHAnsi"/>
            <w:noProof/>
          </w:rPr>
          <w:t>BACKGROUND INFORMATION</w:t>
        </w:r>
        <w:r w:rsidR="00324163" w:rsidRPr="003461F2">
          <w:rPr>
            <w:noProof/>
            <w:webHidden/>
          </w:rPr>
          <w:tab/>
        </w:r>
        <w:r w:rsidRPr="003461F2">
          <w:rPr>
            <w:noProof/>
            <w:webHidden/>
          </w:rPr>
          <w:fldChar w:fldCharType="begin"/>
        </w:r>
        <w:r w:rsidR="00324163" w:rsidRPr="003461F2">
          <w:rPr>
            <w:noProof/>
            <w:webHidden/>
          </w:rPr>
          <w:instrText xml:space="preserve"> PAGEREF _Toc347856666 \h </w:instrText>
        </w:r>
        <w:r w:rsidRPr="003461F2">
          <w:rPr>
            <w:noProof/>
            <w:webHidden/>
          </w:rPr>
        </w:r>
        <w:r w:rsidRPr="003461F2">
          <w:rPr>
            <w:noProof/>
            <w:webHidden/>
          </w:rPr>
          <w:fldChar w:fldCharType="separate"/>
        </w:r>
        <w:r w:rsidR="00324163" w:rsidRPr="003461F2">
          <w:rPr>
            <w:noProof/>
            <w:webHidden/>
          </w:rPr>
          <w:t>6</w:t>
        </w:r>
        <w:r w:rsidRPr="003461F2">
          <w:rPr>
            <w:noProof/>
            <w:webHidden/>
          </w:rPr>
          <w:fldChar w:fldCharType="end"/>
        </w:r>
      </w:hyperlink>
    </w:p>
    <w:p w:rsidR="00324163" w:rsidRPr="003461F2" w:rsidRDefault="00BD5468">
      <w:pPr>
        <w:pStyle w:val="TOC1"/>
        <w:tabs>
          <w:tab w:val="left" w:pos="660"/>
          <w:tab w:val="right" w:leader="dot" w:pos="9350"/>
        </w:tabs>
        <w:rPr>
          <w:rFonts w:asciiTheme="minorHAnsi" w:hAnsiTheme="minorHAnsi"/>
          <w:noProof/>
          <w:sz w:val="22"/>
          <w:lang w:eastAsia="en-US"/>
        </w:rPr>
      </w:pPr>
      <w:hyperlink w:anchor="_Toc347856668" w:history="1">
        <w:r w:rsidR="00324163" w:rsidRPr="003461F2">
          <w:rPr>
            <w:rStyle w:val="Hyperlink"/>
            <w:rFonts w:cstheme="minorHAnsi"/>
            <w:noProof/>
          </w:rPr>
          <w:t>3.0</w:t>
        </w:r>
        <w:r w:rsidR="00324163" w:rsidRPr="003461F2">
          <w:rPr>
            <w:rFonts w:asciiTheme="minorHAnsi" w:hAnsiTheme="minorHAnsi"/>
            <w:noProof/>
            <w:sz w:val="22"/>
            <w:lang w:eastAsia="en-US"/>
          </w:rPr>
          <w:tab/>
        </w:r>
        <w:r w:rsidR="00324163" w:rsidRPr="003461F2">
          <w:rPr>
            <w:rStyle w:val="Hyperlink"/>
            <w:rFonts w:cstheme="minorHAnsi"/>
            <w:noProof/>
          </w:rPr>
          <w:t>STRATEGIC ALIGNMENT</w:t>
        </w:r>
        <w:r w:rsidR="00324163" w:rsidRPr="003461F2">
          <w:rPr>
            <w:noProof/>
            <w:webHidden/>
          </w:rPr>
          <w:tab/>
        </w:r>
        <w:r w:rsidRPr="003461F2">
          <w:rPr>
            <w:noProof/>
            <w:webHidden/>
          </w:rPr>
          <w:fldChar w:fldCharType="begin"/>
        </w:r>
        <w:r w:rsidR="00324163" w:rsidRPr="003461F2">
          <w:rPr>
            <w:noProof/>
            <w:webHidden/>
          </w:rPr>
          <w:instrText xml:space="preserve"> PAGEREF _Toc347856668 \h </w:instrText>
        </w:r>
        <w:r w:rsidRPr="003461F2">
          <w:rPr>
            <w:noProof/>
            <w:webHidden/>
          </w:rPr>
        </w:r>
        <w:r w:rsidRPr="003461F2">
          <w:rPr>
            <w:noProof/>
            <w:webHidden/>
          </w:rPr>
          <w:fldChar w:fldCharType="separate"/>
        </w:r>
        <w:r w:rsidR="00324163" w:rsidRPr="003461F2">
          <w:rPr>
            <w:noProof/>
            <w:webHidden/>
          </w:rPr>
          <w:t>7</w:t>
        </w:r>
        <w:r w:rsidRPr="003461F2">
          <w:rPr>
            <w:noProof/>
            <w:webHidden/>
          </w:rPr>
          <w:fldChar w:fldCharType="end"/>
        </w:r>
      </w:hyperlink>
    </w:p>
    <w:p w:rsidR="00324163" w:rsidRPr="003461F2" w:rsidRDefault="00BD5468">
      <w:pPr>
        <w:pStyle w:val="TOC1"/>
        <w:tabs>
          <w:tab w:val="left" w:pos="660"/>
          <w:tab w:val="right" w:leader="dot" w:pos="9350"/>
        </w:tabs>
        <w:rPr>
          <w:rFonts w:asciiTheme="minorHAnsi" w:hAnsiTheme="minorHAnsi"/>
          <w:noProof/>
          <w:sz w:val="22"/>
          <w:lang w:eastAsia="en-US"/>
        </w:rPr>
      </w:pPr>
      <w:hyperlink w:anchor="_Toc347856669" w:history="1">
        <w:r w:rsidR="00324163" w:rsidRPr="003461F2">
          <w:rPr>
            <w:rStyle w:val="Hyperlink"/>
            <w:rFonts w:cstheme="minorHAnsi"/>
            <w:noProof/>
          </w:rPr>
          <w:t>4.0</w:t>
        </w:r>
        <w:r w:rsidR="00324163" w:rsidRPr="003461F2">
          <w:rPr>
            <w:rFonts w:asciiTheme="minorHAnsi" w:hAnsiTheme="minorHAnsi"/>
            <w:noProof/>
            <w:sz w:val="22"/>
            <w:lang w:eastAsia="en-US"/>
          </w:rPr>
          <w:tab/>
        </w:r>
        <w:r w:rsidR="00324163" w:rsidRPr="003461F2">
          <w:rPr>
            <w:rStyle w:val="Hyperlink"/>
            <w:rFonts w:cstheme="minorHAnsi"/>
            <w:noProof/>
          </w:rPr>
          <w:t>OPTIONS IDENTIFICATION</w:t>
        </w:r>
        <w:r w:rsidR="00324163" w:rsidRPr="003461F2">
          <w:rPr>
            <w:noProof/>
            <w:webHidden/>
          </w:rPr>
          <w:tab/>
        </w:r>
        <w:r w:rsidRPr="003461F2">
          <w:rPr>
            <w:noProof/>
            <w:webHidden/>
          </w:rPr>
          <w:fldChar w:fldCharType="begin"/>
        </w:r>
        <w:r w:rsidR="00324163" w:rsidRPr="003461F2">
          <w:rPr>
            <w:noProof/>
            <w:webHidden/>
          </w:rPr>
          <w:instrText xml:space="preserve"> PAGEREF _Toc347856669 \h </w:instrText>
        </w:r>
        <w:r w:rsidRPr="003461F2">
          <w:rPr>
            <w:noProof/>
            <w:webHidden/>
          </w:rPr>
        </w:r>
        <w:r w:rsidRPr="003461F2">
          <w:rPr>
            <w:noProof/>
            <w:webHidden/>
          </w:rPr>
          <w:fldChar w:fldCharType="separate"/>
        </w:r>
        <w:r w:rsidR="00324163" w:rsidRPr="003461F2">
          <w:rPr>
            <w:noProof/>
            <w:webHidden/>
          </w:rPr>
          <w:t>8</w:t>
        </w:r>
        <w:r w:rsidRPr="003461F2">
          <w:rPr>
            <w:noProof/>
            <w:webHidden/>
          </w:rPr>
          <w:fldChar w:fldCharType="end"/>
        </w:r>
      </w:hyperlink>
    </w:p>
    <w:p w:rsidR="00324163" w:rsidRPr="003461F2" w:rsidRDefault="00BD5468">
      <w:pPr>
        <w:pStyle w:val="TOC1"/>
        <w:tabs>
          <w:tab w:val="left" w:pos="660"/>
          <w:tab w:val="right" w:leader="dot" w:pos="9350"/>
        </w:tabs>
        <w:rPr>
          <w:rFonts w:asciiTheme="minorHAnsi" w:hAnsiTheme="minorHAnsi"/>
          <w:noProof/>
          <w:sz w:val="22"/>
          <w:lang w:eastAsia="en-US"/>
        </w:rPr>
      </w:pPr>
      <w:hyperlink w:anchor="_Toc347856670" w:history="1">
        <w:r w:rsidR="00324163" w:rsidRPr="003461F2">
          <w:rPr>
            <w:rStyle w:val="Hyperlink"/>
            <w:rFonts w:cstheme="minorHAnsi"/>
            <w:noProof/>
          </w:rPr>
          <w:t>5.0</w:t>
        </w:r>
        <w:r w:rsidR="00324163" w:rsidRPr="003461F2">
          <w:rPr>
            <w:rFonts w:asciiTheme="minorHAnsi" w:hAnsiTheme="minorHAnsi"/>
            <w:noProof/>
            <w:sz w:val="22"/>
            <w:lang w:eastAsia="en-US"/>
          </w:rPr>
          <w:tab/>
        </w:r>
        <w:r w:rsidR="00324163" w:rsidRPr="003461F2">
          <w:rPr>
            <w:rStyle w:val="Hyperlink"/>
            <w:rFonts w:cstheme="minorHAnsi"/>
            <w:noProof/>
          </w:rPr>
          <w:t>CONCLUSIONS &amp; RECOMMENDATIONS</w:t>
        </w:r>
        <w:r w:rsidR="00324163" w:rsidRPr="003461F2">
          <w:rPr>
            <w:noProof/>
            <w:webHidden/>
          </w:rPr>
          <w:tab/>
        </w:r>
        <w:r w:rsidRPr="003461F2">
          <w:rPr>
            <w:noProof/>
            <w:webHidden/>
          </w:rPr>
          <w:fldChar w:fldCharType="begin"/>
        </w:r>
        <w:r w:rsidR="00324163" w:rsidRPr="003461F2">
          <w:rPr>
            <w:noProof/>
            <w:webHidden/>
          </w:rPr>
          <w:instrText xml:space="preserve"> PAGEREF _Toc347856670 \h </w:instrText>
        </w:r>
        <w:r w:rsidRPr="003461F2">
          <w:rPr>
            <w:noProof/>
            <w:webHidden/>
          </w:rPr>
        </w:r>
        <w:r w:rsidRPr="003461F2">
          <w:rPr>
            <w:noProof/>
            <w:webHidden/>
          </w:rPr>
          <w:fldChar w:fldCharType="separate"/>
        </w:r>
        <w:r w:rsidR="00324163" w:rsidRPr="003461F2">
          <w:rPr>
            <w:noProof/>
            <w:webHidden/>
          </w:rPr>
          <w:t>12</w:t>
        </w:r>
        <w:r w:rsidRPr="003461F2">
          <w:rPr>
            <w:noProof/>
            <w:webHidden/>
          </w:rPr>
          <w:fldChar w:fldCharType="end"/>
        </w:r>
      </w:hyperlink>
    </w:p>
    <w:p w:rsidR="00324163" w:rsidRPr="003461F2" w:rsidRDefault="00324163">
      <w:pPr>
        <w:pStyle w:val="TOC1"/>
        <w:tabs>
          <w:tab w:val="right" w:leader="dot" w:pos="9350"/>
        </w:tabs>
        <w:rPr>
          <w:rStyle w:val="Hyperlink"/>
          <w:noProof/>
        </w:rPr>
      </w:pPr>
    </w:p>
    <w:p w:rsidR="00324163" w:rsidRPr="003461F2" w:rsidRDefault="00BD5468">
      <w:pPr>
        <w:pStyle w:val="TOC1"/>
        <w:tabs>
          <w:tab w:val="right" w:leader="dot" w:pos="9350"/>
        </w:tabs>
        <w:rPr>
          <w:rFonts w:asciiTheme="minorHAnsi" w:hAnsiTheme="minorHAnsi"/>
          <w:noProof/>
          <w:sz w:val="22"/>
          <w:lang w:eastAsia="en-US"/>
        </w:rPr>
      </w:pPr>
      <w:hyperlink w:anchor="_Toc347856671" w:history="1">
        <w:r w:rsidR="00324163" w:rsidRPr="003461F2">
          <w:rPr>
            <w:rStyle w:val="Hyperlink"/>
            <w:rFonts w:cstheme="minorHAnsi"/>
            <w:noProof/>
          </w:rPr>
          <w:t>RESOURCES FOR THE OPPORTUNITY ASSESSMENT REPORT</w:t>
        </w:r>
        <w:r w:rsidR="00324163" w:rsidRPr="003461F2">
          <w:rPr>
            <w:noProof/>
            <w:webHidden/>
          </w:rPr>
          <w:tab/>
        </w:r>
        <w:r w:rsidRPr="003461F2">
          <w:rPr>
            <w:noProof/>
            <w:webHidden/>
          </w:rPr>
          <w:fldChar w:fldCharType="begin"/>
        </w:r>
        <w:r w:rsidR="00324163" w:rsidRPr="003461F2">
          <w:rPr>
            <w:noProof/>
            <w:webHidden/>
          </w:rPr>
          <w:instrText xml:space="preserve"> PAGEREF _Toc347856671 \h </w:instrText>
        </w:r>
        <w:r w:rsidRPr="003461F2">
          <w:rPr>
            <w:noProof/>
            <w:webHidden/>
          </w:rPr>
        </w:r>
        <w:r w:rsidRPr="003461F2">
          <w:rPr>
            <w:noProof/>
            <w:webHidden/>
          </w:rPr>
          <w:fldChar w:fldCharType="separate"/>
        </w:r>
        <w:r w:rsidR="00324163" w:rsidRPr="003461F2">
          <w:rPr>
            <w:noProof/>
            <w:webHidden/>
          </w:rPr>
          <w:t>13</w:t>
        </w:r>
        <w:r w:rsidRPr="003461F2">
          <w:rPr>
            <w:noProof/>
            <w:webHidden/>
          </w:rPr>
          <w:fldChar w:fldCharType="end"/>
        </w:r>
      </w:hyperlink>
    </w:p>
    <w:p w:rsidR="00324163" w:rsidRPr="003461F2" w:rsidRDefault="00BD5468">
      <w:pPr>
        <w:pStyle w:val="TOC1"/>
        <w:tabs>
          <w:tab w:val="right" w:leader="dot" w:pos="9350"/>
        </w:tabs>
        <w:rPr>
          <w:rFonts w:asciiTheme="minorHAnsi" w:hAnsiTheme="minorHAnsi"/>
          <w:noProof/>
          <w:sz w:val="22"/>
          <w:lang w:eastAsia="en-US"/>
        </w:rPr>
      </w:pPr>
      <w:hyperlink w:anchor="_Toc347856672" w:history="1">
        <w:r w:rsidR="00324163" w:rsidRPr="003461F2">
          <w:rPr>
            <w:rStyle w:val="Hyperlink"/>
            <w:rFonts w:cstheme="minorHAnsi"/>
            <w:noProof/>
          </w:rPr>
          <w:t>APPENDICES FOR THE OPPORTUNITY ASSESSMENT REPORT</w:t>
        </w:r>
        <w:r w:rsidR="00324163" w:rsidRPr="003461F2">
          <w:rPr>
            <w:noProof/>
            <w:webHidden/>
          </w:rPr>
          <w:tab/>
        </w:r>
        <w:r w:rsidRPr="003461F2">
          <w:rPr>
            <w:noProof/>
            <w:webHidden/>
          </w:rPr>
          <w:fldChar w:fldCharType="begin"/>
        </w:r>
        <w:r w:rsidR="00324163" w:rsidRPr="003461F2">
          <w:rPr>
            <w:noProof/>
            <w:webHidden/>
          </w:rPr>
          <w:instrText xml:space="preserve"> PAGEREF _Toc347856672 \h </w:instrText>
        </w:r>
        <w:r w:rsidRPr="003461F2">
          <w:rPr>
            <w:noProof/>
            <w:webHidden/>
          </w:rPr>
        </w:r>
        <w:r w:rsidRPr="003461F2">
          <w:rPr>
            <w:noProof/>
            <w:webHidden/>
          </w:rPr>
          <w:fldChar w:fldCharType="separate"/>
        </w:r>
        <w:r w:rsidR="00324163" w:rsidRPr="003461F2">
          <w:rPr>
            <w:noProof/>
            <w:webHidden/>
          </w:rPr>
          <w:t>14</w:t>
        </w:r>
        <w:r w:rsidRPr="003461F2">
          <w:rPr>
            <w:noProof/>
            <w:webHidden/>
          </w:rPr>
          <w:fldChar w:fldCharType="end"/>
        </w:r>
      </w:hyperlink>
    </w:p>
    <w:p w:rsidR="00671F05" w:rsidRPr="003461F2" w:rsidRDefault="00BD5468" w:rsidP="00671F05">
      <w:pPr>
        <w:rPr>
          <w:rFonts w:ascii="Century Gothic" w:eastAsiaTheme="majorEastAsia" w:hAnsi="Century Gothic" w:cstheme="majorBidi"/>
          <w:bCs/>
          <w:sz w:val="36"/>
          <w:szCs w:val="36"/>
        </w:rPr>
      </w:pPr>
      <w:r w:rsidRPr="003461F2">
        <w:rPr>
          <w:rFonts w:ascii="Century Gothic" w:eastAsiaTheme="majorEastAsia" w:hAnsi="Century Gothic" w:cstheme="majorBidi"/>
          <w:bCs/>
          <w:sz w:val="36"/>
          <w:szCs w:val="36"/>
          <w:lang w:eastAsia="ja-JP"/>
        </w:rPr>
        <w:fldChar w:fldCharType="end"/>
      </w:r>
    </w:p>
    <w:p w:rsidR="0051733A" w:rsidRPr="003461F2" w:rsidRDefault="0051733A" w:rsidP="0073099A">
      <w:pPr>
        <w:pBdr>
          <w:bottom w:val="single" w:sz="4" w:space="1" w:color="auto"/>
        </w:pBdr>
        <w:rPr>
          <w:rFonts w:ascii="Century Gothic" w:hAnsi="Century Gothic"/>
          <w:b/>
          <w:sz w:val="36"/>
          <w:szCs w:val="36"/>
        </w:rPr>
        <w:sectPr w:rsidR="0051733A" w:rsidRPr="003461F2">
          <w:pgSz w:w="12240" w:h="15840"/>
          <w:pgMar w:top="1440" w:right="1440" w:bottom="1440" w:left="1440" w:header="720" w:footer="720" w:gutter="0"/>
          <w:cols w:space="720"/>
          <w:docGrid w:linePitch="360"/>
        </w:sectPr>
      </w:pPr>
    </w:p>
    <w:p w:rsidR="00671F05" w:rsidRPr="003461F2" w:rsidRDefault="00357EC1" w:rsidP="0073099A">
      <w:pPr>
        <w:pBdr>
          <w:bottom w:val="single" w:sz="4" w:space="1" w:color="auto"/>
        </w:pBdr>
        <w:rPr>
          <w:rFonts w:ascii="Century Gothic" w:hAnsi="Century Gothic"/>
          <w:b/>
          <w:color w:val="4F81BD"/>
          <w:sz w:val="36"/>
          <w:szCs w:val="36"/>
        </w:rPr>
      </w:pPr>
      <w:r w:rsidRPr="003461F2">
        <w:rPr>
          <w:rFonts w:ascii="Century Gothic" w:hAnsi="Century Gothic"/>
          <w:color w:val="4F81BD"/>
          <w:sz w:val="36"/>
          <w:szCs w:val="36"/>
        </w:rPr>
        <w:lastRenderedPageBreak/>
        <w:t xml:space="preserve">EXECUTIVE SUMMARY </w:t>
      </w:r>
    </w:p>
    <w:p w:rsidR="00671F05" w:rsidRPr="003461F2" w:rsidRDefault="0073099A" w:rsidP="00671F05">
      <w:pPr>
        <w:rPr>
          <w:rFonts w:ascii="Century Gothic" w:hAnsi="Century Gothic"/>
          <w:bCs/>
        </w:rPr>
      </w:pPr>
      <w:r w:rsidRPr="003461F2">
        <w:rPr>
          <w:rFonts w:ascii="Century Gothic" w:hAnsi="Century Gothic"/>
          <w:bCs/>
        </w:rPr>
        <w:t xml:space="preserve">Provide a summary for each section of the Opportunity Assessment Report </w:t>
      </w:r>
    </w:p>
    <w:p w:rsidR="008014DB" w:rsidRPr="003461F2" w:rsidRDefault="008014DB" w:rsidP="008014DB">
      <w:pPr>
        <w:rPr>
          <w:rFonts w:ascii="Century Gothic" w:hAnsi="Century Gothic"/>
          <w:color w:val="E36C0A" w:themeColor="accent6" w:themeShade="BF"/>
          <w:sz w:val="24"/>
        </w:rPr>
      </w:pPr>
      <w:r w:rsidRPr="003461F2">
        <w:rPr>
          <w:rFonts w:ascii="Century Gothic" w:hAnsi="Century Gothic"/>
          <w:color w:val="E36C0A" w:themeColor="accent6" w:themeShade="BF"/>
          <w:sz w:val="24"/>
        </w:rPr>
        <w:t>PROJECT DESCRIPTION</w:t>
      </w:r>
    </w:p>
    <w:p w:rsidR="008014DB" w:rsidRPr="003461F2" w:rsidRDefault="008014DB" w:rsidP="008014DB">
      <w:pPr>
        <w:rPr>
          <w:rFonts w:ascii="Century Gothic" w:hAnsi="Century Gothic"/>
          <w:b/>
          <w:color w:val="E36C0A" w:themeColor="accent6" w:themeShade="BF"/>
          <w:sz w:val="24"/>
        </w:rPr>
      </w:pPr>
    </w:p>
    <w:p w:rsidR="0073099A" w:rsidRPr="003461F2" w:rsidRDefault="0073099A"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color w:val="E36C0A" w:themeColor="accent6" w:themeShade="BF"/>
          <w:sz w:val="24"/>
        </w:rPr>
      </w:pPr>
      <w:r w:rsidRPr="003461F2">
        <w:rPr>
          <w:rFonts w:ascii="Century Gothic" w:hAnsi="Century Gothic"/>
          <w:color w:val="E36C0A" w:themeColor="accent6" w:themeShade="BF"/>
          <w:sz w:val="24"/>
        </w:rPr>
        <w:t>BACKGROUND INFORMATION</w:t>
      </w:r>
    </w:p>
    <w:p w:rsidR="008014DB" w:rsidRPr="003461F2" w:rsidRDefault="008014DB" w:rsidP="008014DB">
      <w:pPr>
        <w:rPr>
          <w:rFonts w:ascii="Century Gothic" w:hAnsi="Century Gothic"/>
          <w:b/>
          <w:color w:val="E36C0A" w:themeColor="accent6" w:themeShade="BF"/>
          <w:sz w:val="24"/>
        </w:rPr>
      </w:pPr>
    </w:p>
    <w:p w:rsidR="0073099A" w:rsidRPr="003461F2" w:rsidRDefault="0073099A"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color w:val="E36C0A" w:themeColor="accent6" w:themeShade="BF"/>
          <w:sz w:val="24"/>
        </w:rPr>
      </w:pPr>
      <w:r w:rsidRPr="003461F2">
        <w:rPr>
          <w:rFonts w:ascii="Century Gothic" w:hAnsi="Century Gothic"/>
          <w:color w:val="E36C0A" w:themeColor="accent6" w:themeShade="BF"/>
          <w:sz w:val="24"/>
        </w:rPr>
        <w:t>STRATEGIC ALIGNMENT</w:t>
      </w:r>
    </w:p>
    <w:p w:rsidR="008014DB" w:rsidRPr="003461F2" w:rsidRDefault="008014DB" w:rsidP="008014DB">
      <w:pPr>
        <w:rPr>
          <w:rFonts w:ascii="Century Gothic" w:hAnsi="Century Gothic"/>
          <w:b/>
          <w:color w:val="E36C0A" w:themeColor="accent6" w:themeShade="BF"/>
          <w:sz w:val="24"/>
        </w:rPr>
      </w:pPr>
    </w:p>
    <w:p w:rsidR="0073099A" w:rsidRPr="003461F2" w:rsidRDefault="0073099A"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color w:val="E36C0A" w:themeColor="accent6" w:themeShade="BF"/>
          <w:sz w:val="24"/>
        </w:rPr>
      </w:pPr>
      <w:r w:rsidRPr="003461F2">
        <w:rPr>
          <w:rFonts w:ascii="Century Gothic" w:hAnsi="Century Gothic"/>
          <w:color w:val="E36C0A" w:themeColor="accent6" w:themeShade="BF"/>
          <w:sz w:val="24"/>
        </w:rPr>
        <w:t>OPTIONS IDENTIFICATION</w:t>
      </w:r>
    </w:p>
    <w:p w:rsidR="008014DB" w:rsidRPr="003461F2" w:rsidRDefault="008014DB" w:rsidP="008014DB">
      <w:pPr>
        <w:rPr>
          <w:rFonts w:ascii="Century Gothic" w:hAnsi="Century Gothic"/>
          <w:color w:val="E36C0A" w:themeColor="accent6" w:themeShade="BF"/>
          <w:sz w:val="24"/>
        </w:rPr>
      </w:pPr>
    </w:p>
    <w:p w:rsidR="008014DB" w:rsidRPr="003461F2" w:rsidRDefault="008014DB" w:rsidP="008014DB">
      <w:pPr>
        <w:rPr>
          <w:rFonts w:ascii="Century Gothic" w:hAnsi="Century Gothic"/>
          <w:color w:val="E36C0A" w:themeColor="accent6" w:themeShade="BF"/>
          <w:sz w:val="24"/>
        </w:rPr>
      </w:pPr>
    </w:p>
    <w:p w:rsidR="008014DB" w:rsidRPr="003461F2" w:rsidRDefault="008014DB" w:rsidP="008014DB">
      <w:pPr>
        <w:rPr>
          <w:rFonts w:ascii="Century Gothic" w:hAnsi="Century Gothic"/>
          <w:color w:val="E36C0A" w:themeColor="accent6" w:themeShade="BF"/>
          <w:sz w:val="24"/>
        </w:rPr>
      </w:pPr>
    </w:p>
    <w:p w:rsidR="008014DB" w:rsidRPr="003461F2" w:rsidRDefault="008014DB" w:rsidP="008014DB">
      <w:pPr>
        <w:rPr>
          <w:rFonts w:ascii="Century Gothic" w:hAnsi="Century Gothic"/>
          <w:b/>
          <w:color w:val="E36C0A" w:themeColor="accent6" w:themeShade="BF"/>
          <w:sz w:val="24"/>
        </w:rPr>
      </w:pPr>
    </w:p>
    <w:p w:rsidR="008014DB" w:rsidRPr="003461F2" w:rsidRDefault="008014DB" w:rsidP="008014DB">
      <w:pPr>
        <w:rPr>
          <w:rFonts w:ascii="Century Gothic" w:hAnsi="Century Gothic"/>
          <w:b/>
          <w:color w:val="E36C0A" w:themeColor="accent6" w:themeShade="BF"/>
          <w:sz w:val="24"/>
        </w:rPr>
      </w:pPr>
      <w:r w:rsidRPr="003461F2">
        <w:rPr>
          <w:rFonts w:ascii="Century Gothic" w:hAnsi="Century Gothic"/>
          <w:color w:val="E36C0A" w:themeColor="accent6" w:themeShade="BF"/>
          <w:sz w:val="24"/>
        </w:rPr>
        <w:t>CONCLUSIONS &amp; RECOMMENDATIONS</w:t>
      </w:r>
    </w:p>
    <w:p w:rsidR="008014DB" w:rsidRPr="003461F2" w:rsidRDefault="008014DB" w:rsidP="00671F05">
      <w:pPr>
        <w:rPr>
          <w:rFonts w:ascii="Century Gothic" w:hAnsi="Century Gothic"/>
          <w:bCs/>
        </w:rPr>
      </w:pPr>
    </w:p>
    <w:p w:rsidR="0051733A" w:rsidRPr="003461F2" w:rsidRDefault="0051733A">
      <w:pPr>
        <w:rPr>
          <w:rFonts w:ascii="Century Gothic" w:hAnsi="Century Gothic"/>
          <w:b/>
          <w:sz w:val="36"/>
          <w:szCs w:val="36"/>
        </w:rPr>
        <w:sectPr w:rsidR="0051733A" w:rsidRPr="003461F2" w:rsidSect="0051733A">
          <w:footerReference w:type="default" r:id="rId10"/>
          <w:pgSz w:w="12240" w:h="15840"/>
          <w:pgMar w:top="1440" w:right="1440" w:bottom="1440" w:left="1440" w:header="720" w:footer="720" w:gutter="0"/>
          <w:pgNumType w:fmt="lowerRoman"/>
          <w:cols w:space="720"/>
          <w:docGrid w:linePitch="360"/>
        </w:sectPr>
      </w:pPr>
    </w:p>
    <w:p w:rsidR="00671F05" w:rsidRPr="003461F2" w:rsidRDefault="00357EC1" w:rsidP="0051733A">
      <w:pPr>
        <w:pStyle w:val="Heading1"/>
        <w:numPr>
          <w:ilvl w:val="0"/>
          <w:numId w:val="4"/>
        </w:numPr>
        <w:pBdr>
          <w:bottom w:val="single" w:sz="4" w:space="1" w:color="4F81BD"/>
        </w:pBdr>
        <w:spacing w:before="0"/>
        <w:rPr>
          <w:rFonts w:ascii="Century Gothic" w:hAnsi="Century Gothic"/>
          <w:b w:val="0"/>
          <w:color w:val="4F81BD"/>
          <w:sz w:val="36"/>
          <w:szCs w:val="36"/>
        </w:rPr>
      </w:pPr>
      <w:bookmarkStart w:id="0" w:name="_Toc347856664"/>
      <w:r w:rsidRPr="003461F2">
        <w:rPr>
          <w:rFonts w:ascii="Century Gothic" w:hAnsi="Century Gothic"/>
          <w:b w:val="0"/>
          <w:color w:val="4F81BD"/>
          <w:sz w:val="36"/>
          <w:szCs w:val="36"/>
        </w:rPr>
        <w:lastRenderedPageBreak/>
        <w:t>PROJECT DESCRIPTION</w:t>
      </w:r>
      <w:bookmarkEnd w:id="0"/>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365F91" w:themeColor="accent1" w:themeShade="BF"/>
          <w:sz w:val="28"/>
          <w:szCs w:val="28"/>
        </w:rPr>
      </w:pPr>
      <w:bookmarkStart w:id="1" w:name="_Toc316027554"/>
      <w:bookmarkStart w:id="2" w:name="_Toc316048099"/>
      <w:bookmarkStart w:id="3" w:name="_Toc316048134"/>
      <w:bookmarkStart w:id="4" w:name="_Toc316048171"/>
      <w:bookmarkStart w:id="5" w:name="_Toc316395017"/>
      <w:bookmarkStart w:id="6" w:name="_Toc316395048"/>
      <w:bookmarkStart w:id="7" w:name="_Toc316992488"/>
      <w:bookmarkStart w:id="8" w:name="_Toc316992521"/>
      <w:bookmarkStart w:id="9" w:name="_Toc316992554"/>
      <w:bookmarkStart w:id="10" w:name="_Toc316992587"/>
      <w:bookmarkStart w:id="11" w:name="_Toc317067471"/>
      <w:bookmarkStart w:id="12" w:name="_Toc317173373"/>
      <w:bookmarkStart w:id="13" w:name="_Toc320177571"/>
      <w:bookmarkStart w:id="14" w:name="_Toc320282609"/>
      <w:bookmarkStart w:id="15" w:name="_Toc322959051"/>
      <w:bookmarkStart w:id="16" w:name="_Toc341178433"/>
      <w:bookmarkStart w:id="17" w:name="_Toc341178505"/>
      <w:bookmarkStart w:id="18" w:name="_Toc3478566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CF4F9A" w:rsidRPr="003461F2" w:rsidRDefault="00CF4F9A" w:rsidP="00CF4F9A">
      <w:pPr>
        <w:pStyle w:val="Heading2"/>
        <w:rPr>
          <w:rFonts w:ascii="Century Gothic" w:hAnsi="Century Gothic"/>
          <w:b w:val="0"/>
          <w:color w:val="E36C0A" w:themeColor="accent6" w:themeShade="BF"/>
          <w:sz w:val="28"/>
        </w:rPr>
      </w:pPr>
      <w:r w:rsidRPr="003461F2">
        <w:rPr>
          <w:rFonts w:ascii="Century Gothic" w:hAnsi="Century Gothic"/>
          <w:b w:val="0"/>
          <w:color w:val="E36C0A" w:themeColor="accent6" w:themeShade="BF"/>
          <w:sz w:val="28"/>
        </w:rPr>
        <w:t>Project Objectives</w:t>
      </w:r>
    </w:p>
    <w:p w:rsidR="003127C7" w:rsidRPr="003461F2" w:rsidRDefault="00CF4F9A" w:rsidP="003127C7">
      <w:pPr>
        <w:pStyle w:val="ListParagraph"/>
        <w:numPr>
          <w:ilvl w:val="0"/>
          <w:numId w:val="19"/>
        </w:numPr>
        <w:rPr>
          <w:rFonts w:ascii="Century Gothic" w:hAnsi="Century Gothic"/>
        </w:rPr>
      </w:pPr>
      <w:r w:rsidRPr="003461F2">
        <w:rPr>
          <w:rFonts w:ascii="Century Gothic" w:hAnsi="Century Gothic"/>
        </w:rPr>
        <w:t>Category 1</w:t>
      </w:r>
      <w:r w:rsidR="00E42E47" w:rsidRPr="003461F2">
        <w:rPr>
          <w:rFonts w:ascii="Century Gothic" w:hAnsi="Century Gothic"/>
        </w:rPr>
        <w:t xml:space="preserve">: New Priority Projects </w:t>
      </w:r>
      <w:r w:rsidRPr="003461F2">
        <w:rPr>
          <w:rFonts w:ascii="Century Gothic" w:hAnsi="Century Gothic"/>
        </w:rPr>
        <w:t>accommodate growth in re</w:t>
      </w:r>
      <w:r w:rsidR="003F681F" w:rsidRPr="003461F2">
        <w:rPr>
          <w:rFonts w:ascii="Century Gothic" w:hAnsi="Century Gothic"/>
        </w:rPr>
        <w:t xml:space="preserve">sponse to labour market demand (e.g., projects related to new system capacity, IM/IT, skills training equipment, etc.) </w:t>
      </w:r>
      <w:r w:rsidR="00CE445E" w:rsidRPr="003461F2">
        <w:rPr>
          <w:rFonts w:ascii="Century Gothic" w:hAnsi="Century Gothic"/>
        </w:rPr>
        <w:t>and Category 2</w:t>
      </w:r>
      <w:r w:rsidR="00E42E47" w:rsidRPr="003461F2">
        <w:rPr>
          <w:rFonts w:ascii="Century Gothic" w:hAnsi="Century Gothic"/>
        </w:rPr>
        <w:t>: Whole Asset Replacement &amp; Renewal P</w:t>
      </w:r>
      <w:r w:rsidR="00CE445E" w:rsidRPr="003461F2">
        <w:rPr>
          <w:rFonts w:ascii="Century Gothic" w:hAnsi="Century Gothic"/>
        </w:rPr>
        <w:t xml:space="preserve">rojects improve the physical asset condition and reduce deferred maintenance backlog. </w:t>
      </w:r>
      <w:r w:rsidR="00324163" w:rsidRPr="003461F2">
        <w:rPr>
          <w:rFonts w:ascii="Century Gothic" w:hAnsi="Century Gothic"/>
        </w:rPr>
        <w:t xml:space="preserve"> </w:t>
      </w:r>
      <w:r w:rsidRPr="003461F2">
        <w:rPr>
          <w:rFonts w:ascii="Century Gothic" w:hAnsi="Century Gothic"/>
        </w:rPr>
        <w:t xml:space="preserve">Please refer to Section 3.0 Categories of Projects </w:t>
      </w:r>
      <w:r w:rsidR="00BB616B" w:rsidRPr="003461F2">
        <w:rPr>
          <w:rFonts w:ascii="Century Gothic" w:hAnsi="Century Gothic"/>
        </w:rPr>
        <w:t xml:space="preserve">of the CARG </w:t>
      </w:r>
      <w:r w:rsidRPr="003461F2">
        <w:rPr>
          <w:rFonts w:ascii="Century Gothic" w:hAnsi="Century Gothic"/>
        </w:rPr>
        <w:t>for more details</w:t>
      </w:r>
      <w:r w:rsidR="003127C7" w:rsidRPr="003461F2">
        <w:rPr>
          <w:rFonts w:ascii="Century Gothic" w:hAnsi="Century Gothic"/>
        </w:rPr>
        <w:t>. The following are examples of resources that speak to demand and supply:</w:t>
      </w:r>
    </w:p>
    <w:p w:rsidR="003127C7" w:rsidRPr="00FE2722" w:rsidRDefault="00BD5468" w:rsidP="003127C7">
      <w:pPr>
        <w:pStyle w:val="ListParagraph"/>
        <w:numPr>
          <w:ilvl w:val="1"/>
          <w:numId w:val="19"/>
        </w:numPr>
        <w:spacing w:after="0"/>
        <w:ind w:left="1800"/>
        <w:rPr>
          <w:rFonts w:ascii="Century Gothic" w:hAnsi="Century Gothic"/>
          <w:lang w:val="fr-CA"/>
        </w:rPr>
      </w:pPr>
      <w:hyperlink r:id="rId11" w:history="1">
        <w:proofErr w:type="spellStart"/>
        <w:r w:rsidR="003127C7" w:rsidRPr="00FE2722">
          <w:rPr>
            <w:rStyle w:val="Hyperlink"/>
            <w:lang w:val="fr-CA"/>
          </w:rPr>
          <w:t>BCStats</w:t>
        </w:r>
        <w:proofErr w:type="spellEnd"/>
        <w:r w:rsidR="003127C7" w:rsidRPr="00FE2722">
          <w:rPr>
            <w:rStyle w:val="Hyperlink"/>
            <w:lang w:val="fr-CA"/>
          </w:rPr>
          <w:t xml:space="preserve"> Population Projections (P.E.O.P.L.E.)</w:t>
        </w:r>
      </w:hyperlink>
    </w:p>
    <w:p w:rsidR="0056242A" w:rsidRPr="003461F2" w:rsidRDefault="00BD5468" w:rsidP="0056242A">
      <w:pPr>
        <w:pStyle w:val="ListParagraph"/>
        <w:numPr>
          <w:ilvl w:val="1"/>
          <w:numId w:val="19"/>
        </w:numPr>
        <w:spacing w:after="0"/>
        <w:ind w:left="1800"/>
        <w:rPr>
          <w:rFonts w:ascii="Century Gothic" w:hAnsi="Century Gothic"/>
        </w:rPr>
      </w:pPr>
      <w:hyperlink r:id="rId12" w:history="1">
        <w:r w:rsidR="00030EBF" w:rsidRPr="003461F2">
          <w:rPr>
            <w:rStyle w:val="Hyperlink"/>
            <w:color w:val="auto"/>
            <w:u w:val="none"/>
          </w:rPr>
          <w:t>Provincial</w:t>
        </w:r>
      </w:hyperlink>
      <w:r w:rsidR="00030EBF" w:rsidRPr="003461F2">
        <w:rPr>
          <w:rStyle w:val="Hyperlink"/>
          <w:color w:val="auto"/>
          <w:u w:val="none"/>
        </w:rPr>
        <w:t xml:space="preserve"> data on </w:t>
      </w:r>
      <w:proofErr w:type="spellStart"/>
      <w:r w:rsidR="00030EBF" w:rsidRPr="003461F2">
        <w:rPr>
          <w:rStyle w:val="Hyperlink"/>
          <w:color w:val="auto"/>
          <w:u w:val="none"/>
        </w:rPr>
        <w:t>labour</w:t>
      </w:r>
      <w:proofErr w:type="spellEnd"/>
      <w:r w:rsidR="00030EBF" w:rsidRPr="003461F2">
        <w:rPr>
          <w:rStyle w:val="Hyperlink"/>
          <w:color w:val="auto"/>
          <w:u w:val="none"/>
        </w:rPr>
        <w:t xml:space="preserve"> trends</w:t>
      </w:r>
    </w:p>
    <w:p w:rsidR="00CF4F9A" w:rsidRPr="003461F2" w:rsidRDefault="00CF4F9A" w:rsidP="00CF4F9A">
      <w:pPr>
        <w:pStyle w:val="ListParagraph"/>
        <w:numPr>
          <w:ilvl w:val="0"/>
          <w:numId w:val="19"/>
        </w:numPr>
        <w:rPr>
          <w:rFonts w:ascii="Century Gothic" w:hAnsi="Century Gothic"/>
        </w:rPr>
      </w:pPr>
      <w:r w:rsidRPr="003461F2">
        <w:rPr>
          <w:rFonts w:ascii="Century Gothic" w:hAnsi="Century Gothic"/>
        </w:rPr>
        <w:t xml:space="preserve">Identify and state the project objectives in the context of the strategic and business drivers as stated in the </w:t>
      </w:r>
      <w:r w:rsidRPr="003461F2">
        <w:rPr>
          <w:rFonts w:ascii="Century Gothic" w:hAnsi="Century Gothic"/>
          <w:i/>
        </w:rPr>
        <w:t>Institutional Accountability Plan &amp; Report</w:t>
      </w:r>
      <w:r w:rsidR="00AB3CBE" w:rsidRPr="003461F2">
        <w:rPr>
          <w:rFonts w:ascii="Century Gothic" w:hAnsi="Century Gothic"/>
          <w:i/>
        </w:rPr>
        <w:t xml:space="preserve">. </w:t>
      </w:r>
      <w:r w:rsidR="00AB3CBE" w:rsidRPr="003461F2">
        <w:rPr>
          <w:rFonts w:ascii="Century Gothic" w:hAnsi="Century Gothic"/>
        </w:rPr>
        <w:t xml:space="preserve">Drivers can be related to demographics, program changes, technology, economic or business changes, environmental, social changes, or legislation. </w:t>
      </w:r>
    </w:p>
    <w:p w:rsidR="00CF4F9A" w:rsidRPr="003461F2" w:rsidRDefault="00CF4F9A" w:rsidP="00CF4F9A">
      <w:pPr>
        <w:pStyle w:val="ListParagraph"/>
        <w:numPr>
          <w:ilvl w:val="1"/>
          <w:numId w:val="19"/>
        </w:numPr>
        <w:rPr>
          <w:rFonts w:ascii="Century Gothic" w:hAnsi="Century Gothic"/>
        </w:rPr>
      </w:pPr>
      <w:r w:rsidRPr="003461F2">
        <w:rPr>
          <w:rFonts w:ascii="Century Gothic" w:hAnsi="Century Gothic"/>
        </w:rPr>
        <w:t>For example, accommodate 25% of the forecast demand of trades and technology workers in the region, in the next 5 years</w:t>
      </w:r>
    </w:p>
    <w:p w:rsidR="0029220A" w:rsidRPr="003461F2" w:rsidRDefault="0029220A" w:rsidP="00CF4F9A">
      <w:pPr>
        <w:pStyle w:val="ListParagraph"/>
        <w:numPr>
          <w:ilvl w:val="1"/>
          <w:numId w:val="19"/>
        </w:numPr>
        <w:rPr>
          <w:rFonts w:ascii="Century Gothic" w:hAnsi="Century Gothic"/>
        </w:rPr>
      </w:pPr>
      <w:r w:rsidRPr="003461F2">
        <w:rPr>
          <w:rFonts w:ascii="Century Gothic" w:hAnsi="Century Gothic"/>
        </w:rPr>
        <w:t>For example, the project will provide new access for a certain number of FTEs annually</w:t>
      </w:r>
    </w:p>
    <w:p w:rsidR="00CF4F9A" w:rsidRPr="003461F2" w:rsidRDefault="00CF4F9A" w:rsidP="00CF4F9A">
      <w:pPr>
        <w:pStyle w:val="ListParagraph"/>
        <w:numPr>
          <w:ilvl w:val="1"/>
          <w:numId w:val="19"/>
        </w:numPr>
        <w:rPr>
          <w:rFonts w:ascii="Century Gothic" w:hAnsi="Century Gothic"/>
        </w:rPr>
      </w:pPr>
      <w:r w:rsidRPr="003461F2">
        <w:rPr>
          <w:rFonts w:ascii="Century Gothic" w:hAnsi="Century Gothic"/>
        </w:rPr>
        <w:t>For example, reduce deferred maintenance backlog in the chemistry building</w:t>
      </w:r>
    </w:p>
    <w:p w:rsidR="00CF4F9A" w:rsidRPr="003461F2" w:rsidRDefault="00CF4F9A" w:rsidP="00CF4F9A">
      <w:pPr>
        <w:pStyle w:val="ListParagraph"/>
        <w:numPr>
          <w:ilvl w:val="0"/>
          <w:numId w:val="19"/>
        </w:numPr>
        <w:rPr>
          <w:rFonts w:ascii="Century Gothic" w:hAnsi="Century Gothic"/>
        </w:rPr>
      </w:pPr>
      <w:r w:rsidRPr="003461F2">
        <w:rPr>
          <w:rFonts w:ascii="Century Gothic" w:hAnsi="Century Gothic"/>
        </w:rPr>
        <w:t>Objectives must be clear and measurable within a specified timeframe</w:t>
      </w:r>
    </w:p>
    <w:p w:rsidR="003127C7" w:rsidRPr="003461F2" w:rsidRDefault="003127C7" w:rsidP="003127C7">
      <w:pPr>
        <w:pStyle w:val="ListParagraph"/>
        <w:rPr>
          <w:rFonts w:ascii="Century Gothic" w:hAnsi="Century Gothic"/>
          <w:i/>
          <w:sz w:val="4"/>
        </w:rPr>
      </w:pPr>
    </w:p>
    <w:p w:rsidR="00CF4F9A" w:rsidRPr="003461F2" w:rsidRDefault="00CF4F9A" w:rsidP="003127C7">
      <w:pPr>
        <w:pStyle w:val="ListParagraph"/>
        <w:rPr>
          <w:rFonts w:ascii="Century Gothic" w:hAnsi="Century Gothic"/>
          <w:i/>
          <w:sz w:val="20"/>
        </w:rPr>
      </w:pPr>
      <w:r w:rsidRPr="003461F2">
        <w:rPr>
          <w:rFonts w:ascii="Century Gothic" w:hAnsi="Century Gothic"/>
          <w:i/>
          <w:sz w:val="20"/>
        </w:rPr>
        <w:t xml:space="preserve">Note that the project objectives identified in </w:t>
      </w:r>
      <w:r w:rsidR="003127C7" w:rsidRPr="003461F2">
        <w:rPr>
          <w:rFonts w:ascii="Century Gothic" w:hAnsi="Century Gothic"/>
          <w:i/>
          <w:sz w:val="20"/>
        </w:rPr>
        <w:t>the</w:t>
      </w:r>
      <w:r w:rsidRPr="003461F2">
        <w:rPr>
          <w:rFonts w:ascii="Century Gothic" w:hAnsi="Century Gothic"/>
          <w:i/>
          <w:sz w:val="20"/>
        </w:rPr>
        <w:t xml:space="preserve"> Opportunity Assessment Report will be carried forward through the planning, approvals, and implementation process for review and assessment of the project’s success</w:t>
      </w:r>
      <w:r w:rsidR="003127C7" w:rsidRPr="003461F2">
        <w:rPr>
          <w:rFonts w:ascii="Century Gothic" w:hAnsi="Century Gothic"/>
          <w:i/>
          <w:sz w:val="20"/>
        </w:rPr>
        <w:t>.</w:t>
      </w:r>
      <w:r w:rsidRPr="003461F2">
        <w:rPr>
          <w:rFonts w:ascii="Century Gothic" w:hAnsi="Century Gothic"/>
          <w:i/>
          <w:sz w:val="20"/>
        </w:rPr>
        <w:t xml:space="preserve"> </w:t>
      </w:r>
    </w:p>
    <w:p w:rsidR="00A13133" w:rsidRPr="003461F2" w:rsidRDefault="00A13133">
      <w:pPr>
        <w:rPr>
          <w:rFonts w:ascii="Century Gothic" w:eastAsiaTheme="majorEastAsia" w:hAnsi="Century Gothic" w:cstheme="majorBidi"/>
          <w:bCs/>
          <w:color w:val="E36C0A" w:themeColor="accent6" w:themeShade="BF"/>
          <w:sz w:val="28"/>
          <w:szCs w:val="26"/>
        </w:rPr>
      </w:pPr>
      <w:r w:rsidRPr="003461F2">
        <w:rPr>
          <w:rFonts w:ascii="Century Gothic" w:hAnsi="Century Gothic"/>
          <w:b/>
          <w:color w:val="E36C0A" w:themeColor="accent6" w:themeShade="BF"/>
          <w:sz w:val="28"/>
        </w:rPr>
        <w:br w:type="page"/>
      </w:r>
    </w:p>
    <w:p w:rsidR="00CF4F9A" w:rsidRPr="003461F2" w:rsidRDefault="00CF4F9A" w:rsidP="00CF4F9A">
      <w:pPr>
        <w:pStyle w:val="Heading2"/>
        <w:rPr>
          <w:rFonts w:ascii="Century Gothic" w:hAnsi="Century Gothic"/>
          <w:b w:val="0"/>
          <w:color w:val="E36C0A" w:themeColor="accent6" w:themeShade="BF"/>
          <w:sz w:val="28"/>
        </w:rPr>
      </w:pPr>
      <w:r w:rsidRPr="003461F2">
        <w:rPr>
          <w:rFonts w:ascii="Century Gothic" w:hAnsi="Century Gothic"/>
          <w:b w:val="0"/>
          <w:color w:val="E36C0A" w:themeColor="accent6" w:themeShade="BF"/>
          <w:sz w:val="28"/>
        </w:rPr>
        <w:lastRenderedPageBreak/>
        <w:t>Project Scope</w:t>
      </w:r>
    </w:p>
    <w:p w:rsidR="00CF4F9A" w:rsidRPr="003461F2" w:rsidRDefault="00CF4F9A" w:rsidP="00CF4F9A">
      <w:pPr>
        <w:pStyle w:val="ListParagraph"/>
        <w:numPr>
          <w:ilvl w:val="0"/>
          <w:numId w:val="19"/>
        </w:numPr>
        <w:rPr>
          <w:rFonts w:ascii="Century Gothic" w:hAnsi="Century Gothic"/>
        </w:rPr>
      </w:pPr>
      <w:r w:rsidRPr="003461F2">
        <w:rPr>
          <w:rFonts w:ascii="Century Gothic" w:hAnsi="Century Gothic"/>
        </w:rPr>
        <w:t>The opportunity must fall under one of the following categories of projects:</w:t>
      </w:r>
    </w:p>
    <w:p w:rsidR="00CF4F9A" w:rsidRPr="003461F2" w:rsidRDefault="00CF4F9A" w:rsidP="00CF4F9A">
      <w:pPr>
        <w:pStyle w:val="ListParagraph"/>
        <w:numPr>
          <w:ilvl w:val="1"/>
          <w:numId w:val="19"/>
        </w:numPr>
        <w:rPr>
          <w:rFonts w:ascii="Century Gothic" w:hAnsi="Century Gothic"/>
        </w:rPr>
      </w:pPr>
      <w:r w:rsidRPr="003461F2">
        <w:rPr>
          <w:rFonts w:ascii="Century Gothic" w:hAnsi="Century Gothic"/>
        </w:rPr>
        <w:t>Category 1:  New Priority Projects,</w:t>
      </w:r>
      <w:r w:rsidR="00FF0EA3" w:rsidRPr="003461F2">
        <w:rPr>
          <w:rFonts w:ascii="Century Gothic" w:hAnsi="Century Gothic"/>
        </w:rPr>
        <w:t xml:space="preserve"> driven by growth accommodation and labour market demand-driven capacity, resulting </w:t>
      </w:r>
      <w:r w:rsidRPr="003461F2">
        <w:rPr>
          <w:rFonts w:ascii="Century Gothic" w:hAnsi="Century Gothic"/>
        </w:rPr>
        <w:t>in new system capacity</w:t>
      </w:r>
    </w:p>
    <w:p w:rsidR="00161C40" w:rsidRPr="003461F2" w:rsidRDefault="00161C40" w:rsidP="00161C40">
      <w:pPr>
        <w:pStyle w:val="ListParagraph"/>
        <w:numPr>
          <w:ilvl w:val="2"/>
          <w:numId w:val="19"/>
        </w:numPr>
        <w:rPr>
          <w:rFonts w:ascii="Century Gothic" w:hAnsi="Century Gothic"/>
        </w:rPr>
      </w:pPr>
      <w:r w:rsidRPr="003461F2">
        <w:rPr>
          <w:rFonts w:ascii="Century Gothic" w:hAnsi="Century Gothic"/>
        </w:rPr>
        <w:t>Indicate the number of new FTEs the project will accommodate</w:t>
      </w:r>
    </w:p>
    <w:p w:rsidR="00CF4F9A" w:rsidRPr="003461F2" w:rsidRDefault="00CF4F9A" w:rsidP="00CF4F9A">
      <w:pPr>
        <w:pStyle w:val="ListParagraph"/>
        <w:numPr>
          <w:ilvl w:val="1"/>
          <w:numId w:val="19"/>
        </w:numPr>
        <w:rPr>
          <w:rFonts w:ascii="Century Gothic" w:hAnsi="Century Gothic"/>
        </w:rPr>
      </w:pPr>
      <w:r w:rsidRPr="003461F2">
        <w:rPr>
          <w:rFonts w:ascii="Century Gothic" w:hAnsi="Century Gothic"/>
        </w:rPr>
        <w:t xml:space="preserve">Category 2: Whole Asset Replacement </w:t>
      </w:r>
      <w:r w:rsidR="00982DC1" w:rsidRPr="003461F2">
        <w:rPr>
          <w:rFonts w:ascii="Century Gothic" w:hAnsi="Century Gothic"/>
        </w:rPr>
        <w:t xml:space="preserve">&amp; Renewal </w:t>
      </w:r>
      <w:r w:rsidRPr="003461F2">
        <w:rPr>
          <w:rFonts w:ascii="Century Gothic" w:hAnsi="Century Gothic"/>
        </w:rPr>
        <w:t>Pr</w:t>
      </w:r>
      <w:r w:rsidR="00FF0EA3" w:rsidRPr="003461F2">
        <w:rPr>
          <w:rFonts w:ascii="Century Gothic" w:hAnsi="Century Gothic"/>
        </w:rPr>
        <w:t>ojects which improve the physical asset condition and reduc</w:t>
      </w:r>
      <w:r w:rsidR="00982DC1" w:rsidRPr="003461F2">
        <w:rPr>
          <w:rFonts w:ascii="Century Gothic" w:hAnsi="Century Gothic"/>
        </w:rPr>
        <w:t>es deferred maintenance backlog</w:t>
      </w:r>
      <w:r w:rsidR="00FF0EA3" w:rsidRPr="003461F2">
        <w:rPr>
          <w:rFonts w:ascii="Century Gothic" w:hAnsi="Century Gothic"/>
        </w:rPr>
        <w:t xml:space="preserve">. </w:t>
      </w:r>
      <w:r w:rsidRPr="003461F2">
        <w:rPr>
          <w:rFonts w:ascii="Century Gothic" w:hAnsi="Century Gothic"/>
        </w:rPr>
        <w:t>50% o</w:t>
      </w:r>
      <w:r w:rsidR="00FF0EA3" w:rsidRPr="003461F2">
        <w:rPr>
          <w:rFonts w:ascii="Century Gothic" w:hAnsi="Century Gothic"/>
        </w:rPr>
        <w:t>r more of the asset is replaced</w:t>
      </w:r>
      <w:r w:rsidR="00324163" w:rsidRPr="003461F2">
        <w:rPr>
          <w:rStyle w:val="FootnoteReference"/>
          <w:rFonts w:ascii="Century Gothic" w:hAnsi="Century Gothic"/>
        </w:rPr>
        <w:footnoteReference w:id="1"/>
      </w:r>
      <w:r w:rsidR="00FF0EA3" w:rsidRPr="003461F2">
        <w:rPr>
          <w:rFonts w:ascii="Century Gothic" w:hAnsi="Century Gothic"/>
        </w:rPr>
        <w:t xml:space="preserve">, resulting in increased system capacity from improved functional efficiency </w:t>
      </w:r>
    </w:p>
    <w:p w:rsidR="00161C40" w:rsidRPr="003461F2" w:rsidRDefault="00161C40" w:rsidP="00161C40">
      <w:pPr>
        <w:pStyle w:val="ListParagraph"/>
        <w:numPr>
          <w:ilvl w:val="2"/>
          <w:numId w:val="19"/>
        </w:numPr>
        <w:rPr>
          <w:rFonts w:ascii="Century Gothic" w:hAnsi="Century Gothic"/>
        </w:rPr>
      </w:pPr>
      <w:r w:rsidRPr="003461F2">
        <w:rPr>
          <w:rFonts w:ascii="Century Gothic" w:hAnsi="Century Gothic"/>
        </w:rPr>
        <w:t>Indicate the number of additional FTEs the project can accommodate due to functional improvements, if applicable</w:t>
      </w:r>
    </w:p>
    <w:p w:rsidR="003127C7" w:rsidRPr="003461F2" w:rsidRDefault="00CF4F9A" w:rsidP="003127C7">
      <w:pPr>
        <w:pStyle w:val="ListParagraph"/>
        <w:numPr>
          <w:ilvl w:val="0"/>
          <w:numId w:val="19"/>
        </w:numPr>
        <w:rPr>
          <w:rFonts w:ascii="Century Gothic" w:hAnsi="Century Gothic"/>
        </w:rPr>
      </w:pPr>
      <w:r w:rsidRPr="003461F2">
        <w:rPr>
          <w:rFonts w:ascii="Century Gothic" w:hAnsi="Century Gothic"/>
        </w:rPr>
        <w:t xml:space="preserve">Provide an initial estimate of the </w:t>
      </w:r>
      <w:r w:rsidR="003127C7" w:rsidRPr="003461F2">
        <w:rPr>
          <w:rFonts w:ascii="Century Gothic" w:hAnsi="Century Gothic"/>
        </w:rPr>
        <w:t>s</w:t>
      </w:r>
      <w:r w:rsidRPr="003461F2">
        <w:rPr>
          <w:rFonts w:ascii="Century Gothic" w:hAnsi="Century Gothic"/>
        </w:rPr>
        <w:t>pace requirements</w:t>
      </w:r>
      <w:r w:rsidR="003127C7" w:rsidRPr="003461F2">
        <w:rPr>
          <w:rFonts w:ascii="Century Gothic" w:hAnsi="Century Gothic"/>
        </w:rPr>
        <w:t xml:space="preserve"> based on user needs</w:t>
      </w:r>
      <w:r w:rsidRPr="003461F2">
        <w:rPr>
          <w:rFonts w:ascii="Century Gothic" w:hAnsi="Century Gothic"/>
        </w:rPr>
        <w:t xml:space="preserve"> (student surveys, interviews, workshops, etc.)</w:t>
      </w:r>
    </w:p>
    <w:p w:rsidR="00CF4F9A" w:rsidRPr="003461F2" w:rsidRDefault="003127C7" w:rsidP="003127C7">
      <w:pPr>
        <w:pStyle w:val="ListParagraph"/>
        <w:numPr>
          <w:ilvl w:val="0"/>
          <w:numId w:val="19"/>
        </w:numPr>
        <w:rPr>
          <w:rFonts w:ascii="Century Gothic" w:hAnsi="Century Gothic"/>
        </w:rPr>
      </w:pPr>
      <w:r w:rsidRPr="003461F2">
        <w:rPr>
          <w:rFonts w:ascii="Century Gothic" w:hAnsi="Century Gothic"/>
        </w:rPr>
        <w:t>Translate the user needs into s</w:t>
      </w:r>
      <w:r w:rsidR="00CF4F9A" w:rsidRPr="003461F2">
        <w:rPr>
          <w:rFonts w:ascii="Century Gothic" w:hAnsi="Century Gothic"/>
        </w:rPr>
        <w:t xml:space="preserve">pace requirements </w:t>
      </w:r>
      <w:r w:rsidRPr="003461F2">
        <w:rPr>
          <w:rFonts w:ascii="Century Gothic" w:hAnsi="Century Gothic"/>
        </w:rPr>
        <w:t>using</w:t>
      </w:r>
      <w:r w:rsidR="00CF4F9A" w:rsidRPr="003461F2">
        <w:rPr>
          <w:rFonts w:ascii="Century Gothic" w:hAnsi="Century Gothic"/>
        </w:rPr>
        <w:t xml:space="preserve"> the </w:t>
      </w:r>
      <w:r w:rsidR="00F01F99" w:rsidRPr="003461F2">
        <w:rPr>
          <w:rFonts w:ascii="Century Gothic" w:hAnsi="Century Gothic"/>
        </w:rPr>
        <w:t>Ministry’s</w:t>
      </w:r>
      <w:r w:rsidR="00CF4F9A" w:rsidRPr="003461F2">
        <w:rPr>
          <w:rFonts w:ascii="Century Gothic" w:hAnsi="Century Gothic"/>
        </w:rPr>
        <w:t xml:space="preserve"> budget model and space standards</w:t>
      </w:r>
      <w:r w:rsidR="00FE2722">
        <w:rPr>
          <w:rFonts w:ascii="Century Gothic" w:hAnsi="Century Gothic"/>
        </w:rPr>
        <w:t>, and using a professional quantity surveyor as required</w:t>
      </w:r>
      <w:r w:rsidR="00CF4F9A" w:rsidRPr="003461F2">
        <w:rPr>
          <w:rFonts w:ascii="Century Gothic" w:hAnsi="Century Gothic"/>
        </w:rPr>
        <w:t>:</w:t>
      </w:r>
    </w:p>
    <w:p w:rsidR="00CF4F9A" w:rsidRPr="003461F2" w:rsidRDefault="00BD5468" w:rsidP="003127C7">
      <w:pPr>
        <w:pStyle w:val="ListParagraph"/>
        <w:numPr>
          <w:ilvl w:val="1"/>
          <w:numId w:val="19"/>
        </w:numPr>
        <w:rPr>
          <w:rStyle w:val="Hyperlink"/>
          <w:color w:val="auto"/>
          <w:u w:val="none"/>
        </w:rPr>
      </w:pPr>
      <w:hyperlink r:id="rId13" w:history="1">
        <w:r w:rsidR="00CF4F9A" w:rsidRPr="003461F2">
          <w:rPr>
            <w:rStyle w:val="Hyperlink"/>
          </w:rPr>
          <w:t>Post-secondary Institutions Capital Budget Model</w:t>
        </w:r>
      </w:hyperlink>
      <w:r w:rsidR="00CF4F9A" w:rsidRPr="003461F2">
        <w:rPr>
          <w:rFonts w:ascii="Century Gothic" w:hAnsi="Century Gothic"/>
        </w:rPr>
        <w:t xml:space="preserve"> </w:t>
      </w:r>
    </w:p>
    <w:p w:rsidR="00CF4F9A" w:rsidRPr="003461F2" w:rsidRDefault="00BD5468" w:rsidP="003127C7">
      <w:pPr>
        <w:pStyle w:val="ListParagraph"/>
        <w:numPr>
          <w:ilvl w:val="1"/>
          <w:numId w:val="19"/>
        </w:numPr>
        <w:rPr>
          <w:rFonts w:ascii="Century Gothic" w:hAnsi="Century Gothic"/>
        </w:rPr>
      </w:pPr>
      <w:hyperlink r:id="rId14" w:history="1">
        <w:r w:rsidR="00CF4F9A" w:rsidRPr="003461F2">
          <w:rPr>
            <w:rStyle w:val="Hyperlink"/>
          </w:rPr>
          <w:t>BC Universities Space Manual</w:t>
        </w:r>
      </w:hyperlink>
      <w:r w:rsidR="00CF4F9A" w:rsidRPr="003461F2">
        <w:rPr>
          <w:rFonts w:ascii="Century Gothic" w:hAnsi="Century Gothic"/>
        </w:rPr>
        <w:t xml:space="preserve"> </w:t>
      </w:r>
    </w:p>
    <w:p w:rsidR="00CF4F9A" w:rsidRPr="003461F2" w:rsidRDefault="00BD5468" w:rsidP="003127C7">
      <w:pPr>
        <w:pStyle w:val="ListParagraph"/>
        <w:numPr>
          <w:ilvl w:val="1"/>
          <w:numId w:val="19"/>
        </w:numPr>
        <w:rPr>
          <w:rFonts w:ascii="Century Gothic" w:hAnsi="Century Gothic"/>
        </w:rPr>
      </w:pPr>
      <w:hyperlink r:id="rId15" w:history="1">
        <w:r w:rsidR="00CF4F9A" w:rsidRPr="003461F2">
          <w:rPr>
            <w:rStyle w:val="Hyperlink"/>
          </w:rPr>
          <w:t>BC College, University College, and Institute System Space Standards Review</w:t>
        </w:r>
      </w:hyperlink>
    </w:p>
    <w:p w:rsidR="00CF4F9A" w:rsidRPr="003461F2" w:rsidRDefault="00CF4F9A" w:rsidP="00671F05">
      <w:pPr>
        <w:pStyle w:val="Heading2"/>
        <w:rPr>
          <w:rFonts w:ascii="Century Gothic" w:hAnsi="Century Gothic"/>
          <w:b w:val="0"/>
          <w:color w:val="E36C0A" w:themeColor="accent6" w:themeShade="BF"/>
          <w:sz w:val="28"/>
        </w:rPr>
      </w:pPr>
      <w:r w:rsidRPr="003461F2">
        <w:rPr>
          <w:rFonts w:ascii="Century Gothic" w:hAnsi="Century Gothic"/>
          <w:b w:val="0"/>
          <w:color w:val="E36C0A" w:themeColor="accent6" w:themeShade="BF"/>
          <w:sz w:val="28"/>
        </w:rPr>
        <w:t>Project Outcomes</w:t>
      </w:r>
    </w:p>
    <w:p w:rsidR="003127C7" w:rsidRPr="003461F2" w:rsidRDefault="003127C7" w:rsidP="003127C7">
      <w:pPr>
        <w:pStyle w:val="ListParagraph"/>
        <w:numPr>
          <w:ilvl w:val="0"/>
          <w:numId w:val="19"/>
        </w:numPr>
        <w:rPr>
          <w:rFonts w:ascii="Century Gothic" w:hAnsi="Century Gothic"/>
        </w:rPr>
      </w:pPr>
      <w:r w:rsidRPr="003461F2">
        <w:rPr>
          <w:rFonts w:ascii="Century Gothic" w:hAnsi="Century Gothic"/>
        </w:rPr>
        <w:t>Describe the concrete results necessary to meet the project objectives</w:t>
      </w:r>
    </w:p>
    <w:p w:rsidR="003127C7" w:rsidRPr="003461F2" w:rsidRDefault="003127C7" w:rsidP="003127C7">
      <w:pPr>
        <w:pStyle w:val="ListParagraph"/>
        <w:numPr>
          <w:ilvl w:val="0"/>
          <w:numId w:val="19"/>
        </w:numPr>
        <w:rPr>
          <w:rFonts w:ascii="Century Gothic" w:hAnsi="Century Gothic"/>
        </w:rPr>
      </w:pPr>
      <w:r w:rsidRPr="003461F2">
        <w:rPr>
          <w:rFonts w:ascii="Century Gothic" w:hAnsi="Century Gothic"/>
        </w:rPr>
        <w:t>For example, new academic programs are required to meet forecast demand for ## workers. As a result, an academic building of XX square meters must be completed by YYYY</w:t>
      </w:r>
    </w:p>
    <w:p w:rsidR="00CF4F9A" w:rsidRPr="003461F2" w:rsidRDefault="00CF4F9A" w:rsidP="00CF4F9A"/>
    <w:tbl>
      <w:tblPr>
        <w:tblpPr w:leftFromText="180" w:rightFromText="180" w:vertAnchor="text" w:horzAnchor="margin" w:tblpXSpec="right" w:tblpY="1599"/>
        <w:tblW w:w="4374" w:type="dxa"/>
        <w:tblLook w:val="0000"/>
      </w:tblPr>
      <w:tblGrid>
        <w:gridCol w:w="4374"/>
      </w:tblGrid>
      <w:tr w:rsidR="00A13133" w:rsidRPr="003461F2" w:rsidTr="00A13133">
        <w:trPr>
          <w:trHeight w:val="2250"/>
        </w:trPr>
        <w:tc>
          <w:tcPr>
            <w:tcW w:w="4374" w:type="dxa"/>
            <w:shd w:val="clear" w:color="auto" w:fill="F2DBDB" w:themeFill="accent2" w:themeFillTint="33"/>
            <w:vAlign w:val="center"/>
          </w:tcPr>
          <w:p w:rsidR="00A13133" w:rsidRPr="003461F2" w:rsidRDefault="00A13133" w:rsidP="00A13133">
            <w:pPr>
              <w:spacing w:after="0" w:line="240" w:lineRule="auto"/>
              <w:rPr>
                <w:rFonts w:ascii="Century Gothic" w:hAnsi="Century Gothic"/>
                <w:sz w:val="18"/>
              </w:rPr>
            </w:pPr>
            <w:r w:rsidRPr="003461F2">
              <w:rPr>
                <w:rFonts w:ascii="Century Gothic" w:hAnsi="Century Gothic"/>
                <w:b/>
                <w:sz w:val="18"/>
              </w:rPr>
              <w:t>RESOURCES</w:t>
            </w:r>
          </w:p>
          <w:p w:rsidR="00A13133" w:rsidRPr="003461F2" w:rsidRDefault="00A13133" w:rsidP="00A13133">
            <w:pPr>
              <w:numPr>
                <w:ilvl w:val="0"/>
                <w:numId w:val="43"/>
              </w:numPr>
              <w:spacing w:after="0" w:line="240" w:lineRule="auto"/>
              <w:ind w:left="342" w:hanging="270"/>
              <w:rPr>
                <w:rFonts w:ascii="Century Gothic" w:hAnsi="Century Gothic"/>
                <w:noProof/>
                <w:sz w:val="18"/>
              </w:rPr>
            </w:pPr>
            <w:r w:rsidRPr="003461F2">
              <w:rPr>
                <w:rFonts w:ascii="Century Gothic" w:hAnsi="Century Gothic"/>
                <w:noProof/>
                <w:sz w:val="18"/>
              </w:rPr>
              <w:t>Institutional Accountability Plan &amp; Report</w:t>
            </w:r>
          </w:p>
          <w:p w:rsidR="00A13133" w:rsidRPr="003461F2" w:rsidRDefault="006F2A01" w:rsidP="00A13133">
            <w:pPr>
              <w:numPr>
                <w:ilvl w:val="0"/>
                <w:numId w:val="43"/>
              </w:numPr>
              <w:spacing w:after="0" w:line="240" w:lineRule="auto"/>
              <w:ind w:left="342" w:hanging="270"/>
              <w:rPr>
                <w:rFonts w:ascii="Century Gothic" w:hAnsi="Century Gothic"/>
                <w:noProof/>
                <w:sz w:val="18"/>
              </w:rPr>
            </w:pPr>
            <w:r w:rsidRPr="003461F2">
              <w:rPr>
                <w:rFonts w:ascii="Century Gothic" w:hAnsi="Century Gothic"/>
                <w:noProof/>
                <w:sz w:val="18"/>
              </w:rPr>
              <w:t xml:space="preserve">Institution’s </w:t>
            </w:r>
            <w:r w:rsidR="00A13133" w:rsidRPr="003461F2">
              <w:rPr>
                <w:rFonts w:ascii="Century Gothic" w:hAnsi="Century Gothic"/>
                <w:noProof/>
                <w:sz w:val="18"/>
              </w:rPr>
              <w:t xml:space="preserve">Five Year Capital Plan </w:t>
            </w:r>
          </w:p>
          <w:p w:rsidR="00A13133" w:rsidRPr="00FE2722" w:rsidRDefault="00A13133" w:rsidP="00A13133">
            <w:pPr>
              <w:numPr>
                <w:ilvl w:val="0"/>
                <w:numId w:val="43"/>
              </w:numPr>
              <w:spacing w:after="0" w:line="240" w:lineRule="auto"/>
              <w:ind w:left="342" w:hanging="270"/>
              <w:rPr>
                <w:rFonts w:ascii="Century Gothic" w:hAnsi="Century Gothic"/>
                <w:noProof/>
                <w:sz w:val="18"/>
                <w:lang w:val="fr-CA"/>
              </w:rPr>
            </w:pPr>
            <w:r w:rsidRPr="00FE2722">
              <w:rPr>
                <w:rFonts w:ascii="Century Gothic" w:hAnsi="Century Gothic"/>
                <w:noProof/>
                <w:sz w:val="18"/>
                <w:lang w:val="fr-CA"/>
              </w:rPr>
              <w:t>BCStats Population Projections (P.E.O.P.L.E.)</w:t>
            </w:r>
          </w:p>
          <w:p w:rsidR="00A13133" w:rsidRPr="003461F2" w:rsidRDefault="00324163" w:rsidP="00A13133">
            <w:pPr>
              <w:numPr>
                <w:ilvl w:val="0"/>
                <w:numId w:val="43"/>
              </w:numPr>
              <w:spacing w:after="0" w:line="240" w:lineRule="auto"/>
              <w:ind w:left="342" w:hanging="270"/>
              <w:rPr>
                <w:rFonts w:ascii="Century Gothic" w:hAnsi="Century Gothic"/>
                <w:noProof/>
                <w:sz w:val="18"/>
              </w:rPr>
            </w:pPr>
            <w:r w:rsidRPr="003461F2">
              <w:rPr>
                <w:rFonts w:ascii="Century Gothic" w:hAnsi="Century Gothic"/>
                <w:noProof/>
                <w:sz w:val="18"/>
              </w:rPr>
              <w:t>Provincial data on labour trends</w:t>
            </w:r>
          </w:p>
          <w:p w:rsidR="00A13133" w:rsidRPr="003461F2" w:rsidRDefault="00A13133" w:rsidP="00A13133">
            <w:pPr>
              <w:numPr>
                <w:ilvl w:val="0"/>
                <w:numId w:val="43"/>
              </w:numPr>
              <w:spacing w:after="0" w:line="240" w:lineRule="auto"/>
              <w:ind w:left="342" w:hanging="270"/>
              <w:rPr>
                <w:rFonts w:ascii="Century Gothic" w:hAnsi="Century Gothic"/>
                <w:noProof/>
                <w:sz w:val="18"/>
              </w:rPr>
            </w:pPr>
            <w:r w:rsidRPr="003461F2">
              <w:rPr>
                <w:rFonts w:ascii="Century Gothic" w:hAnsi="Century Gothic"/>
                <w:noProof/>
                <w:sz w:val="18"/>
                <w:lang w:val="en-CA" w:eastAsia="en-CA"/>
              </w:rPr>
              <w:drawing>
                <wp:anchor distT="0" distB="0" distL="114300" distR="114300" simplePos="0" relativeHeight="251718656" behindDoc="0" locked="0" layoutInCell="1" allowOverlap="1">
                  <wp:simplePos x="0" y="0"/>
                  <wp:positionH relativeFrom="column">
                    <wp:posOffset>2157095</wp:posOffset>
                  </wp:positionH>
                  <wp:positionV relativeFrom="paragraph">
                    <wp:posOffset>33655</wp:posOffset>
                  </wp:positionV>
                  <wp:extent cx="400050" cy="400050"/>
                  <wp:effectExtent l="0" t="0" r="0" b="0"/>
                  <wp:wrapNone/>
                  <wp:docPr id="5" name="Picture 5" descr="C:\Documents and Settings\elieu\Local Settings\Temporary Internet Files\Content.IE5\TUXEBEIZ\MC900431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ieu\Local Settings\Temporary Internet Files\Content.IE5\TUXEBEIZ\MC900431613[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anchor>
              </w:drawing>
            </w:r>
            <w:r w:rsidRPr="003461F2">
              <w:rPr>
                <w:rFonts w:ascii="Century Gothic" w:hAnsi="Century Gothic"/>
                <w:noProof/>
                <w:sz w:val="18"/>
              </w:rPr>
              <w:t>FTE utilization calculation</w:t>
            </w:r>
          </w:p>
          <w:p w:rsidR="00A13133" w:rsidRPr="003461F2" w:rsidRDefault="00A13133" w:rsidP="00A13133">
            <w:pPr>
              <w:numPr>
                <w:ilvl w:val="0"/>
                <w:numId w:val="43"/>
              </w:numPr>
              <w:spacing w:after="0" w:line="240" w:lineRule="auto"/>
              <w:ind w:left="342" w:hanging="270"/>
              <w:rPr>
                <w:rFonts w:ascii="Century Gothic" w:hAnsi="Century Gothic"/>
                <w:sz w:val="18"/>
              </w:rPr>
            </w:pPr>
            <w:r w:rsidRPr="003461F2">
              <w:rPr>
                <w:rFonts w:ascii="Century Gothic" w:hAnsi="Century Gothic"/>
                <w:noProof/>
                <w:sz w:val="18"/>
                <w:lang w:val="en-CA" w:eastAsia="en-CA"/>
              </w:rPr>
              <w:drawing>
                <wp:anchor distT="0" distB="0" distL="114300" distR="114300" simplePos="0" relativeHeight="251719680" behindDoc="0" locked="0" layoutInCell="1" allowOverlap="1">
                  <wp:simplePos x="0" y="0"/>
                  <wp:positionH relativeFrom="column">
                    <wp:posOffset>4507865</wp:posOffset>
                  </wp:positionH>
                  <wp:positionV relativeFrom="paragraph">
                    <wp:posOffset>34925</wp:posOffset>
                  </wp:positionV>
                  <wp:extent cx="249555" cy="249555"/>
                  <wp:effectExtent l="0" t="0" r="0" b="0"/>
                  <wp:wrapNone/>
                  <wp:docPr id="8" name="Picture 8" descr="C:\Documents and Settings\elieu\Local Settings\Temporary Internet Files\Content.IE5\TUXEBEIZ\MC900431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ieu\Local Settings\Temporary Internet Files\Content.IE5\TUXEBEIZ\MC900431613[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 cy="249555"/>
                          </a:xfrm>
                          <a:prstGeom prst="rect">
                            <a:avLst/>
                          </a:prstGeom>
                          <a:noFill/>
                          <a:ln>
                            <a:noFill/>
                          </a:ln>
                        </pic:spPr>
                      </pic:pic>
                    </a:graphicData>
                  </a:graphic>
                </wp:anchor>
              </w:drawing>
            </w:r>
            <w:r w:rsidRPr="003461F2">
              <w:rPr>
                <w:rFonts w:ascii="Century Gothic" w:hAnsi="Century Gothic"/>
                <w:noProof/>
                <w:sz w:val="18"/>
              </w:rPr>
              <w:t>Ministry Sp</w:t>
            </w:r>
            <w:r w:rsidRPr="003461F2">
              <w:rPr>
                <w:rFonts w:ascii="Century Gothic" w:hAnsi="Century Gothic"/>
                <w:sz w:val="18"/>
              </w:rPr>
              <w:t>ace Standards</w:t>
            </w:r>
          </w:p>
          <w:p w:rsidR="00A13133" w:rsidRPr="003461F2" w:rsidRDefault="00A13133" w:rsidP="00A13133">
            <w:pPr>
              <w:numPr>
                <w:ilvl w:val="0"/>
                <w:numId w:val="43"/>
              </w:numPr>
              <w:spacing w:after="0" w:line="240" w:lineRule="auto"/>
              <w:ind w:left="342" w:hanging="270"/>
              <w:rPr>
                <w:rFonts w:ascii="Century Gothic" w:hAnsi="Century Gothic"/>
                <w:sz w:val="18"/>
              </w:rPr>
            </w:pPr>
            <w:r w:rsidRPr="003461F2">
              <w:rPr>
                <w:rFonts w:ascii="Century Gothic" w:hAnsi="Century Gothic"/>
                <w:noProof/>
                <w:sz w:val="18"/>
              </w:rPr>
              <w:t>Ministry</w:t>
            </w:r>
            <w:r w:rsidRPr="003461F2">
              <w:rPr>
                <w:rFonts w:ascii="Century Gothic" w:hAnsi="Century Gothic"/>
                <w:sz w:val="18"/>
              </w:rPr>
              <w:t xml:space="preserve"> Budget Model</w:t>
            </w:r>
          </w:p>
        </w:tc>
      </w:tr>
    </w:tbl>
    <w:p w:rsidR="00307B2F" w:rsidRPr="003461F2" w:rsidRDefault="00AC79EA">
      <w:pPr>
        <w:rPr>
          <w:rFonts w:ascii="Century Gothic" w:eastAsiaTheme="majorEastAsia" w:hAnsi="Century Gothic" w:cstheme="majorBidi"/>
          <w:bCs/>
          <w:color w:val="E36C0A" w:themeColor="accent6" w:themeShade="BF"/>
          <w:sz w:val="28"/>
          <w:szCs w:val="26"/>
        </w:rPr>
      </w:pPr>
      <w:r w:rsidRPr="003461F2">
        <w:rPr>
          <w:rFonts w:ascii="Century Gothic" w:hAnsi="Century Gothic"/>
          <w:b/>
          <w:color w:val="E36C0A" w:themeColor="accent6" w:themeShade="BF"/>
          <w:sz w:val="28"/>
        </w:rPr>
        <w:br w:type="page"/>
      </w:r>
    </w:p>
    <w:p w:rsidR="00671F05" w:rsidRPr="003461F2" w:rsidRDefault="00357EC1" w:rsidP="00A139E1">
      <w:pPr>
        <w:pStyle w:val="Heading1"/>
        <w:numPr>
          <w:ilvl w:val="0"/>
          <w:numId w:val="13"/>
        </w:numPr>
        <w:pBdr>
          <w:bottom w:val="single" w:sz="4" w:space="1" w:color="4F81BD"/>
        </w:pBdr>
        <w:rPr>
          <w:rFonts w:ascii="Century Gothic" w:hAnsi="Century Gothic" w:cstheme="minorHAnsi"/>
          <w:b w:val="0"/>
          <w:color w:val="4F81BD"/>
          <w:sz w:val="36"/>
          <w:szCs w:val="36"/>
        </w:rPr>
      </w:pPr>
      <w:bookmarkStart w:id="19" w:name="_Toc347856666"/>
      <w:r w:rsidRPr="003461F2">
        <w:rPr>
          <w:rFonts w:ascii="Century Gothic" w:hAnsi="Century Gothic" w:cstheme="minorHAnsi"/>
          <w:b w:val="0"/>
          <w:color w:val="4F81BD"/>
          <w:sz w:val="36"/>
          <w:szCs w:val="36"/>
        </w:rPr>
        <w:lastRenderedPageBreak/>
        <w:t>BACKGROUND INFORMATION</w:t>
      </w:r>
      <w:bookmarkEnd w:id="19"/>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003F6E"/>
          <w:sz w:val="28"/>
          <w:szCs w:val="28"/>
        </w:rPr>
      </w:pPr>
      <w:bookmarkStart w:id="20" w:name="_Toc316027557"/>
      <w:bookmarkStart w:id="21" w:name="_Toc316048104"/>
      <w:bookmarkStart w:id="22" w:name="_Toc316048139"/>
      <w:bookmarkStart w:id="23" w:name="_Toc316048176"/>
      <w:bookmarkStart w:id="24" w:name="_Toc316395023"/>
      <w:bookmarkStart w:id="25" w:name="_Toc316395054"/>
      <w:bookmarkStart w:id="26" w:name="_Toc316992494"/>
      <w:bookmarkStart w:id="27" w:name="_Toc316992527"/>
      <w:bookmarkStart w:id="28" w:name="_Toc316992560"/>
      <w:bookmarkStart w:id="29" w:name="_Toc316992593"/>
      <w:bookmarkStart w:id="30" w:name="_Toc317067477"/>
      <w:bookmarkStart w:id="31" w:name="_Toc317173379"/>
      <w:bookmarkStart w:id="32" w:name="_Toc320177577"/>
      <w:bookmarkStart w:id="33" w:name="_Toc320282614"/>
      <w:bookmarkStart w:id="34" w:name="_Toc322959053"/>
      <w:bookmarkStart w:id="35" w:name="_Toc341178435"/>
      <w:bookmarkStart w:id="36" w:name="_Toc341178507"/>
      <w:bookmarkStart w:id="37" w:name="_Toc347856667"/>
      <w:bookmarkStart w:id="38" w:name="_Toc105567784"/>
      <w:bookmarkStart w:id="39" w:name="_Toc239214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End w:id="38"/>
    <w:bookmarkEnd w:id="39"/>
    <w:p w:rsidR="00671F05" w:rsidRPr="003461F2" w:rsidRDefault="003A2302" w:rsidP="00A139E1">
      <w:pPr>
        <w:pStyle w:val="Heading2"/>
        <w:rPr>
          <w:rFonts w:ascii="Century Gothic" w:hAnsi="Century Gothic"/>
          <w:b w:val="0"/>
          <w:color w:val="E36C0A" w:themeColor="accent6" w:themeShade="BF"/>
          <w:sz w:val="28"/>
        </w:rPr>
      </w:pPr>
      <w:r w:rsidRPr="003461F2">
        <w:rPr>
          <w:rFonts w:ascii="Century Gothic" w:hAnsi="Century Gothic"/>
          <w:b w:val="0"/>
          <w:color w:val="E36C0A" w:themeColor="accent6" w:themeShade="BF"/>
          <w:sz w:val="28"/>
        </w:rPr>
        <w:t>Current Situation</w:t>
      </w:r>
    </w:p>
    <w:p w:rsidR="00671F05" w:rsidRPr="003461F2" w:rsidRDefault="003A2302" w:rsidP="003A2302">
      <w:pPr>
        <w:pStyle w:val="ListParagraph"/>
        <w:numPr>
          <w:ilvl w:val="0"/>
          <w:numId w:val="19"/>
        </w:numPr>
        <w:rPr>
          <w:rFonts w:ascii="Century Gothic" w:hAnsi="Century Gothic"/>
        </w:rPr>
      </w:pPr>
      <w:r w:rsidRPr="003461F2">
        <w:rPr>
          <w:rFonts w:ascii="Century Gothic" w:hAnsi="Century Gothic"/>
        </w:rPr>
        <w:t>Describe the events leading up to the opportunity presented Section 1.1 Opportunity Description</w:t>
      </w:r>
    </w:p>
    <w:p w:rsidR="003A2302" w:rsidRPr="003461F2" w:rsidRDefault="00A26E75" w:rsidP="003A2302">
      <w:pPr>
        <w:pStyle w:val="ListParagraph"/>
        <w:numPr>
          <w:ilvl w:val="0"/>
          <w:numId w:val="19"/>
        </w:numPr>
        <w:rPr>
          <w:rFonts w:ascii="Century Gothic" w:hAnsi="Century Gothic"/>
        </w:rPr>
      </w:pPr>
      <w:r w:rsidRPr="003461F2">
        <w:rPr>
          <w:rFonts w:ascii="Century Gothic" w:hAnsi="Century Gothic"/>
        </w:rPr>
        <w:t xml:space="preserve">Describe the </w:t>
      </w:r>
      <w:r w:rsidR="003A2302" w:rsidRPr="003461F2">
        <w:rPr>
          <w:rFonts w:ascii="Century Gothic" w:hAnsi="Century Gothic"/>
        </w:rPr>
        <w:t>risk</w:t>
      </w:r>
      <w:r w:rsidRPr="003461F2">
        <w:rPr>
          <w:rFonts w:ascii="Century Gothic" w:hAnsi="Century Gothic"/>
        </w:rPr>
        <w:t>s</w:t>
      </w:r>
      <w:r w:rsidR="003A2302" w:rsidRPr="003461F2">
        <w:rPr>
          <w:rFonts w:ascii="Century Gothic" w:hAnsi="Century Gothic"/>
        </w:rPr>
        <w:t xml:space="preserve"> of maintaining status quo</w:t>
      </w:r>
    </w:p>
    <w:p w:rsidR="00892E0F" w:rsidRPr="003461F2" w:rsidRDefault="00892E0F" w:rsidP="00892E0F">
      <w:pPr>
        <w:pStyle w:val="ListParagraph"/>
        <w:numPr>
          <w:ilvl w:val="1"/>
          <w:numId w:val="19"/>
        </w:numPr>
        <w:rPr>
          <w:rFonts w:ascii="Century Gothic" w:hAnsi="Century Gothic"/>
        </w:rPr>
      </w:pPr>
      <w:r w:rsidRPr="003461F2">
        <w:rPr>
          <w:rFonts w:ascii="Century Gothic" w:hAnsi="Century Gothic"/>
        </w:rPr>
        <w:t>For example, unable to meet regional demand for trades and technology graduates</w:t>
      </w:r>
    </w:p>
    <w:p w:rsidR="006F4705" w:rsidRPr="003461F2" w:rsidRDefault="006F4705" w:rsidP="006F4705">
      <w:pPr>
        <w:pStyle w:val="Heading2"/>
        <w:rPr>
          <w:rFonts w:ascii="Century Gothic" w:hAnsi="Century Gothic"/>
          <w:b w:val="0"/>
          <w:color w:val="E36C0A" w:themeColor="accent6" w:themeShade="BF"/>
          <w:sz w:val="28"/>
        </w:rPr>
      </w:pPr>
      <w:r w:rsidRPr="003461F2">
        <w:rPr>
          <w:rFonts w:ascii="Century Gothic" w:hAnsi="Century Gothic"/>
          <w:b w:val="0"/>
          <w:color w:val="E36C0A" w:themeColor="accent6" w:themeShade="BF"/>
          <w:sz w:val="28"/>
        </w:rPr>
        <w:t xml:space="preserve">Similar Initiatives </w:t>
      </w:r>
    </w:p>
    <w:p w:rsidR="003A2302" w:rsidRPr="003461F2" w:rsidRDefault="006F4705" w:rsidP="006F4705">
      <w:pPr>
        <w:pStyle w:val="ListParagraph"/>
        <w:numPr>
          <w:ilvl w:val="0"/>
          <w:numId w:val="19"/>
        </w:numPr>
        <w:rPr>
          <w:rFonts w:ascii="Century Gothic" w:hAnsi="Century Gothic"/>
        </w:rPr>
      </w:pPr>
      <w:r w:rsidRPr="003461F2">
        <w:rPr>
          <w:rFonts w:ascii="Century Gothic" w:hAnsi="Century Gothic"/>
        </w:rPr>
        <w:t>List initiatives in other jurisdictions, including post-secondary institutions in other provinces,</w:t>
      </w:r>
      <w:r w:rsidR="008E465B" w:rsidRPr="003461F2">
        <w:rPr>
          <w:rFonts w:ascii="Century Gothic" w:hAnsi="Century Gothic"/>
        </w:rPr>
        <w:t xml:space="preserve"> in the U.S.</w:t>
      </w:r>
      <w:r w:rsidRPr="003461F2">
        <w:rPr>
          <w:rFonts w:ascii="Century Gothic" w:hAnsi="Century Gothic"/>
        </w:rPr>
        <w:t xml:space="preserve"> or globally</w:t>
      </w:r>
    </w:p>
    <w:p w:rsidR="00764245" w:rsidRPr="003461F2" w:rsidRDefault="00764245" w:rsidP="00764245">
      <w:pPr>
        <w:spacing w:after="0"/>
        <w:ind w:left="360"/>
        <w:jc w:val="center"/>
        <w:rPr>
          <w:rFonts w:ascii="Century Gothic" w:hAnsi="Century Gothic"/>
        </w:rPr>
      </w:pPr>
      <w:proofErr w:type="gramStart"/>
      <w:r w:rsidRPr="003461F2">
        <w:rPr>
          <w:rFonts w:ascii="Century Gothic" w:hAnsi="Century Gothic"/>
          <w:b/>
        </w:rPr>
        <w:t xml:space="preserve">Table </w:t>
      </w:r>
      <w:r w:rsidR="00BD5468" w:rsidRPr="003461F2">
        <w:rPr>
          <w:rFonts w:ascii="Century Gothic" w:hAnsi="Century Gothic"/>
          <w:b/>
        </w:rPr>
        <w:fldChar w:fldCharType="begin"/>
      </w:r>
      <w:r w:rsidR="00455655" w:rsidRPr="003461F2">
        <w:rPr>
          <w:rFonts w:ascii="Century Gothic" w:hAnsi="Century Gothic"/>
          <w:b/>
        </w:rPr>
        <w:instrText xml:space="preserve"> STYLEREF 1 \s </w:instrText>
      </w:r>
      <w:r w:rsidR="00BD5468" w:rsidRPr="003461F2">
        <w:rPr>
          <w:rFonts w:ascii="Century Gothic" w:hAnsi="Century Gothic"/>
          <w:b/>
        </w:rPr>
        <w:fldChar w:fldCharType="separate"/>
      </w:r>
      <w:r w:rsidR="00E06A67" w:rsidRPr="003461F2">
        <w:rPr>
          <w:rFonts w:ascii="Century Gothic" w:hAnsi="Century Gothic"/>
          <w:b/>
          <w:noProof/>
        </w:rPr>
        <w:t>2</w:t>
      </w:r>
      <w:r w:rsidR="00BD5468" w:rsidRPr="003461F2">
        <w:rPr>
          <w:rFonts w:ascii="Century Gothic" w:hAnsi="Century Gothic"/>
          <w:b/>
        </w:rPr>
        <w:fldChar w:fldCharType="end"/>
      </w:r>
      <w:r w:rsidR="00455655" w:rsidRPr="003461F2">
        <w:rPr>
          <w:rFonts w:ascii="Century Gothic" w:hAnsi="Century Gothic"/>
          <w:b/>
        </w:rPr>
        <w:noBreakHyphen/>
      </w:r>
      <w:r w:rsidR="00BD5468" w:rsidRPr="003461F2">
        <w:rPr>
          <w:rFonts w:ascii="Century Gothic" w:hAnsi="Century Gothic"/>
          <w:b/>
        </w:rPr>
        <w:fldChar w:fldCharType="begin"/>
      </w:r>
      <w:r w:rsidR="00455655" w:rsidRPr="003461F2">
        <w:rPr>
          <w:rFonts w:ascii="Century Gothic" w:hAnsi="Century Gothic"/>
          <w:b/>
        </w:rPr>
        <w:instrText xml:space="preserve"> SEQ Table \* ARABIC \s 1 </w:instrText>
      </w:r>
      <w:r w:rsidR="00BD5468" w:rsidRPr="003461F2">
        <w:rPr>
          <w:rFonts w:ascii="Century Gothic" w:hAnsi="Century Gothic"/>
          <w:b/>
        </w:rPr>
        <w:fldChar w:fldCharType="separate"/>
      </w:r>
      <w:r w:rsidR="00E06A67" w:rsidRPr="003461F2">
        <w:rPr>
          <w:rFonts w:ascii="Century Gothic" w:hAnsi="Century Gothic"/>
          <w:b/>
          <w:noProof/>
        </w:rPr>
        <w:t>1</w:t>
      </w:r>
      <w:r w:rsidR="00BD5468" w:rsidRPr="003461F2">
        <w:rPr>
          <w:rFonts w:ascii="Century Gothic" w:hAnsi="Century Gothic"/>
          <w:b/>
        </w:rPr>
        <w:fldChar w:fldCharType="end"/>
      </w:r>
      <w:r w:rsidRPr="003461F2">
        <w:rPr>
          <w:rFonts w:ascii="Century Gothic" w:hAnsi="Century Gothic"/>
          <w:b/>
        </w:rPr>
        <w:t>.</w:t>
      </w:r>
      <w:proofErr w:type="gramEnd"/>
      <w:r w:rsidRPr="003461F2">
        <w:rPr>
          <w:rFonts w:ascii="Century Gothic" w:hAnsi="Century Gothic"/>
        </w:rPr>
        <w:t xml:space="preserve"> Similar Initiatives in </w:t>
      </w:r>
      <w:r w:rsidR="00600DCD" w:rsidRPr="003461F2">
        <w:rPr>
          <w:rFonts w:ascii="Century Gothic" w:hAnsi="Century Gothic"/>
        </w:rPr>
        <w:t>O</w:t>
      </w:r>
      <w:r w:rsidRPr="003461F2">
        <w:rPr>
          <w:rFonts w:ascii="Century Gothic" w:hAnsi="Century Gothic"/>
        </w:rPr>
        <w:t>ther Jurisdictions</w:t>
      </w:r>
    </w:p>
    <w:tbl>
      <w:tblPr>
        <w:tblStyle w:val="TableGrid"/>
        <w:tblW w:w="9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538"/>
        <w:gridCol w:w="1710"/>
        <w:gridCol w:w="3150"/>
        <w:gridCol w:w="2340"/>
      </w:tblGrid>
      <w:tr w:rsidR="006F4705" w:rsidRPr="003461F2" w:rsidTr="006E239A">
        <w:tc>
          <w:tcPr>
            <w:tcW w:w="2538" w:type="dxa"/>
            <w:shd w:val="clear" w:color="auto" w:fill="4F81BD"/>
            <w:vAlign w:val="center"/>
          </w:tcPr>
          <w:p w:rsidR="006F4705" w:rsidRPr="003461F2" w:rsidRDefault="006F4705" w:rsidP="006F4705">
            <w:pPr>
              <w:jc w:val="center"/>
              <w:rPr>
                <w:rFonts w:ascii="Century Gothic" w:hAnsi="Century Gothic"/>
                <w:color w:val="FFFFFF" w:themeColor="background1"/>
              </w:rPr>
            </w:pPr>
            <w:r w:rsidRPr="003461F2">
              <w:rPr>
                <w:rFonts w:ascii="Century Gothic" w:hAnsi="Century Gothic"/>
                <w:color w:val="FFFFFF" w:themeColor="background1"/>
              </w:rPr>
              <w:t>Post-secondary Institution</w:t>
            </w:r>
          </w:p>
        </w:tc>
        <w:tc>
          <w:tcPr>
            <w:tcW w:w="1710" w:type="dxa"/>
            <w:shd w:val="clear" w:color="auto" w:fill="4F81BD"/>
            <w:vAlign w:val="center"/>
          </w:tcPr>
          <w:p w:rsidR="006F4705" w:rsidRPr="003461F2" w:rsidRDefault="006F4705" w:rsidP="006F4705">
            <w:pPr>
              <w:jc w:val="center"/>
              <w:rPr>
                <w:rFonts w:ascii="Century Gothic" w:hAnsi="Century Gothic"/>
                <w:color w:val="FFFFFF" w:themeColor="background1"/>
              </w:rPr>
            </w:pPr>
            <w:r w:rsidRPr="003461F2">
              <w:rPr>
                <w:rFonts w:ascii="Century Gothic" w:hAnsi="Century Gothic"/>
                <w:color w:val="FFFFFF" w:themeColor="background1"/>
              </w:rPr>
              <w:t>Location</w:t>
            </w:r>
          </w:p>
        </w:tc>
        <w:tc>
          <w:tcPr>
            <w:tcW w:w="3150" w:type="dxa"/>
            <w:shd w:val="clear" w:color="auto" w:fill="4F81BD"/>
            <w:vAlign w:val="center"/>
          </w:tcPr>
          <w:p w:rsidR="006F4705" w:rsidRPr="003461F2" w:rsidRDefault="006F4705" w:rsidP="006F4705">
            <w:pPr>
              <w:jc w:val="center"/>
              <w:rPr>
                <w:rFonts w:ascii="Century Gothic" w:hAnsi="Century Gothic"/>
                <w:color w:val="FFFFFF" w:themeColor="background1"/>
              </w:rPr>
            </w:pPr>
            <w:r w:rsidRPr="003461F2">
              <w:rPr>
                <w:rFonts w:ascii="Century Gothic" w:hAnsi="Century Gothic"/>
                <w:color w:val="FFFFFF" w:themeColor="background1"/>
              </w:rPr>
              <w:t xml:space="preserve">Type of Project </w:t>
            </w:r>
          </w:p>
          <w:p w:rsidR="006F4705" w:rsidRPr="003461F2" w:rsidRDefault="006F4705" w:rsidP="006F4705">
            <w:pPr>
              <w:jc w:val="center"/>
              <w:rPr>
                <w:rFonts w:ascii="Century Gothic" w:hAnsi="Century Gothic"/>
                <w:color w:val="FFFFFF" w:themeColor="background1"/>
              </w:rPr>
            </w:pPr>
            <w:r w:rsidRPr="003461F2">
              <w:rPr>
                <w:rFonts w:ascii="Century Gothic" w:hAnsi="Century Gothic"/>
                <w:color w:val="FFFFFF" w:themeColor="background1"/>
                <w:sz w:val="18"/>
              </w:rPr>
              <w:t>(New Build, Expansion, Maintenance, etc.)</w:t>
            </w:r>
          </w:p>
        </w:tc>
        <w:tc>
          <w:tcPr>
            <w:tcW w:w="2340" w:type="dxa"/>
            <w:shd w:val="clear" w:color="auto" w:fill="4F81BD"/>
            <w:vAlign w:val="center"/>
          </w:tcPr>
          <w:p w:rsidR="006F4705" w:rsidRPr="003461F2" w:rsidRDefault="006F4705" w:rsidP="006F4705">
            <w:pPr>
              <w:jc w:val="center"/>
              <w:rPr>
                <w:rFonts w:ascii="Century Gothic" w:hAnsi="Century Gothic"/>
                <w:color w:val="FFFFFF" w:themeColor="background1"/>
              </w:rPr>
            </w:pPr>
            <w:r w:rsidRPr="003461F2">
              <w:rPr>
                <w:rFonts w:ascii="Century Gothic" w:hAnsi="Century Gothic"/>
                <w:color w:val="FFFFFF" w:themeColor="background1"/>
              </w:rPr>
              <w:t>Description</w:t>
            </w:r>
          </w:p>
        </w:tc>
      </w:tr>
      <w:tr w:rsidR="006F4705" w:rsidRPr="003461F2" w:rsidTr="006F4705">
        <w:tc>
          <w:tcPr>
            <w:tcW w:w="2538" w:type="dxa"/>
          </w:tcPr>
          <w:p w:rsidR="006F4705" w:rsidRPr="003461F2" w:rsidRDefault="00EA7433" w:rsidP="002D30E4">
            <w:pPr>
              <w:rPr>
                <w:rFonts w:ascii="Century Gothic" w:hAnsi="Century Gothic"/>
              </w:rPr>
            </w:pPr>
            <w:r w:rsidRPr="003461F2">
              <w:rPr>
                <w:rFonts w:ascii="Century Gothic" w:hAnsi="Century Gothic"/>
              </w:rPr>
              <w:t>Institution #1</w:t>
            </w:r>
          </w:p>
        </w:tc>
        <w:tc>
          <w:tcPr>
            <w:tcW w:w="1710" w:type="dxa"/>
          </w:tcPr>
          <w:p w:rsidR="006F4705" w:rsidRPr="003461F2" w:rsidRDefault="006F4705" w:rsidP="002D30E4">
            <w:pPr>
              <w:rPr>
                <w:rFonts w:ascii="Century Gothic" w:hAnsi="Century Gothic"/>
              </w:rPr>
            </w:pPr>
          </w:p>
        </w:tc>
        <w:tc>
          <w:tcPr>
            <w:tcW w:w="3150" w:type="dxa"/>
          </w:tcPr>
          <w:p w:rsidR="006F4705" w:rsidRPr="003461F2" w:rsidRDefault="006F4705" w:rsidP="002D30E4">
            <w:pPr>
              <w:rPr>
                <w:rFonts w:ascii="Century Gothic" w:hAnsi="Century Gothic"/>
              </w:rPr>
            </w:pPr>
          </w:p>
        </w:tc>
        <w:tc>
          <w:tcPr>
            <w:tcW w:w="2340" w:type="dxa"/>
          </w:tcPr>
          <w:p w:rsidR="006F4705" w:rsidRPr="003461F2" w:rsidRDefault="006F4705" w:rsidP="002D30E4">
            <w:pPr>
              <w:rPr>
                <w:rFonts w:ascii="Century Gothic" w:hAnsi="Century Gothic"/>
              </w:rPr>
            </w:pPr>
          </w:p>
        </w:tc>
      </w:tr>
      <w:tr w:rsidR="006F4705" w:rsidRPr="003461F2" w:rsidTr="00EA7433">
        <w:tc>
          <w:tcPr>
            <w:tcW w:w="2538" w:type="dxa"/>
            <w:shd w:val="clear" w:color="auto" w:fill="DBE5F1" w:themeFill="accent1" w:themeFillTint="33"/>
          </w:tcPr>
          <w:p w:rsidR="006F4705" w:rsidRPr="003461F2" w:rsidRDefault="00EA7433" w:rsidP="002D30E4">
            <w:pPr>
              <w:rPr>
                <w:rFonts w:ascii="Century Gothic" w:hAnsi="Century Gothic"/>
              </w:rPr>
            </w:pPr>
            <w:r w:rsidRPr="003461F2">
              <w:rPr>
                <w:rFonts w:ascii="Century Gothic" w:hAnsi="Century Gothic"/>
              </w:rPr>
              <w:t>Institution #2</w:t>
            </w:r>
          </w:p>
        </w:tc>
        <w:tc>
          <w:tcPr>
            <w:tcW w:w="1710" w:type="dxa"/>
            <w:shd w:val="clear" w:color="auto" w:fill="DBE5F1" w:themeFill="accent1" w:themeFillTint="33"/>
          </w:tcPr>
          <w:p w:rsidR="006F4705" w:rsidRPr="003461F2" w:rsidRDefault="006F4705" w:rsidP="002D30E4">
            <w:pPr>
              <w:rPr>
                <w:rFonts w:ascii="Century Gothic" w:hAnsi="Century Gothic"/>
              </w:rPr>
            </w:pPr>
          </w:p>
        </w:tc>
        <w:tc>
          <w:tcPr>
            <w:tcW w:w="3150" w:type="dxa"/>
            <w:shd w:val="clear" w:color="auto" w:fill="DBE5F1" w:themeFill="accent1" w:themeFillTint="33"/>
          </w:tcPr>
          <w:p w:rsidR="006F4705" w:rsidRPr="003461F2" w:rsidRDefault="006F4705" w:rsidP="002D30E4">
            <w:pPr>
              <w:rPr>
                <w:rFonts w:ascii="Century Gothic" w:hAnsi="Century Gothic"/>
              </w:rPr>
            </w:pPr>
          </w:p>
        </w:tc>
        <w:tc>
          <w:tcPr>
            <w:tcW w:w="2340" w:type="dxa"/>
            <w:shd w:val="clear" w:color="auto" w:fill="DBE5F1" w:themeFill="accent1" w:themeFillTint="33"/>
          </w:tcPr>
          <w:p w:rsidR="006F4705" w:rsidRPr="003461F2" w:rsidRDefault="006F4705" w:rsidP="002D30E4">
            <w:pPr>
              <w:rPr>
                <w:rFonts w:ascii="Century Gothic" w:hAnsi="Century Gothic"/>
              </w:rPr>
            </w:pPr>
          </w:p>
        </w:tc>
      </w:tr>
      <w:tr w:rsidR="006F4705" w:rsidRPr="003461F2" w:rsidTr="006F4705">
        <w:tc>
          <w:tcPr>
            <w:tcW w:w="2538" w:type="dxa"/>
          </w:tcPr>
          <w:p w:rsidR="006F4705" w:rsidRPr="003461F2" w:rsidRDefault="00EA7433" w:rsidP="006F4705">
            <w:pPr>
              <w:rPr>
                <w:rFonts w:ascii="Century Gothic" w:hAnsi="Century Gothic"/>
              </w:rPr>
            </w:pPr>
            <w:r w:rsidRPr="003461F2">
              <w:rPr>
                <w:rFonts w:ascii="Century Gothic" w:hAnsi="Century Gothic"/>
              </w:rPr>
              <w:t>Institution #3</w:t>
            </w:r>
          </w:p>
        </w:tc>
        <w:tc>
          <w:tcPr>
            <w:tcW w:w="1710" w:type="dxa"/>
          </w:tcPr>
          <w:p w:rsidR="006F4705" w:rsidRPr="003461F2" w:rsidRDefault="006F4705" w:rsidP="006F4705">
            <w:pPr>
              <w:rPr>
                <w:rFonts w:ascii="Century Gothic" w:hAnsi="Century Gothic"/>
              </w:rPr>
            </w:pPr>
          </w:p>
        </w:tc>
        <w:tc>
          <w:tcPr>
            <w:tcW w:w="3150" w:type="dxa"/>
          </w:tcPr>
          <w:p w:rsidR="006F4705" w:rsidRPr="003461F2" w:rsidRDefault="006F4705" w:rsidP="002D30E4">
            <w:pPr>
              <w:rPr>
                <w:rFonts w:ascii="Century Gothic" w:hAnsi="Century Gothic"/>
              </w:rPr>
            </w:pPr>
          </w:p>
        </w:tc>
        <w:tc>
          <w:tcPr>
            <w:tcW w:w="2340" w:type="dxa"/>
          </w:tcPr>
          <w:p w:rsidR="006F4705" w:rsidRPr="003461F2" w:rsidRDefault="006F4705" w:rsidP="006F4705">
            <w:pPr>
              <w:rPr>
                <w:rFonts w:ascii="Century Gothic" w:hAnsi="Century Gothic"/>
              </w:rPr>
            </w:pPr>
          </w:p>
        </w:tc>
      </w:tr>
      <w:tr w:rsidR="006F4705" w:rsidRPr="003461F2" w:rsidTr="00EA7433">
        <w:tc>
          <w:tcPr>
            <w:tcW w:w="2538" w:type="dxa"/>
            <w:shd w:val="clear" w:color="auto" w:fill="DBE5F1" w:themeFill="accent1" w:themeFillTint="33"/>
          </w:tcPr>
          <w:p w:rsidR="006F4705" w:rsidRPr="003461F2" w:rsidRDefault="00EA7433" w:rsidP="006F4705">
            <w:pPr>
              <w:rPr>
                <w:rFonts w:ascii="Century Gothic" w:hAnsi="Century Gothic"/>
              </w:rPr>
            </w:pPr>
            <w:r w:rsidRPr="003461F2">
              <w:rPr>
                <w:rFonts w:ascii="Century Gothic" w:hAnsi="Century Gothic"/>
              </w:rPr>
              <w:t>Institution #4</w:t>
            </w:r>
          </w:p>
        </w:tc>
        <w:tc>
          <w:tcPr>
            <w:tcW w:w="1710" w:type="dxa"/>
            <w:shd w:val="clear" w:color="auto" w:fill="DBE5F1" w:themeFill="accent1" w:themeFillTint="33"/>
          </w:tcPr>
          <w:p w:rsidR="006F4705" w:rsidRPr="003461F2" w:rsidRDefault="006F4705" w:rsidP="006F4705">
            <w:pPr>
              <w:rPr>
                <w:rFonts w:ascii="Century Gothic" w:hAnsi="Century Gothic"/>
              </w:rPr>
            </w:pPr>
          </w:p>
        </w:tc>
        <w:tc>
          <w:tcPr>
            <w:tcW w:w="3150" w:type="dxa"/>
            <w:shd w:val="clear" w:color="auto" w:fill="DBE5F1" w:themeFill="accent1" w:themeFillTint="33"/>
          </w:tcPr>
          <w:p w:rsidR="006F4705" w:rsidRPr="003461F2" w:rsidRDefault="006F4705" w:rsidP="002D30E4">
            <w:pPr>
              <w:rPr>
                <w:rFonts w:ascii="Century Gothic" w:hAnsi="Century Gothic"/>
              </w:rPr>
            </w:pPr>
          </w:p>
        </w:tc>
        <w:tc>
          <w:tcPr>
            <w:tcW w:w="2340" w:type="dxa"/>
            <w:shd w:val="clear" w:color="auto" w:fill="DBE5F1" w:themeFill="accent1" w:themeFillTint="33"/>
          </w:tcPr>
          <w:p w:rsidR="006F4705" w:rsidRPr="003461F2" w:rsidRDefault="006F4705" w:rsidP="006F4705">
            <w:pPr>
              <w:rPr>
                <w:rFonts w:ascii="Century Gothic" w:hAnsi="Century Gothic"/>
              </w:rPr>
            </w:pPr>
          </w:p>
        </w:tc>
      </w:tr>
      <w:tr w:rsidR="006F4705" w:rsidRPr="003461F2" w:rsidTr="006F4705">
        <w:tc>
          <w:tcPr>
            <w:tcW w:w="2538" w:type="dxa"/>
          </w:tcPr>
          <w:p w:rsidR="006F4705" w:rsidRPr="003461F2" w:rsidRDefault="00EA7433" w:rsidP="006F4705">
            <w:pPr>
              <w:rPr>
                <w:rFonts w:ascii="Century Gothic" w:hAnsi="Century Gothic"/>
              </w:rPr>
            </w:pPr>
            <w:r w:rsidRPr="003461F2">
              <w:rPr>
                <w:rFonts w:ascii="Century Gothic" w:hAnsi="Century Gothic"/>
              </w:rPr>
              <w:t>Institution #5</w:t>
            </w:r>
          </w:p>
        </w:tc>
        <w:tc>
          <w:tcPr>
            <w:tcW w:w="1710" w:type="dxa"/>
          </w:tcPr>
          <w:p w:rsidR="006F4705" w:rsidRPr="003461F2" w:rsidRDefault="006F4705" w:rsidP="006F4705">
            <w:pPr>
              <w:rPr>
                <w:rFonts w:ascii="Century Gothic" w:hAnsi="Century Gothic"/>
              </w:rPr>
            </w:pPr>
          </w:p>
        </w:tc>
        <w:tc>
          <w:tcPr>
            <w:tcW w:w="3150" w:type="dxa"/>
          </w:tcPr>
          <w:p w:rsidR="006F4705" w:rsidRPr="003461F2" w:rsidRDefault="006F4705" w:rsidP="002D30E4">
            <w:pPr>
              <w:rPr>
                <w:rFonts w:ascii="Century Gothic" w:hAnsi="Century Gothic"/>
              </w:rPr>
            </w:pPr>
          </w:p>
        </w:tc>
        <w:tc>
          <w:tcPr>
            <w:tcW w:w="2340" w:type="dxa"/>
          </w:tcPr>
          <w:p w:rsidR="006F4705" w:rsidRPr="003461F2" w:rsidRDefault="006F4705" w:rsidP="006F4705">
            <w:pPr>
              <w:rPr>
                <w:rFonts w:ascii="Century Gothic" w:hAnsi="Century Gothic"/>
              </w:rPr>
            </w:pPr>
          </w:p>
        </w:tc>
      </w:tr>
    </w:tbl>
    <w:p w:rsidR="006F4705" w:rsidRPr="003461F2" w:rsidRDefault="006F4705" w:rsidP="006F4705">
      <w:pPr>
        <w:rPr>
          <w:rFonts w:ascii="Century Gothic" w:hAnsi="Century Gothic"/>
        </w:rPr>
      </w:pPr>
    </w:p>
    <w:p w:rsidR="006F4705" w:rsidRPr="003461F2" w:rsidRDefault="006F4705" w:rsidP="006F4705">
      <w:pPr>
        <w:rPr>
          <w:rFonts w:ascii="Century Gothic" w:hAnsi="Century Gothic"/>
        </w:rPr>
      </w:pPr>
    </w:p>
    <w:p w:rsidR="006F4705" w:rsidRPr="003461F2" w:rsidRDefault="006F4705">
      <w:pPr>
        <w:rPr>
          <w:rFonts w:ascii="Century Gothic" w:eastAsiaTheme="majorEastAsia" w:hAnsi="Century Gothic" w:cstheme="minorHAnsi"/>
          <w:bCs/>
          <w:color w:val="4F81BD"/>
          <w:sz w:val="36"/>
          <w:szCs w:val="36"/>
        </w:rPr>
      </w:pPr>
      <w:r w:rsidRPr="003461F2">
        <w:rPr>
          <w:rFonts w:ascii="Century Gothic" w:hAnsi="Century Gothic" w:cstheme="minorHAnsi"/>
          <w:b/>
          <w:color w:val="4F81BD"/>
          <w:sz w:val="36"/>
          <w:szCs w:val="36"/>
        </w:rPr>
        <w:br w:type="page"/>
      </w:r>
    </w:p>
    <w:p w:rsidR="00671F05" w:rsidRPr="003461F2" w:rsidRDefault="00357EC1" w:rsidP="00A139E1">
      <w:pPr>
        <w:pStyle w:val="Heading1"/>
        <w:numPr>
          <w:ilvl w:val="0"/>
          <w:numId w:val="13"/>
        </w:numPr>
        <w:pBdr>
          <w:bottom w:val="single" w:sz="4" w:space="1" w:color="4F81BD"/>
        </w:pBdr>
        <w:rPr>
          <w:rFonts w:ascii="Century Gothic" w:hAnsi="Century Gothic" w:cstheme="minorHAnsi"/>
          <w:b w:val="0"/>
          <w:color w:val="4F81BD"/>
          <w:sz w:val="36"/>
          <w:szCs w:val="36"/>
        </w:rPr>
      </w:pPr>
      <w:bookmarkStart w:id="40" w:name="_Toc347856668"/>
      <w:r w:rsidRPr="003461F2">
        <w:rPr>
          <w:rFonts w:ascii="Century Gothic" w:hAnsi="Century Gothic" w:cstheme="minorHAnsi"/>
          <w:b w:val="0"/>
          <w:color w:val="4F81BD"/>
          <w:sz w:val="36"/>
          <w:szCs w:val="36"/>
        </w:rPr>
        <w:lastRenderedPageBreak/>
        <w:t>STRATEGIC ALIGNMENT</w:t>
      </w:r>
      <w:bookmarkEnd w:id="40"/>
    </w:p>
    <w:p w:rsidR="009A5457" w:rsidRPr="003461F2" w:rsidRDefault="006E239A" w:rsidP="009A5457">
      <w:pPr>
        <w:pStyle w:val="Heading2"/>
        <w:rPr>
          <w:rFonts w:ascii="Century Gothic" w:hAnsi="Century Gothic"/>
          <w:b w:val="0"/>
          <w:color w:val="E36C0A" w:themeColor="accent6" w:themeShade="BF"/>
          <w:sz w:val="28"/>
        </w:rPr>
      </w:pPr>
      <w:r w:rsidRPr="003461F2">
        <w:rPr>
          <w:rFonts w:ascii="Century Gothic" w:hAnsi="Century Gothic"/>
          <w:b w:val="0"/>
          <w:color w:val="E36C0A" w:themeColor="accent6" w:themeShade="BF"/>
          <w:sz w:val="28"/>
        </w:rPr>
        <w:t>Stakeholder Identification</w:t>
      </w:r>
    </w:p>
    <w:p w:rsidR="006E239A" w:rsidRPr="003461F2" w:rsidRDefault="006E239A" w:rsidP="006E239A">
      <w:pPr>
        <w:pStyle w:val="ListParagraph"/>
        <w:numPr>
          <w:ilvl w:val="0"/>
          <w:numId w:val="19"/>
        </w:numPr>
        <w:rPr>
          <w:rFonts w:ascii="Century Gothic" w:hAnsi="Century Gothic"/>
        </w:rPr>
      </w:pPr>
      <w:r w:rsidRPr="003461F2">
        <w:rPr>
          <w:rFonts w:ascii="Century Gothic" w:hAnsi="Century Gothic"/>
        </w:rPr>
        <w:t>List stakeholders</w:t>
      </w:r>
      <w:r w:rsidR="004A48A3" w:rsidRPr="003461F2">
        <w:rPr>
          <w:rFonts w:ascii="Century Gothic" w:hAnsi="Century Gothic"/>
        </w:rPr>
        <w:t xml:space="preserve"> (both internal and external) and provide a description of why they are/should be invested in this opportunity</w:t>
      </w:r>
    </w:p>
    <w:p w:rsidR="000F7780" w:rsidRPr="003461F2" w:rsidRDefault="000F7780" w:rsidP="006E239A">
      <w:pPr>
        <w:pStyle w:val="ListParagraph"/>
        <w:numPr>
          <w:ilvl w:val="0"/>
          <w:numId w:val="19"/>
        </w:numPr>
        <w:rPr>
          <w:rFonts w:ascii="Century Gothic" w:hAnsi="Century Gothic"/>
        </w:rPr>
      </w:pPr>
      <w:r w:rsidRPr="003461F2">
        <w:rPr>
          <w:rFonts w:ascii="Century Gothic" w:hAnsi="Century Gothic"/>
        </w:rPr>
        <w:t xml:space="preserve">Include other ministries with similar goals and objectives  </w:t>
      </w:r>
    </w:p>
    <w:p w:rsidR="00764245" w:rsidRPr="003461F2" w:rsidRDefault="00764245" w:rsidP="00764245">
      <w:pPr>
        <w:spacing w:after="0"/>
        <w:ind w:left="360"/>
        <w:jc w:val="center"/>
        <w:rPr>
          <w:rFonts w:ascii="Century Gothic" w:hAnsi="Century Gothic"/>
        </w:rPr>
      </w:pPr>
      <w:proofErr w:type="gramStart"/>
      <w:r w:rsidRPr="003461F2">
        <w:rPr>
          <w:rFonts w:ascii="Century Gothic" w:hAnsi="Century Gothic"/>
          <w:b/>
        </w:rPr>
        <w:t xml:space="preserve">Table </w:t>
      </w:r>
      <w:r w:rsidR="00BD5468" w:rsidRPr="003461F2">
        <w:rPr>
          <w:rFonts w:ascii="Century Gothic" w:hAnsi="Century Gothic"/>
          <w:b/>
        </w:rPr>
        <w:fldChar w:fldCharType="begin"/>
      </w:r>
      <w:r w:rsidR="00455655" w:rsidRPr="003461F2">
        <w:rPr>
          <w:rFonts w:ascii="Century Gothic" w:hAnsi="Century Gothic"/>
          <w:b/>
        </w:rPr>
        <w:instrText xml:space="preserve"> STYLEREF 1 \s </w:instrText>
      </w:r>
      <w:r w:rsidR="00BD5468" w:rsidRPr="003461F2">
        <w:rPr>
          <w:rFonts w:ascii="Century Gothic" w:hAnsi="Century Gothic"/>
          <w:b/>
        </w:rPr>
        <w:fldChar w:fldCharType="separate"/>
      </w:r>
      <w:r w:rsidR="00E06A67" w:rsidRPr="003461F2">
        <w:rPr>
          <w:rFonts w:ascii="Century Gothic" w:hAnsi="Century Gothic"/>
          <w:b/>
          <w:noProof/>
        </w:rPr>
        <w:t>3</w:t>
      </w:r>
      <w:r w:rsidR="00BD5468" w:rsidRPr="003461F2">
        <w:rPr>
          <w:rFonts w:ascii="Century Gothic" w:hAnsi="Century Gothic"/>
          <w:b/>
        </w:rPr>
        <w:fldChar w:fldCharType="end"/>
      </w:r>
      <w:r w:rsidR="00455655" w:rsidRPr="003461F2">
        <w:rPr>
          <w:rFonts w:ascii="Century Gothic" w:hAnsi="Century Gothic"/>
          <w:b/>
        </w:rPr>
        <w:noBreakHyphen/>
      </w:r>
      <w:r w:rsidR="00BD5468" w:rsidRPr="003461F2">
        <w:rPr>
          <w:rFonts w:ascii="Century Gothic" w:hAnsi="Century Gothic"/>
          <w:b/>
        </w:rPr>
        <w:fldChar w:fldCharType="begin"/>
      </w:r>
      <w:r w:rsidR="00455655" w:rsidRPr="003461F2">
        <w:rPr>
          <w:rFonts w:ascii="Century Gothic" w:hAnsi="Century Gothic"/>
          <w:b/>
        </w:rPr>
        <w:instrText xml:space="preserve"> SEQ Table \* ARABIC \s 1 </w:instrText>
      </w:r>
      <w:r w:rsidR="00BD5468" w:rsidRPr="003461F2">
        <w:rPr>
          <w:rFonts w:ascii="Century Gothic" w:hAnsi="Century Gothic"/>
          <w:b/>
        </w:rPr>
        <w:fldChar w:fldCharType="separate"/>
      </w:r>
      <w:r w:rsidR="00E06A67" w:rsidRPr="003461F2">
        <w:rPr>
          <w:rFonts w:ascii="Century Gothic" w:hAnsi="Century Gothic"/>
          <w:b/>
          <w:noProof/>
        </w:rPr>
        <w:t>1</w:t>
      </w:r>
      <w:r w:rsidR="00BD5468" w:rsidRPr="003461F2">
        <w:rPr>
          <w:rFonts w:ascii="Century Gothic" w:hAnsi="Century Gothic"/>
          <w:b/>
        </w:rPr>
        <w:fldChar w:fldCharType="end"/>
      </w:r>
      <w:r w:rsidRPr="003461F2">
        <w:rPr>
          <w:rFonts w:ascii="Century Gothic" w:hAnsi="Century Gothic"/>
          <w:b/>
        </w:rPr>
        <w:t>.</w:t>
      </w:r>
      <w:proofErr w:type="gramEnd"/>
      <w:r w:rsidRPr="003461F2">
        <w:rPr>
          <w:rFonts w:ascii="Century Gothic" w:hAnsi="Century Gothic"/>
        </w:rPr>
        <w:t xml:space="preserve"> Stakeholder Identification</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3798"/>
        <w:gridCol w:w="6120"/>
      </w:tblGrid>
      <w:tr w:rsidR="002C1987" w:rsidRPr="003461F2" w:rsidTr="002C1987">
        <w:trPr>
          <w:trHeight w:val="467"/>
        </w:trPr>
        <w:tc>
          <w:tcPr>
            <w:tcW w:w="3798" w:type="dxa"/>
            <w:shd w:val="clear" w:color="auto" w:fill="4F81BD"/>
            <w:vAlign w:val="center"/>
          </w:tcPr>
          <w:p w:rsidR="002C1987" w:rsidRPr="003461F2" w:rsidRDefault="002C1987" w:rsidP="002D30E4">
            <w:pPr>
              <w:jc w:val="center"/>
              <w:rPr>
                <w:rFonts w:ascii="Century Gothic" w:hAnsi="Century Gothic"/>
                <w:color w:val="FFFFFF" w:themeColor="background1"/>
              </w:rPr>
            </w:pPr>
            <w:r w:rsidRPr="003461F2">
              <w:rPr>
                <w:rFonts w:ascii="Century Gothic" w:hAnsi="Century Gothic"/>
                <w:color w:val="FFFFFF" w:themeColor="background1"/>
              </w:rPr>
              <w:t>Stakeholder</w:t>
            </w:r>
          </w:p>
        </w:tc>
        <w:tc>
          <w:tcPr>
            <w:tcW w:w="6120" w:type="dxa"/>
            <w:shd w:val="clear" w:color="auto" w:fill="4F81BD"/>
            <w:vAlign w:val="center"/>
          </w:tcPr>
          <w:p w:rsidR="002C1987" w:rsidRPr="003461F2" w:rsidRDefault="002C1987" w:rsidP="002D30E4">
            <w:pPr>
              <w:jc w:val="center"/>
              <w:rPr>
                <w:rFonts w:ascii="Century Gothic" w:hAnsi="Century Gothic"/>
                <w:color w:val="FFFFFF" w:themeColor="background1"/>
              </w:rPr>
            </w:pPr>
            <w:r w:rsidRPr="003461F2">
              <w:rPr>
                <w:rFonts w:ascii="Century Gothic" w:hAnsi="Century Gothic"/>
                <w:color w:val="FFFFFF" w:themeColor="background1"/>
              </w:rPr>
              <w:t>Why?</w:t>
            </w:r>
          </w:p>
        </w:tc>
      </w:tr>
      <w:tr w:rsidR="002C1987" w:rsidRPr="003461F2" w:rsidTr="002C1987">
        <w:tc>
          <w:tcPr>
            <w:tcW w:w="3798" w:type="dxa"/>
          </w:tcPr>
          <w:p w:rsidR="002C1987" w:rsidRPr="003461F2" w:rsidRDefault="00CE26AE" w:rsidP="00CE26AE">
            <w:r w:rsidRPr="003461F2">
              <w:rPr>
                <w:rFonts w:ascii="Century Gothic" w:hAnsi="Century Gothic"/>
              </w:rPr>
              <w:t>The Ministry</w:t>
            </w:r>
          </w:p>
        </w:tc>
        <w:tc>
          <w:tcPr>
            <w:tcW w:w="6120" w:type="dxa"/>
          </w:tcPr>
          <w:p w:rsidR="002C1987" w:rsidRPr="003461F2" w:rsidRDefault="002C1987" w:rsidP="002D30E4">
            <w:pPr>
              <w:rPr>
                <w:rFonts w:ascii="Century Gothic" w:hAnsi="Century Gothic"/>
              </w:rPr>
            </w:pPr>
          </w:p>
        </w:tc>
      </w:tr>
      <w:tr w:rsidR="002C1987" w:rsidRPr="003461F2" w:rsidTr="002C1987">
        <w:tc>
          <w:tcPr>
            <w:tcW w:w="3798" w:type="dxa"/>
            <w:shd w:val="clear" w:color="auto" w:fill="DBE5F1" w:themeFill="accent1" w:themeFillTint="33"/>
          </w:tcPr>
          <w:p w:rsidR="002C1987" w:rsidRPr="003461F2" w:rsidRDefault="002C1987">
            <w:pPr>
              <w:rPr>
                <w:rFonts w:ascii="Century Gothic" w:hAnsi="Century Gothic"/>
              </w:rPr>
            </w:pPr>
            <w:r w:rsidRPr="003461F2">
              <w:rPr>
                <w:rFonts w:ascii="Century Gothic" w:hAnsi="Century Gothic"/>
              </w:rPr>
              <w:t>Stakeholder #2</w:t>
            </w:r>
          </w:p>
        </w:tc>
        <w:tc>
          <w:tcPr>
            <w:tcW w:w="6120" w:type="dxa"/>
            <w:shd w:val="clear" w:color="auto" w:fill="DBE5F1" w:themeFill="accent1" w:themeFillTint="33"/>
          </w:tcPr>
          <w:p w:rsidR="002C1987" w:rsidRPr="003461F2" w:rsidRDefault="002C1987" w:rsidP="002D30E4">
            <w:pPr>
              <w:rPr>
                <w:rFonts w:ascii="Century Gothic" w:hAnsi="Century Gothic"/>
              </w:rPr>
            </w:pPr>
          </w:p>
        </w:tc>
      </w:tr>
      <w:tr w:rsidR="002C1987" w:rsidRPr="003461F2" w:rsidTr="002C1987">
        <w:tc>
          <w:tcPr>
            <w:tcW w:w="3798" w:type="dxa"/>
          </w:tcPr>
          <w:p w:rsidR="002C1987" w:rsidRPr="003461F2" w:rsidRDefault="002C1987" w:rsidP="002D30E4">
            <w:pPr>
              <w:rPr>
                <w:rFonts w:ascii="Century Gothic" w:hAnsi="Century Gothic"/>
              </w:rPr>
            </w:pPr>
            <w:r w:rsidRPr="003461F2">
              <w:rPr>
                <w:rFonts w:ascii="Century Gothic" w:hAnsi="Century Gothic"/>
              </w:rPr>
              <w:t>Stakeholder #3</w:t>
            </w:r>
          </w:p>
        </w:tc>
        <w:tc>
          <w:tcPr>
            <w:tcW w:w="6120" w:type="dxa"/>
          </w:tcPr>
          <w:p w:rsidR="002C1987" w:rsidRPr="003461F2" w:rsidRDefault="002C1987" w:rsidP="002D30E4">
            <w:pPr>
              <w:rPr>
                <w:rFonts w:ascii="Century Gothic" w:hAnsi="Century Gothic"/>
              </w:rPr>
            </w:pPr>
          </w:p>
        </w:tc>
      </w:tr>
    </w:tbl>
    <w:p w:rsidR="00B913B4" w:rsidRPr="003461F2" w:rsidRDefault="00764245" w:rsidP="00B913B4">
      <w:pPr>
        <w:pStyle w:val="Heading2"/>
        <w:rPr>
          <w:rFonts w:ascii="Century Gothic" w:hAnsi="Century Gothic"/>
          <w:b w:val="0"/>
          <w:color w:val="E36C0A" w:themeColor="accent6" w:themeShade="BF"/>
          <w:sz w:val="28"/>
        </w:rPr>
      </w:pPr>
      <w:r w:rsidRPr="003461F2">
        <w:rPr>
          <w:rFonts w:ascii="Century Gothic" w:hAnsi="Century Gothic"/>
          <w:b w:val="0"/>
          <w:color w:val="E36C0A" w:themeColor="accent6" w:themeShade="BF"/>
          <w:sz w:val="28"/>
        </w:rPr>
        <w:t>Stakeholder</w:t>
      </w:r>
      <w:r w:rsidR="00B913B4" w:rsidRPr="003461F2">
        <w:rPr>
          <w:rFonts w:ascii="Century Gothic" w:hAnsi="Century Gothic"/>
          <w:b w:val="0"/>
          <w:color w:val="E36C0A" w:themeColor="accent6" w:themeShade="BF"/>
          <w:sz w:val="28"/>
        </w:rPr>
        <w:t xml:space="preserve"> Alignment</w:t>
      </w:r>
    </w:p>
    <w:p w:rsidR="002451BE" w:rsidRPr="003461F2" w:rsidRDefault="00B913B4" w:rsidP="00F67011">
      <w:pPr>
        <w:pStyle w:val="ListParagraph"/>
        <w:numPr>
          <w:ilvl w:val="0"/>
          <w:numId w:val="19"/>
        </w:numPr>
        <w:spacing w:after="120"/>
        <w:rPr>
          <w:rFonts w:ascii="Century Gothic" w:hAnsi="Century Gothic"/>
        </w:rPr>
      </w:pPr>
      <w:r w:rsidRPr="003461F2">
        <w:rPr>
          <w:rFonts w:ascii="Century Gothic" w:hAnsi="Century Gothic"/>
        </w:rPr>
        <w:t>Refer to each stakeholder’s</w:t>
      </w:r>
      <w:r w:rsidR="006C4A33" w:rsidRPr="003461F2">
        <w:rPr>
          <w:rFonts w:ascii="Century Gothic" w:hAnsi="Century Gothic"/>
        </w:rPr>
        <w:t xml:space="preserve"> strategic initiatives and</w:t>
      </w:r>
      <w:r w:rsidRPr="003461F2">
        <w:rPr>
          <w:rFonts w:ascii="Century Gothic" w:hAnsi="Century Gothic"/>
        </w:rPr>
        <w:t xml:space="preserve"> business plan to identify</w:t>
      </w:r>
      <w:r w:rsidR="004A48A3" w:rsidRPr="003461F2">
        <w:rPr>
          <w:rFonts w:ascii="Century Gothic" w:hAnsi="Century Gothic"/>
        </w:rPr>
        <w:t xml:space="preserve"> how the proposed project supports their goals</w:t>
      </w:r>
    </w:p>
    <w:p w:rsidR="00F67011" w:rsidRPr="003461F2" w:rsidRDefault="00487DF2" w:rsidP="00F67011">
      <w:pPr>
        <w:pStyle w:val="ListParagraph"/>
        <w:numPr>
          <w:ilvl w:val="0"/>
          <w:numId w:val="19"/>
        </w:numPr>
        <w:spacing w:after="120"/>
        <w:rPr>
          <w:rFonts w:ascii="Century Gothic" w:hAnsi="Century Gothic"/>
        </w:rPr>
      </w:pPr>
      <w:r w:rsidRPr="003461F2">
        <w:rPr>
          <w:rFonts w:ascii="Century Gothic" w:hAnsi="Century Gothic"/>
        </w:rPr>
        <w:t>Impact refers to the degree to which the proposed project facilitates the stakeholder’s goals</w:t>
      </w:r>
    </w:p>
    <w:p w:rsidR="00764245" w:rsidRPr="003461F2" w:rsidRDefault="00764245" w:rsidP="00764245">
      <w:pPr>
        <w:spacing w:after="0"/>
        <w:ind w:left="360"/>
        <w:jc w:val="center"/>
        <w:rPr>
          <w:rFonts w:ascii="Century Gothic" w:hAnsi="Century Gothic"/>
        </w:rPr>
      </w:pPr>
      <w:proofErr w:type="gramStart"/>
      <w:r w:rsidRPr="003461F2">
        <w:rPr>
          <w:rFonts w:ascii="Century Gothic" w:hAnsi="Century Gothic"/>
          <w:b/>
        </w:rPr>
        <w:t xml:space="preserve">Table </w:t>
      </w:r>
      <w:r w:rsidR="00BD5468" w:rsidRPr="003461F2">
        <w:rPr>
          <w:rFonts w:ascii="Century Gothic" w:hAnsi="Century Gothic"/>
          <w:b/>
        </w:rPr>
        <w:fldChar w:fldCharType="begin"/>
      </w:r>
      <w:r w:rsidR="00455655" w:rsidRPr="003461F2">
        <w:rPr>
          <w:rFonts w:ascii="Century Gothic" w:hAnsi="Century Gothic"/>
          <w:b/>
        </w:rPr>
        <w:instrText xml:space="preserve"> STYLEREF 1 \s </w:instrText>
      </w:r>
      <w:r w:rsidR="00BD5468" w:rsidRPr="003461F2">
        <w:rPr>
          <w:rFonts w:ascii="Century Gothic" w:hAnsi="Century Gothic"/>
          <w:b/>
        </w:rPr>
        <w:fldChar w:fldCharType="separate"/>
      </w:r>
      <w:r w:rsidR="00E06A67" w:rsidRPr="003461F2">
        <w:rPr>
          <w:rFonts w:ascii="Century Gothic" w:hAnsi="Century Gothic"/>
          <w:b/>
          <w:noProof/>
        </w:rPr>
        <w:t>3</w:t>
      </w:r>
      <w:r w:rsidR="00BD5468" w:rsidRPr="003461F2">
        <w:rPr>
          <w:rFonts w:ascii="Century Gothic" w:hAnsi="Century Gothic"/>
          <w:b/>
        </w:rPr>
        <w:fldChar w:fldCharType="end"/>
      </w:r>
      <w:r w:rsidR="00455655" w:rsidRPr="003461F2">
        <w:rPr>
          <w:rFonts w:ascii="Century Gothic" w:hAnsi="Century Gothic"/>
          <w:b/>
        </w:rPr>
        <w:noBreakHyphen/>
      </w:r>
      <w:r w:rsidR="00BD5468" w:rsidRPr="003461F2">
        <w:rPr>
          <w:rFonts w:ascii="Century Gothic" w:hAnsi="Century Gothic"/>
          <w:b/>
        </w:rPr>
        <w:fldChar w:fldCharType="begin"/>
      </w:r>
      <w:r w:rsidR="00455655" w:rsidRPr="003461F2">
        <w:rPr>
          <w:rFonts w:ascii="Century Gothic" w:hAnsi="Century Gothic"/>
          <w:b/>
        </w:rPr>
        <w:instrText xml:space="preserve"> SEQ Table \* ARABIC \s 1 </w:instrText>
      </w:r>
      <w:r w:rsidR="00BD5468" w:rsidRPr="003461F2">
        <w:rPr>
          <w:rFonts w:ascii="Century Gothic" w:hAnsi="Century Gothic"/>
          <w:b/>
        </w:rPr>
        <w:fldChar w:fldCharType="separate"/>
      </w:r>
      <w:r w:rsidR="00E06A67" w:rsidRPr="003461F2">
        <w:rPr>
          <w:rFonts w:ascii="Century Gothic" w:hAnsi="Century Gothic"/>
          <w:b/>
          <w:noProof/>
        </w:rPr>
        <w:t>2</w:t>
      </w:r>
      <w:r w:rsidR="00BD5468" w:rsidRPr="003461F2">
        <w:rPr>
          <w:rFonts w:ascii="Century Gothic" w:hAnsi="Century Gothic"/>
          <w:b/>
        </w:rPr>
        <w:fldChar w:fldCharType="end"/>
      </w:r>
      <w:r w:rsidRPr="003461F2">
        <w:rPr>
          <w:rFonts w:ascii="Century Gothic" w:hAnsi="Century Gothic"/>
          <w:b/>
        </w:rPr>
        <w:t>.</w:t>
      </w:r>
      <w:proofErr w:type="gramEnd"/>
      <w:r w:rsidRPr="003461F2">
        <w:rPr>
          <w:rFonts w:ascii="Century Gothic" w:hAnsi="Century Gothic"/>
        </w:rPr>
        <w:t xml:space="preserve"> Stakeholder Alignment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99"/>
        <w:gridCol w:w="2859"/>
        <w:gridCol w:w="4680"/>
        <w:gridCol w:w="1980"/>
      </w:tblGrid>
      <w:tr w:rsidR="00BC2C86" w:rsidRPr="003461F2" w:rsidTr="0073099A">
        <w:trPr>
          <w:trHeight w:val="503"/>
        </w:trPr>
        <w:tc>
          <w:tcPr>
            <w:tcW w:w="7938" w:type="dxa"/>
            <w:gridSpan w:val="3"/>
            <w:shd w:val="clear" w:color="auto" w:fill="4F81BD"/>
            <w:vAlign w:val="center"/>
          </w:tcPr>
          <w:p w:rsidR="00BC2C86" w:rsidRPr="003461F2" w:rsidRDefault="00CE26AE" w:rsidP="00B913B4">
            <w:pPr>
              <w:rPr>
                <w:rFonts w:ascii="Century Gothic" w:hAnsi="Century Gothic"/>
                <w:color w:val="FFFFFF" w:themeColor="background1"/>
              </w:rPr>
            </w:pPr>
            <w:r w:rsidRPr="003461F2">
              <w:rPr>
                <w:rFonts w:ascii="Century Gothic" w:hAnsi="Century Gothic"/>
                <w:color w:val="FFFFFF" w:themeColor="background1"/>
              </w:rPr>
              <w:t>The Ministry</w:t>
            </w:r>
            <w:r w:rsidR="00BC2C86" w:rsidRPr="003461F2">
              <w:rPr>
                <w:rFonts w:ascii="Century Gothic" w:hAnsi="Century Gothic"/>
                <w:color w:val="FFFFFF" w:themeColor="background1"/>
              </w:rPr>
              <w:t xml:space="preserve"> </w:t>
            </w:r>
          </w:p>
        </w:tc>
        <w:tc>
          <w:tcPr>
            <w:tcW w:w="1980" w:type="dxa"/>
            <w:tcBorders>
              <w:left w:val="nil"/>
            </w:tcBorders>
            <w:shd w:val="clear" w:color="auto" w:fill="4F81BD"/>
            <w:vAlign w:val="center"/>
          </w:tcPr>
          <w:p w:rsidR="00BC2C86" w:rsidRPr="003461F2" w:rsidRDefault="00BC2C86" w:rsidP="002D30E4">
            <w:pPr>
              <w:rPr>
                <w:rFonts w:ascii="Century Gothic" w:hAnsi="Century Gothic"/>
                <w:color w:val="FFFFFF" w:themeColor="background1"/>
              </w:rPr>
            </w:pPr>
          </w:p>
        </w:tc>
      </w:tr>
      <w:tr w:rsidR="002451BE" w:rsidRPr="003461F2" w:rsidTr="0073099A">
        <w:trPr>
          <w:trHeight w:val="503"/>
        </w:trPr>
        <w:tc>
          <w:tcPr>
            <w:tcW w:w="399" w:type="dxa"/>
            <w:tcBorders>
              <w:right w:val="nil"/>
            </w:tcBorders>
            <w:shd w:val="clear" w:color="auto" w:fill="DBE5F1" w:themeFill="accent1" w:themeFillTint="33"/>
            <w:vAlign w:val="center"/>
          </w:tcPr>
          <w:p w:rsidR="002451BE" w:rsidRPr="003461F2" w:rsidRDefault="002451BE" w:rsidP="002D30E4">
            <w:pPr>
              <w:jc w:val="center"/>
              <w:rPr>
                <w:rFonts w:ascii="Century Gothic" w:hAnsi="Century Gothic"/>
                <w:sz w:val="20"/>
              </w:rPr>
            </w:pPr>
          </w:p>
        </w:tc>
        <w:tc>
          <w:tcPr>
            <w:tcW w:w="2859" w:type="dxa"/>
            <w:tcBorders>
              <w:left w:val="nil"/>
            </w:tcBorders>
            <w:shd w:val="clear" w:color="auto" w:fill="DBE5F1" w:themeFill="accent1" w:themeFillTint="33"/>
            <w:vAlign w:val="center"/>
          </w:tcPr>
          <w:p w:rsidR="002451BE" w:rsidRPr="003461F2" w:rsidRDefault="002451BE" w:rsidP="002D30E4">
            <w:pPr>
              <w:jc w:val="center"/>
              <w:rPr>
                <w:rFonts w:ascii="Century Gothic" w:hAnsi="Century Gothic"/>
                <w:sz w:val="20"/>
              </w:rPr>
            </w:pPr>
            <w:r w:rsidRPr="003461F2">
              <w:rPr>
                <w:rFonts w:ascii="Century Gothic" w:hAnsi="Century Gothic"/>
                <w:sz w:val="20"/>
              </w:rPr>
              <w:t>Goal</w:t>
            </w:r>
          </w:p>
        </w:tc>
        <w:tc>
          <w:tcPr>
            <w:tcW w:w="4680" w:type="dxa"/>
            <w:shd w:val="clear" w:color="auto" w:fill="DBE5F1" w:themeFill="accent1" w:themeFillTint="33"/>
            <w:vAlign w:val="center"/>
          </w:tcPr>
          <w:p w:rsidR="002451BE" w:rsidRPr="003461F2" w:rsidRDefault="002451BE" w:rsidP="0073099A">
            <w:pPr>
              <w:jc w:val="center"/>
              <w:rPr>
                <w:rFonts w:ascii="Century Gothic" w:hAnsi="Century Gothic"/>
                <w:sz w:val="20"/>
              </w:rPr>
            </w:pPr>
            <w:r w:rsidRPr="003461F2">
              <w:rPr>
                <w:rFonts w:ascii="Century Gothic" w:hAnsi="Century Gothic"/>
                <w:sz w:val="20"/>
              </w:rPr>
              <w:t>How the Institution’s Opportunity</w:t>
            </w:r>
            <w:r w:rsidR="00F67011" w:rsidRPr="003461F2">
              <w:rPr>
                <w:rFonts w:ascii="Century Gothic" w:hAnsi="Century Gothic"/>
                <w:sz w:val="20"/>
              </w:rPr>
              <w:t xml:space="preserve"> and Project Objectives</w:t>
            </w:r>
            <w:r w:rsidRPr="003461F2">
              <w:rPr>
                <w:rFonts w:ascii="Century Gothic" w:hAnsi="Century Gothic"/>
                <w:sz w:val="20"/>
              </w:rPr>
              <w:t xml:space="preserve"> Support</w:t>
            </w:r>
            <w:r w:rsidR="0073099A" w:rsidRPr="003461F2">
              <w:rPr>
                <w:rFonts w:ascii="Century Gothic" w:hAnsi="Century Gothic"/>
                <w:sz w:val="20"/>
              </w:rPr>
              <w:t xml:space="preserve"> </w:t>
            </w:r>
            <w:r w:rsidRPr="003461F2">
              <w:rPr>
                <w:rFonts w:ascii="Century Gothic" w:hAnsi="Century Gothic"/>
                <w:sz w:val="20"/>
              </w:rPr>
              <w:t>the Stakeholder’s Goal</w:t>
            </w:r>
            <w:r w:rsidR="00F67011" w:rsidRPr="003461F2">
              <w:rPr>
                <w:rFonts w:ascii="Century Gothic" w:hAnsi="Century Gothic"/>
                <w:sz w:val="20"/>
              </w:rPr>
              <w:t>s</w:t>
            </w:r>
          </w:p>
        </w:tc>
        <w:tc>
          <w:tcPr>
            <w:tcW w:w="1980" w:type="dxa"/>
            <w:shd w:val="clear" w:color="auto" w:fill="DBE5F1" w:themeFill="accent1" w:themeFillTint="33"/>
            <w:vAlign w:val="center"/>
          </w:tcPr>
          <w:p w:rsidR="002451BE" w:rsidRPr="003461F2" w:rsidRDefault="002451BE" w:rsidP="002D30E4">
            <w:pPr>
              <w:jc w:val="center"/>
              <w:rPr>
                <w:rFonts w:ascii="Century Gothic" w:hAnsi="Century Gothic"/>
                <w:sz w:val="20"/>
              </w:rPr>
            </w:pPr>
            <w:r w:rsidRPr="003461F2">
              <w:rPr>
                <w:rFonts w:ascii="Century Gothic" w:hAnsi="Century Gothic"/>
                <w:sz w:val="20"/>
              </w:rPr>
              <w:t>Impact</w:t>
            </w:r>
          </w:p>
          <w:p w:rsidR="002451BE" w:rsidRPr="003461F2" w:rsidRDefault="002451BE" w:rsidP="002D30E4">
            <w:pPr>
              <w:jc w:val="center"/>
              <w:rPr>
                <w:rFonts w:ascii="Century Gothic" w:hAnsi="Century Gothic"/>
                <w:sz w:val="20"/>
              </w:rPr>
            </w:pPr>
            <w:r w:rsidRPr="003461F2">
              <w:rPr>
                <w:rFonts w:ascii="Century Gothic" w:hAnsi="Century Gothic"/>
                <w:sz w:val="16"/>
              </w:rPr>
              <w:t>(High, Medium, Low)</w:t>
            </w:r>
          </w:p>
        </w:tc>
      </w:tr>
      <w:tr w:rsidR="002451BE" w:rsidRPr="003461F2" w:rsidTr="0073099A">
        <w:tc>
          <w:tcPr>
            <w:tcW w:w="399" w:type="dxa"/>
            <w:tcBorders>
              <w:right w:val="nil"/>
            </w:tcBorders>
            <w:vAlign w:val="center"/>
          </w:tcPr>
          <w:p w:rsidR="002451BE" w:rsidRPr="003461F2" w:rsidRDefault="002451BE" w:rsidP="00D77C5E">
            <w:pPr>
              <w:rPr>
                <w:rFonts w:ascii="Century Gothic" w:hAnsi="Century Gothic"/>
                <w:sz w:val="18"/>
              </w:rPr>
            </w:pPr>
            <w:r w:rsidRPr="003461F2">
              <w:rPr>
                <w:rFonts w:ascii="Century Gothic" w:hAnsi="Century Gothic"/>
                <w:sz w:val="18"/>
              </w:rPr>
              <w:t>1.</w:t>
            </w:r>
          </w:p>
        </w:tc>
        <w:tc>
          <w:tcPr>
            <w:tcW w:w="2859" w:type="dxa"/>
            <w:tcBorders>
              <w:left w:val="nil"/>
            </w:tcBorders>
            <w:vAlign w:val="center"/>
          </w:tcPr>
          <w:p w:rsidR="002451BE" w:rsidRPr="003461F2" w:rsidRDefault="002451BE" w:rsidP="00D77C5E">
            <w:pPr>
              <w:rPr>
                <w:rFonts w:ascii="Century Gothic" w:hAnsi="Century Gothic"/>
                <w:sz w:val="18"/>
              </w:rPr>
            </w:pPr>
          </w:p>
        </w:tc>
        <w:tc>
          <w:tcPr>
            <w:tcW w:w="4680" w:type="dxa"/>
            <w:vAlign w:val="center"/>
          </w:tcPr>
          <w:p w:rsidR="002451BE" w:rsidRPr="003461F2" w:rsidRDefault="002451BE" w:rsidP="00D77C5E">
            <w:pPr>
              <w:rPr>
                <w:rFonts w:ascii="Century Gothic" w:hAnsi="Century Gothic"/>
                <w:sz w:val="18"/>
              </w:rPr>
            </w:pPr>
          </w:p>
        </w:tc>
        <w:tc>
          <w:tcPr>
            <w:tcW w:w="1980" w:type="dxa"/>
            <w:vAlign w:val="center"/>
          </w:tcPr>
          <w:p w:rsidR="002451BE" w:rsidRPr="003461F2" w:rsidRDefault="002451BE" w:rsidP="00D77C5E">
            <w:pPr>
              <w:rPr>
                <w:rFonts w:ascii="Century Gothic" w:hAnsi="Century Gothic"/>
                <w:sz w:val="18"/>
              </w:rPr>
            </w:pPr>
          </w:p>
        </w:tc>
      </w:tr>
      <w:tr w:rsidR="002451BE" w:rsidRPr="003461F2" w:rsidTr="0073099A">
        <w:tc>
          <w:tcPr>
            <w:tcW w:w="399" w:type="dxa"/>
            <w:tcBorders>
              <w:right w:val="nil"/>
            </w:tcBorders>
            <w:shd w:val="clear" w:color="auto" w:fill="FFFFFF" w:themeFill="background1"/>
            <w:vAlign w:val="center"/>
          </w:tcPr>
          <w:p w:rsidR="002451BE" w:rsidRPr="003461F2" w:rsidRDefault="002451BE" w:rsidP="00D77C5E">
            <w:pPr>
              <w:rPr>
                <w:rFonts w:ascii="Century Gothic" w:hAnsi="Century Gothic"/>
                <w:sz w:val="18"/>
              </w:rPr>
            </w:pPr>
            <w:r w:rsidRPr="003461F2">
              <w:rPr>
                <w:rFonts w:ascii="Century Gothic" w:hAnsi="Century Gothic"/>
                <w:sz w:val="18"/>
              </w:rPr>
              <w:t>2.</w:t>
            </w:r>
          </w:p>
        </w:tc>
        <w:tc>
          <w:tcPr>
            <w:tcW w:w="2859" w:type="dxa"/>
            <w:tcBorders>
              <w:left w:val="nil"/>
            </w:tcBorders>
            <w:shd w:val="clear" w:color="auto" w:fill="FFFFFF" w:themeFill="background1"/>
            <w:vAlign w:val="center"/>
          </w:tcPr>
          <w:p w:rsidR="002451BE" w:rsidRPr="003461F2" w:rsidRDefault="002451BE" w:rsidP="00D77C5E">
            <w:pPr>
              <w:rPr>
                <w:rFonts w:ascii="Century Gothic" w:hAnsi="Century Gothic"/>
                <w:sz w:val="18"/>
              </w:rPr>
            </w:pPr>
          </w:p>
        </w:tc>
        <w:tc>
          <w:tcPr>
            <w:tcW w:w="4680" w:type="dxa"/>
            <w:shd w:val="clear" w:color="auto" w:fill="FFFFFF" w:themeFill="background1"/>
            <w:vAlign w:val="center"/>
          </w:tcPr>
          <w:p w:rsidR="002451BE" w:rsidRPr="003461F2" w:rsidRDefault="002451BE" w:rsidP="00D77C5E">
            <w:pPr>
              <w:rPr>
                <w:rFonts w:ascii="Century Gothic" w:hAnsi="Century Gothic"/>
                <w:sz w:val="18"/>
              </w:rPr>
            </w:pPr>
          </w:p>
        </w:tc>
        <w:tc>
          <w:tcPr>
            <w:tcW w:w="1980" w:type="dxa"/>
            <w:shd w:val="clear" w:color="auto" w:fill="FFFFFF" w:themeFill="background1"/>
            <w:vAlign w:val="center"/>
          </w:tcPr>
          <w:p w:rsidR="002451BE" w:rsidRPr="003461F2" w:rsidRDefault="002451BE" w:rsidP="00D77C5E">
            <w:pPr>
              <w:rPr>
                <w:rFonts w:ascii="Century Gothic" w:hAnsi="Century Gothic"/>
                <w:sz w:val="18"/>
              </w:rPr>
            </w:pPr>
          </w:p>
        </w:tc>
      </w:tr>
      <w:tr w:rsidR="002451BE" w:rsidRPr="003461F2" w:rsidTr="0073099A">
        <w:tc>
          <w:tcPr>
            <w:tcW w:w="399" w:type="dxa"/>
            <w:tcBorders>
              <w:bottom w:val="single" w:sz="4" w:space="0" w:color="A6A6A6" w:themeColor="background1" w:themeShade="A6"/>
              <w:right w:val="nil"/>
            </w:tcBorders>
            <w:vAlign w:val="center"/>
          </w:tcPr>
          <w:p w:rsidR="002451BE" w:rsidRPr="003461F2" w:rsidRDefault="002451BE" w:rsidP="00D77C5E">
            <w:pPr>
              <w:rPr>
                <w:rFonts w:ascii="Century Gothic" w:hAnsi="Century Gothic"/>
                <w:sz w:val="18"/>
              </w:rPr>
            </w:pPr>
            <w:r w:rsidRPr="003461F2">
              <w:rPr>
                <w:rFonts w:ascii="Century Gothic" w:hAnsi="Century Gothic"/>
                <w:sz w:val="18"/>
              </w:rPr>
              <w:t>3.</w:t>
            </w:r>
          </w:p>
        </w:tc>
        <w:tc>
          <w:tcPr>
            <w:tcW w:w="2859" w:type="dxa"/>
            <w:tcBorders>
              <w:left w:val="nil"/>
              <w:bottom w:val="single" w:sz="4" w:space="0" w:color="A6A6A6" w:themeColor="background1" w:themeShade="A6"/>
            </w:tcBorders>
            <w:vAlign w:val="center"/>
          </w:tcPr>
          <w:p w:rsidR="002451BE" w:rsidRPr="003461F2" w:rsidRDefault="002451BE" w:rsidP="00D77C5E">
            <w:pPr>
              <w:rPr>
                <w:rFonts w:ascii="Century Gothic" w:hAnsi="Century Gothic"/>
                <w:sz w:val="18"/>
              </w:rPr>
            </w:pPr>
          </w:p>
        </w:tc>
        <w:tc>
          <w:tcPr>
            <w:tcW w:w="4680" w:type="dxa"/>
            <w:tcBorders>
              <w:bottom w:val="single" w:sz="4" w:space="0" w:color="A6A6A6" w:themeColor="background1" w:themeShade="A6"/>
            </w:tcBorders>
            <w:vAlign w:val="center"/>
          </w:tcPr>
          <w:p w:rsidR="002451BE" w:rsidRPr="003461F2" w:rsidRDefault="002451BE" w:rsidP="00D77C5E">
            <w:pPr>
              <w:rPr>
                <w:rFonts w:ascii="Century Gothic" w:hAnsi="Century Gothic"/>
                <w:sz w:val="18"/>
              </w:rPr>
            </w:pPr>
          </w:p>
        </w:tc>
        <w:tc>
          <w:tcPr>
            <w:tcW w:w="1980" w:type="dxa"/>
            <w:tcBorders>
              <w:bottom w:val="single" w:sz="4" w:space="0" w:color="A6A6A6" w:themeColor="background1" w:themeShade="A6"/>
            </w:tcBorders>
            <w:vAlign w:val="center"/>
          </w:tcPr>
          <w:p w:rsidR="002451BE" w:rsidRPr="003461F2" w:rsidRDefault="002451BE" w:rsidP="00D77C5E">
            <w:pPr>
              <w:rPr>
                <w:rFonts w:ascii="Century Gothic" w:hAnsi="Century Gothic"/>
                <w:sz w:val="18"/>
              </w:rPr>
            </w:pPr>
          </w:p>
        </w:tc>
      </w:tr>
      <w:tr w:rsidR="002451BE" w:rsidRPr="003461F2" w:rsidTr="0073099A">
        <w:tc>
          <w:tcPr>
            <w:tcW w:w="399" w:type="dxa"/>
            <w:tcBorders>
              <w:left w:val="nil"/>
              <w:right w:val="nil"/>
            </w:tcBorders>
          </w:tcPr>
          <w:p w:rsidR="002451BE" w:rsidRPr="003461F2" w:rsidRDefault="002451BE" w:rsidP="002D30E4">
            <w:pPr>
              <w:rPr>
                <w:rFonts w:ascii="Century Gothic" w:hAnsi="Century Gothic"/>
                <w:sz w:val="18"/>
              </w:rPr>
            </w:pPr>
          </w:p>
        </w:tc>
        <w:tc>
          <w:tcPr>
            <w:tcW w:w="2859" w:type="dxa"/>
            <w:tcBorders>
              <w:left w:val="nil"/>
              <w:right w:val="nil"/>
            </w:tcBorders>
          </w:tcPr>
          <w:p w:rsidR="002451BE" w:rsidRPr="003461F2" w:rsidRDefault="002451BE" w:rsidP="002D30E4">
            <w:pPr>
              <w:rPr>
                <w:rFonts w:ascii="Century Gothic" w:hAnsi="Century Gothic"/>
                <w:sz w:val="18"/>
              </w:rPr>
            </w:pPr>
          </w:p>
        </w:tc>
        <w:tc>
          <w:tcPr>
            <w:tcW w:w="4680" w:type="dxa"/>
            <w:tcBorders>
              <w:left w:val="nil"/>
              <w:right w:val="nil"/>
            </w:tcBorders>
          </w:tcPr>
          <w:p w:rsidR="002451BE" w:rsidRPr="003461F2" w:rsidRDefault="002451BE" w:rsidP="002D30E4">
            <w:pPr>
              <w:rPr>
                <w:rFonts w:ascii="Century Gothic" w:hAnsi="Century Gothic"/>
                <w:sz w:val="18"/>
              </w:rPr>
            </w:pPr>
          </w:p>
        </w:tc>
        <w:tc>
          <w:tcPr>
            <w:tcW w:w="1980" w:type="dxa"/>
            <w:tcBorders>
              <w:left w:val="nil"/>
              <w:right w:val="nil"/>
            </w:tcBorders>
          </w:tcPr>
          <w:p w:rsidR="002451BE" w:rsidRPr="003461F2" w:rsidRDefault="002451BE" w:rsidP="002D30E4">
            <w:pPr>
              <w:rPr>
                <w:rFonts w:ascii="Century Gothic" w:hAnsi="Century Gothic"/>
                <w:sz w:val="18"/>
              </w:rPr>
            </w:pPr>
          </w:p>
        </w:tc>
      </w:tr>
      <w:tr w:rsidR="00BC2C86" w:rsidRPr="003461F2" w:rsidTr="002D30E4">
        <w:trPr>
          <w:trHeight w:val="503"/>
        </w:trPr>
        <w:tc>
          <w:tcPr>
            <w:tcW w:w="9918" w:type="dxa"/>
            <w:gridSpan w:val="4"/>
            <w:shd w:val="clear" w:color="auto" w:fill="4F81BD"/>
            <w:vAlign w:val="center"/>
          </w:tcPr>
          <w:p w:rsidR="00BC2C86" w:rsidRPr="003461F2" w:rsidRDefault="00BC2C86" w:rsidP="002D30E4">
            <w:pPr>
              <w:rPr>
                <w:rFonts w:ascii="Century Gothic" w:hAnsi="Century Gothic"/>
                <w:color w:val="FFFFFF" w:themeColor="background1"/>
              </w:rPr>
            </w:pPr>
            <w:r w:rsidRPr="003461F2">
              <w:rPr>
                <w:rFonts w:ascii="Century Gothic" w:hAnsi="Century Gothic"/>
                <w:color w:val="FFFFFF" w:themeColor="background1"/>
              </w:rPr>
              <w:t>STAKEHOLDER #2</w:t>
            </w:r>
          </w:p>
        </w:tc>
      </w:tr>
      <w:tr w:rsidR="002451BE" w:rsidRPr="003461F2" w:rsidTr="0073099A">
        <w:trPr>
          <w:trHeight w:val="503"/>
        </w:trPr>
        <w:tc>
          <w:tcPr>
            <w:tcW w:w="399" w:type="dxa"/>
            <w:tcBorders>
              <w:right w:val="nil"/>
            </w:tcBorders>
            <w:shd w:val="clear" w:color="auto" w:fill="DBE5F1" w:themeFill="accent1" w:themeFillTint="33"/>
            <w:vAlign w:val="center"/>
          </w:tcPr>
          <w:p w:rsidR="002451BE" w:rsidRPr="003461F2" w:rsidRDefault="002451BE" w:rsidP="002D30E4">
            <w:pPr>
              <w:jc w:val="center"/>
              <w:rPr>
                <w:rFonts w:ascii="Century Gothic" w:hAnsi="Century Gothic"/>
              </w:rPr>
            </w:pPr>
          </w:p>
        </w:tc>
        <w:tc>
          <w:tcPr>
            <w:tcW w:w="2859" w:type="dxa"/>
            <w:tcBorders>
              <w:left w:val="nil"/>
            </w:tcBorders>
            <w:shd w:val="clear" w:color="auto" w:fill="DBE5F1" w:themeFill="accent1" w:themeFillTint="33"/>
            <w:vAlign w:val="center"/>
          </w:tcPr>
          <w:p w:rsidR="002451BE" w:rsidRPr="003461F2" w:rsidRDefault="002451BE" w:rsidP="002D30E4">
            <w:pPr>
              <w:jc w:val="center"/>
              <w:rPr>
                <w:rFonts w:ascii="Century Gothic" w:hAnsi="Century Gothic"/>
                <w:sz w:val="20"/>
              </w:rPr>
            </w:pPr>
            <w:r w:rsidRPr="003461F2">
              <w:rPr>
                <w:rFonts w:ascii="Century Gothic" w:hAnsi="Century Gothic"/>
                <w:sz w:val="20"/>
              </w:rPr>
              <w:t>Goal</w:t>
            </w:r>
          </w:p>
        </w:tc>
        <w:tc>
          <w:tcPr>
            <w:tcW w:w="4680" w:type="dxa"/>
            <w:shd w:val="clear" w:color="auto" w:fill="DBE5F1" w:themeFill="accent1" w:themeFillTint="33"/>
            <w:vAlign w:val="center"/>
          </w:tcPr>
          <w:p w:rsidR="002451BE" w:rsidRPr="003461F2" w:rsidRDefault="00F67011" w:rsidP="0073099A">
            <w:pPr>
              <w:jc w:val="center"/>
              <w:rPr>
                <w:rFonts w:ascii="Century Gothic" w:hAnsi="Century Gothic"/>
                <w:sz w:val="20"/>
              </w:rPr>
            </w:pPr>
            <w:r w:rsidRPr="003461F2">
              <w:rPr>
                <w:rFonts w:ascii="Century Gothic" w:hAnsi="Century Gothic"/>
                <w:sz w:val="20"/>
              </w:rPr>
              <w:t>How the Institution’s Opportunity and Project Objectives Support</w:t>
            </w:r>
            <w:r w:rsidR="0073099A" w:rsidRPr="003461F2">
              <w:rPr>
                <w:rFonts w:ascii="Century Gothic" w:hAnsi="Century Gothic"/>
                <w:sz w:val="20"/>
              </w:rPr>
              <w:t xml:space="preserve"> </w:t>
            </w:r>
            <w:r w:rsidRPr="003461F2">
              <w:rPr>
                <w:rFonts w:ascii="Century Gothic" w:hAnsi="Century Gothic"/>
                <w:sz w:val="20"/>
              </w:rPr>
              <w:t>the Stakeholder’s Goals</w:t>
            </w:r>
          </w:p>
        </w:tc>
        <w:tc>
          <w:tcPr>
            <w:tcW w:w="1980" w:type="dxa"/>
            <w:shd w:val="clear" w:color="auto" w:fill="DBE5F1" w:themeFill="accent1" w:themeFillTint="33"/>
            <w:vAlign w:val="center"/>
          </w:tcPr>
          <w:p w:rsidR="002451BE" w:rsidRPr="003461F2" w:rsidRDefault="002451BE" w:rsidP="002D30E4">
            <w:pPr>
              <w:jc w:val="center"/>
              <w:rPr>
                <w:rFonts w:ascii="Century Gothic" w:hAnsi="Century Gothic"/>
                <w:sz w:val="20"/>
              </w:rPr>
            </w:pPr>
            <w:r w:rsidRPr="003461F2">
              <w:rPr>
                <w:rFonts w:ascii="Century Gothic" w:hAnsi="Century Gothic"/>
                <w:sz w:val="20"/>
              </w:rPr>
              <w:t>Impact</w:t>
            </w:r>
          </w:p>
          <w:p w:rsidR="002451BE" w:rsidRPr="003461F2" w:rsidRDefault="002451BE" w:rsidP="002D30E4">
            <w:pPr>
              <w:jc w:val="center"/>
              <w:rPr>
                <w:rFonts w:ascii="Century Gothic" w:hAnsi="Century Gothic"/>
                <w:sz w:val="20"/>
              </w:rPr>
            </w:pPr>
            <w:r w:rsidRPr="003461F2">
              <w:rPr>
                <w:rFonts w:ascii="Century Gothic" w:hAnsi="Century Gothic"/>
                <w:sz w:val="16"/>
              </w:rPr>
              <w:t>(High, Medium, Low)</w:t>
            </w:r>
          </w:p>
        </w:tc>
      </w:tr>
      <w:tr w:rsidR="002451BE" w:rsidRPr="003461F2" w:rsidTr="0073099A">
        <w:tc>
          <w:tcPr>
            <w:tcW w:w="399" w:type="dxa"/>
            <w:tcBorders>
              <w:right w:val="nil"/>
            </w:tcBorders>
          </w:tcPr>
          <w:p w:rsidR="002451BE" w:rsidRPr="003461F2" w:rsidRDefault="002451BE" w:rsidP="00D77C5E">
            <w:pPr>
              <w:rPr>
                <w:rFonts w:ascii="Century Gothic" w:hAnsi="Century Gothic"/>
                <w:sz w:val="18"/>
              </w:rPr>
            </w:pPr>
            <w:r w:rsidRPr="003461F2">
              <w:rPr>
                <w:rFonts w:ascii="Century Gothic" w:hAnsi="Century Gothic"/>
                <w:sz w:val="18"/>
              </w:rPr>
              <w:t>1.</w:t>
            </w:r>
          </w:p>
        </w:tc>
        <w:tc>
          <w:tcPr>
            <w:tcW w:w="2859" w:type="dxa"/>
            <w:tcBorders>
              <w:left w:val="nil"/>
            </w:tcBorders>
          </w:tcPr>
          <w:p w:rsidR="002451BE" w:rsidRPr="003461F2" w:rsidRDefault="002451BE" w:rsidP="002D30E4">
            <w:pPr>
              <w:rPr>
                <w:rFonts w:ascii="Century Gothic" w:hAnsi="Century Gothic"/>
                <w:sz w:val="18"/>
              </w:rPr>
            </w:pPr>
          </w:p>
        </w:tc>
        <w:tc>
          <w:tcPr>
            <w:tcW w:w="4680" w:type="dxa"/>
          </w:tcPr>
          <w:p w:rsidR="002451BE" w:rsidRPr="003461F2" w:rsidRDefault="002451BE" w:rsidP="002D30E4">
            <w:pPr>
              <w:rPr>
                <w:rFonts w:ascii="Century Gothic" w:hAnsi="Century Gothic"/>
                <w:sz w:val="18"/>
              </w:rPr>
            </w:pPr>
          </w:p>
        </w:tc>
        <w:tc>
          <w:tcPr>
            <w:tcW w:w="1980" w:type="dxa"/>
          </w:tcPr>
          <w:p w:rsidR="002451BE" w:rsidRPr="003461F2" w:rsidRDefault="002451BE" w:rsidP="002D30E4">
            <w:pPr>
              <w:rPr>
                <w:rFonts w:ascii="Century Gothic" w:hAnsi="Century Gothic"/>
                <w:sz w:val="18"/>
              </w:rPr>
            </w:pPr>
          </w:p>
        </w:tc>
      </w:tr>
      <w:tr w:rsidR="002451BE" w:rsidRPr="003461F2" w:rsidTr="0073099A">
        <w:tc>
          <w:tcPr>
            <w:tcW w:w="399" w:type="dxa"/>
            <w:tcBorders>
              <w:right w:val="nil"/>
            </w:tcBorders>
            <w:shd w:val="clear" w:color="auto" w:fill="FFFFFF" w:themeFill="background1"/>
          </w:tcPr>
          <w:p w:rsidR="002451BE" w:rsidRPr="003461F2" w:rsidRDefault="002451BE" w:rsidP="00D77C5E">
            <w:pPr>
              <w:rPr>
                <w:rFonts w:ascii="Century Gothic" w:hAnsi="Century Gothic"/>
                <w:sz w:val="18"/>
              </w:rPr>
            </w:pPr>
            <w:r w:rsidRPr="003461F2">
              <w:rPr>
                <w:rFonts w:ascii="Century Gothic" w:hAnsi="Century Gothic"/>
                <w:sz w:val="18"/>
              </w:rPr>
              <w:t>2.</w:t>
            </w:r>
          </w:p>
        </w:tc>
        <w:tc>
          <w:tcPr>
            <w:tcW w:w="2859" w:type="dxa"/>
            <w:tcBorders>
              <w:left w:val="nil"/>
            </w:tcBorders>
            <w:shd w:val="clear" w:color="auto" w:fill="FFFFFF" w:themeFill="background1"/>
          </w:tcPr>
          <w:p w:rsidR="002451BE" w:rsidRPr="003461F2" w:rsidRDefault="002451BE" w:rsidP="002D30E4">
            <w:pPr>
              <w:rPr>
                <w:rFonts w:ascii="Century Gothic" w:hAnsi="Century Gothic"/>
                <w:sz w:val="18"/>
              </w:rPr>
            </w:pPr>
          </w:p>
        </w:tc>
        <w:tc>
          <w:tcPr>
            <w:tcW w:w="4680" w:type="dxa"/>
            <w:shd w:val="clear" w:color="auto" w:fill="FFFFFF" w:themeFill="background1"/>
          </w:tcPr>
          <w:p w:rsidR="002451BE" w:rsidRPr="003461F2" w:rsidRDefault="002451BE" w:rsidP="002D30E4">
            <w:pPr>
              <w:rPr>
                <w:rFonts w:ascii="Century Gothic" w:hAnsi="Century Gothic"/>
                <w:sz w:val="18"/>
              </w:rPr>
            </w:pPr>
          </w:p>
        </w:tc>
        <w:tc>
          <w:tcPr>
            <w:tcW w:w="1980" w:type="dxa"/>
            <w:shd w:val="clear" w:color="auto" w:fill="FFFFFF" w:themeFill="background1"/>
          </w:tcPr>
          <w:p w:rsidR="002451BE" w:rsidRPr="003461F2" w:rsidRDefault="002451BE" w:rsidP="002D30E4">
            <w:pPr>
              <w:rPr>
                <w:rFonts w:ascii="Century Gothic" w:hAnsi="Century Gothic"/>
                <w:sz w:val="18"/>
              </w:rPr>
            </w:pPr>
          </w:p>
        </w:tc>
      </w:tr>
      <w:tr w:rsidR="002451BE" w:rsidRPr="003461F2" w:rsidTr="0073099A">
        <w:tc>
          <w:tcPr>
            <w:tcW w:w="399" w:type="dxa"/>
            <w:tcBorders>
              <w:bottom w:val="single" w:sz="4" w:space="0" w:color="A6A6A6" w:themeColor="background1" w:themeShade="A6"/>
              <w:right w:val="nil"/>
            </w:tcBorders>
          </w:tcPr>
          <w:p w:rsidR="002451BE" w:rsidRPr="003461F2" w:rsidRDefault="002451BE" w:rsidP="00D77C5E">
            <w:pPr>
              <w:rPr>
                <w:rFonts w:ascii="Century Gothic" w:hAnsi="Century Gothic"/>
                <w:sz w:val="18"/>
              </w:rPr>
            </w:pPr>
            <w:r w:rsidRPr="003461F2">
              <w:rPr>
                <w:rFonts w:ascii="Century Gothic" w:hAnsi="Century Gothic"/>
                <w:sz w:val="18"/>
              </w:rPr>
              <w:t>3.</w:t>
            </w:r>
          </w:p>
        </w:tc>
        <w:tc>
          <w:tcPr>
            <w:tcW w:w="2859" w:type="dxa"/>
            <w:tcBorders>
              <w:left w:val="nil"/>
              <w:bottom w:val="single" w:sz="4" w:space="0" w:color="A6A6A6" w:themeColor="background1" w:themeShade="A6"/>
            </w:tcBorders>
          </w:tcPr>
          <w:p w:rsidR="002451BE" w:rsidRPr="003461F2" w:rsidRDefault="002451BE" w:rsidP="002D30E4">
            <w:pPr>
              <w:rPr>
                <w:rFonts w:ascii="Century Gothic" w:hAnsi="Century Gothic"/>
                <w:sz w:val="18"/>
              </w:rPr>
            </w:pPr>
          </w:p>
        </w:tc>
        <w:tc>
          <w:tcPr>
            <w:tcW w:w="4680" w:type="dxa"/>
            <w:tcBorders>
              <w:bottom w:val="single" w:sz="4" w:space="0" w:color="A6A6A6" w:themeColor="background1" w:themeShade="A6"/>
            </w:tcBorders>
          </w:tcPr>
          <w:p w:rsidR="002451BE" w:rsidRPr="003461F2" w:rsidRDefault="002451BE" w:rsidP="002D30E4">
            <w:pPr>
              <w:rPr>
                <w:rFonts w:ascii="Century Gothic" w:hAnsi="Century Gothic"/>
                <w:sz w:val="18"/>
              </w:rPr>
            </w:pPr>
          </w:p>
        </w:tc>
        <w:tc>
          <w:tcPr>
            <w:tcW w:w="1980" w:type="dxa"/>
            <w:tcBorders>
              <w:bottom w:val="single" w:sz="4" w:space="0" w:color="A6A6A6" w:themeColor="background1" w:themeShade="A6"/>
            </w:tcBorders>
          </w:tcPr>
          <w:p w:rsidR="002451BE" w:rsidRPr="003461F2" w:rsidRDefault="002451BE" w:rsidP="002D30E4">
            <w:pPr>
              <w:rPr>
                <w:rFonts w:ascii="Century Gothic" w:hAnsi="Century Gothic"/>
                <w:sz w:val="18"/>
              </w:rPr>
            </w:pPr>
          </w:p>
        </w:tc>
      </w:tr>
      <w:tr w:rsidR="002451BE" w:rsidRPr="003461F2" w:rsidTr="0073099A">
        <w:tc>
          <w:tcPr>
            <w:tcW w:w="399" w:type="dxa"/>
            <w:tcBorders>
              <w:left w:val="nil"/>
              <w:right w:val="nil"/>
            </w:tcBorders>
          </w:tcPr>
          <w:p w:rsidR="002451BE" w:rsidRPr="003461F2" w:rsidRDefault="002451BE" w:rsidP="002D30E4">
            <w:pPr>
              <w:rPr>
                <w:rFonts w:ascii="Century Gothic" w:hAnsi="Century Gothic"/>
                <w:sz w:val="18"/>
              </w:rPr>
            </w:pPr>
          </w:p>
        </w:tc>
        <w:tc>
          <w:tcPr>
            <w:tcW w:w="2859" w:type="dxa"/>
            <w:tcBorders>
              <w:left w:val="nil"/>
              <w:right w:val="nil"/>
            </w:tcBorders>
          </w:tcPr>
          <w:p w:rsidR="002451BE" w:rsidRPr="003461F2" w:rsidRDefault="002451BE" w:rsidP="002D30E4">
            <w:pPr>
              <w:rPr>
                <w:rFonts w:ascii="Century Gothic" w:hAnsi="Century Gothic"/>
                <w:sz w:val="18"/>
              </w:rPr>
            </w:pPr>
          </w:p>
        </w:tc>
        <w:tc>
          <w:tcPr>
            <w:tcW w:w="4680" w:type="dxa"/>
            <w:tcBorders>
              <w:left w:val="nil"/>
              <w:right w:val="nil"/>
            </w:tcBorders>
          </w:tcPr>
          <w:p w:rsidR="002451BE" w:rsidRPr="003461F2" w:rsidRDefault="002451BE" w:rsidP="002D30E4">
            <w:pPr>
              <w:rPr>
                <w:rFonts w:ascii="Century Gothic" w:hAnsi="Century Gothic"/>
                <w:sz w:val="18"/>
              </w:rPr>
            </w:pPr>
          </w:p>
        </w:tc>
        <w:tc>
          <w:tcPr>
            <w:tcW w:w="1980" w:type="dxa"/>
            <w:tcBorders>
              <w:left w:val="nil"/>
              <w:right w:val="nil"/>
            </w:tcBorders>
          </w:tcPr>
          <w:p w:rsidR="002451BE" w:rsidRPr="003461F2" w:rsidRDefault="002451BE" w:rsidP="002D30E4">
            <w:pPr>
              <w:rPr>
                <w:rFonts w:ascii="Century Gothic" w:hAnsi="Century Gothic"/>
                <w:sz w:val="18"/>
              </w:rPr>
            </w:pPr>
          </w:p>
        </w:tc>
      </w:tr>
      <w:tr w:rsidR="00BC2C86" w:rsidRPr="003461F2" w:rsidTr="002D30E4">
        <w:trPr>
          <w:trHeight w:val="503"/>
        </w:trPr>
        <w:tc>
          <w:tcPr>
            <w:tcW w:w="9918" w:type="dxa"/>
            <w:gridSpan w:val="4"/>
            <w:shd w:val="clear" w:color="auto" w:fill="4F81BD"/>
            <w:vAlign w:val="center"/>
          </w:tcPr>
          <w:p w:rsidR="00BC2C86" w:rsidRPr="003461F2" w:rsidRDefault="00BC2C86" w:rsidP="002D30E4">
            <w:pPr>
              <w:rPr>
                <w:rFonts w:ascii="Century Gothic" w:hAnsi="Century Gothic"/>
                <w:color w:val="FFFFFF" w:themeColor="background1"/>
              </w:rPr>
            </w:pPr>
            <w:r w:rsidRPr="003461F2">
              <w:rPr>
                <w:rFonts w:ascii="Century Gothic" w:hAnsi="Century Gothic"/>
                <w:color w:val="FFFFFF" w:themeColor="background1"/>
              </w:rPr>
              <w:t>STAKEHOLDER #3</w:t>
            </w:r>
          </w:p>
        </w:tc>
      </w:tr>
      <w:tr w:rsidR="002451BE" w:rsidRPr="003461F2" w:rsidTr="0073099A">
        <w:trPr>
          <w:trHeight w:val="503"/>
        </w:trPr>
        <w:tc>
          <w:tcPr>
            <w:tcW w:w="399" w:type="dxa"/>
            <w:tcBorders>
              <w:right w:val="nil"/>
            </w:tcBorders>
            <w:shd w:val="clear" w:color="auto" w:fill="DBE5F1" w:themeFill="accent1" w:themeFillTint="33"/>
            <w:vAlign w:val="center"/>
          </w:tcPr>
          <w:p w:rsidR="002451BE" w:rsidRPr="003461F2" w:rsidRDefault="002451BE" w:rsidP="002D30E4">
            <w:pPr>
              <w:jc w:val="center"/>
              <w:rPr>
                <w:rFonts w:ascii="Century Gothic" w:hAnsi="Century Gothic"/>
              </w:rPr>
            </w:pPr>
          </w:p>
        </w:tc>
        <w:tc>
          <w:tcPr>
            <w:tcW w:w="2859" w:type="dxa"/>
            <w:tcBorders>
              <w:left w:val="nil"/>
            </w:tcBorders>
            <w:shd w:val="clear" w:color="auto" w:fill="DBE5F1" w:themeFill="accent1" w:themeFillTint="33"/>
            <w:vAlign w:val="center"/>
          </w:tcPr>
          <w:p w:rsidR="002451BE" w:rsidRPr="003461F2" w:rsidRDefault="002451BE" w:rsidP="002D30E4">
            <w:pPr>
              <w:jc w:val="center"/>
              <w:rPr>
                <w:rFonts w:ascii="Century Gothic" w:hAnsi="Century Gothic"/>
                <w:sz w:val="20"/>
              </w:rPr>
            </w:pPr>
            <w:r w:rsidRPr="003461F2">
              <w:rPr>
                <w:rFonts w:ascii="Century Gothic" w:hAnsi="Century Gothic"/>
                <w:sz w:val="20"/>
              </w:rPr>
              <w:t>Goal</w:t>
            </w:r>
          </w:p>
        </w:tc>
        <w:tc>
          <w:tcPr>
            <w:tcW w:w="4680" w:type="dxa"/>
            <w:shd w:val="clear" w:color="auto" w:fill="DBE5F1" w:themeFill="accent1" w:themeFillTint="33"/>
            <w:vAlign w:val="center"/>
          </w:tcPr>
          <w:p w:rsidR="002451BE" w:rsidRPr="003461F2" w:rsidRDefault="00F67011" w:rsidP="0073099A">
            <w:pPr>
              <w:jc w:val="center"/>
              <w:rPr>
                <w:rFonts w:ascii="Century Gothic" w:hAnsi="Century Gothic"/>
                <w:sz w:val="20"/>
              </w:rPr>
            </w:pPr>
            <w:r w:rsidRPr="003461F2">
              <w:rPr>
                <w:rFonts w:ascii="Century Gothic" w:hAnsi="Century Gothic"/>
                <w:sz w:val="20"/>
              </w:rPr>
              <w:t>How the Institution’s Opportunity and Project Objectives Support</w:t>
            </w:r>
            <w:r w:rsidR="0073099A" w:rsidRPr="003461F2">
              <w:rPr>
                <w:rFonts w:ascii="Century Gothic" w:hAnsi="Century Gothic"/>
                <w:sz w:val="20"/>
              </w:rPr>
              <w:t xml:space="preserve"> </w:t>
            </w:r>
            <w:r w:rsidRPr="003461F2">
              <w:rPr>
                <w:rFonts w:ascii="Century Gothic" w:hAnsi="Century Gothic"/>
                <w:sz w:val="20"/>
              </w:rPr>
              <w:t>the Stakeholder’s Goals</w:t>
            </w:r>
          </w:p>
        </w:tc>
        <w:tc>
          <w:tcPr>
            <w:tcW w:w="1980" w:type="dxa"/>
            <w:shd w:val="clear" w:color="auto" w:fill="DBE5F1" w:themeFill="accent1" w:themeFillTint="33"/>
            <w:vAlign w:val="center"/>
          </w:tcPr>
          <w:p w:rsidR="002451BE" w:rsidRPr="003461F2" w:rsidRDefault="002451BE" w:rsidP="002D30E4">
            <w:pPr>
              <w:jc w:val="center"/>
              <w:rPr>
                <w:rFonts w:ascii="Century Gothic" w:hAnsi="Century Gothic"/>
                <w:sz w:val="20"/>
              </w:rPr>
            </w:pPr>
            <w:r w:rsidRPr="003461F2">
              <w:rPr>
                <w:rFonts w:ascii="Century Gothic" w:hAnsi="Century Gothic"/>
                <w:sz w:val="20"/>
              </w:rPr>
              <w:t>Impact</w:t>
            </w:r>
          </w:p>
          <w:p w:rsidR="002451BE" w:rsidRPr="003461F2" w:rsidRDefault="002451BE" w:rsidP="002D30E4">
            <w:pPr>
              <w:jc w:val="center"/>
              <w:rPr>
                <w:rFonts w:ascii="Century Gothic" w:hAnsi="Century Gothic"/>
                <w:sz w:val="20"/>
              </w:rPr>
            </w:pPr>
            <w:r w:rsidRPr="003461F2">
              <w:rPr>
                <w:rFonts w:ascii="Century Gothic" w:hAnsi="Century Gothic"/>
                <w:sz w:val="16"/>
              </w:rPr>
              <w:t>(High, Medium, Low)</w:t>
            </w:r>
          </w:p>
        </w:tc>
      </w:tr>
      <w:tr w:rsidR="002451BE" w:rsidRPr="003461F2" w:rsidTr="0073099A">
        <w:tc>
          <w:tcPr>
            <w:tcW w:w="399" w:type="dxa"/>
            <w:tcBorders>
              <w:right w:val="nil"/>
            </w:tcBorders>
          </w:tcPr>
          <w:p w:rsidR="002451BE" w:rsidRPr="003461F2" w:rsidRDefault="002451BE" w:rsidP="00D77C5E">
            <w:pPr>
              <w:rPr>
                <w:rFonts w:ascii="Century Gothic" w:hAnsi="Century Gothic"/>
                <w:sz w:val="18"/>
              </w:rPr>
            </w:pPr>
            <w:r w:rsidRPr="003461F2">
              <w:rPr>
                <w:rFonts w:ascii="Century Gothic" w:hAnsi="Century Gothic"/>
                <w:sz w:val="18"/>
              </w:rPr>
              <w:t>1.</w:t>
            </w:r>
          </w:p>
        </w:tc>
        <w:tc>
          <w:tcPr>
            <w:tcW w:w="2859" w:type="dxa"/>
            <w:tcBorders>
              <w:left w:val="nil"/>
            </w:tcBorders>
          </w:tcPr>
          <w:p w:rsidR="002451BE" w:rsidRPr="003461F2" w:rsidRDefault="002451BE" w:rsidP="002D30E4">
            <w:pPr>
              <w:rPr>
                <w:rFonts w:ascii="Century Gothic" w:hAnsi="Century Gothic"/>
                <w:sz w:val="18"/>
              </w:rPr>
            </w:pPr>
          </w:p>
        </w:tc>
        <w:tc>
          <w:tcPr>
            <w:tcW w:w="4680" w:type="dxa"/>
          </w:tcPr>
          <w:p w:rsidR="002451BE" w:rsidRPr="003461F2" w:rsidRDefault="002451BE" w:rsidP="002D30E4">
            <w:pPr>
              <w:rPr>
                <w:rFonts w:ascii="Century Gothic" w:hAnsi="Century Gothic"/>
                <w:sz w:val="18"/>
              </w:rPr>
            </w:pPr>
          </w:p>
        </w:tc>
        <w:tc>
          <w:tcPr>
            <w:tcW w:w="1980" w:type="dxa"/>
          </w:tcPr>
          <w:p w:rsidR="002451BE" w:rsidRPr="003461F2" w:rsidRDefault="002451BE" w:rsidP="002D30E4">
            <w:pPr>
              <w:rPr>
                <w:rFonts w:ascii="Century Gothic" w:hAnsi="Century Gothic"/>
                <w:sz w:val="18"/>
              </w:rPr>
            </w:pPr>
          </w:p>
        </w:tc>
      </w:tr>
      <w:tr w:rsidR="002451BE" w:rsidRPr="003461F2" w:rsidTr="0073099A">
        <w:tc>
          <w:tcPr>
            <w:tcW w:w="399" w:type="dxa"/>
            <w:tcBorders>
              <w:right w:val="nil"/>
            </w:tcBorders>
            <w:shd w:val="clear" w:color="auto" w:fill="FFFFFF" w:themeFill="background1"/>
          </w:tcPr>
          <w:p w:rsidR="002451BE" w:rsidRPr="003461F2" w:rsidRDefault="002451BE" w:rsidP="00D77C5E">
            <w:pPr>
              <w:rPr>
                <w:rFonts w:ascii="Century Gothic" w:hAnsi="Century Gothic"/>
                <w:sz w:val="18"/>
              </w:rPr>
            </w:pPr>
            <w:r w:rsidRPr="003461F2">
              <w:rPr>
                <w:rFonts w:ascii="Century Gothic" w:hAnsi="Century Gothic"/>
                <w:sz w:val="18"/>
              </w:rPr>
              <w:t>2.</w:t>
            </w:r>
          </w:p>
        </w:tc>
        <w:tc>
          <w:tcPr>
            <w:tcW w:w="2859" w:type="dxa"/>
            <w:tcBorders>
              <w:left w:val="nil"/>
            </w:tcBorders>
            <w:shd w:val="clear" w:color="auto" w:fill="FFFFFF" w:themeFill="background1"/>
          </w:tcPr>
          <w:p w:rsidR="002451BE" w:rsidRPr="003461F2" w:rsidRDefault="002451BE" w:rsidP="002D30E4">
            <w:pPr>
              <w:rPr>
                <w:rFonts w:ascii="Century Gothic" w:hAnsi="Century Gothic"/>
                <w:sz w:val="18"/>
              </w:rPr>
            </w:pPr>
          </w:p>
        </w:tc>
        <w:tc>
          <w:tcPr>
            <w:tcW w:w="4680" w:type="dxa"/>
            <w:shd w:val="clear" w:color="auto" w:fill="FFFFFF" w:themeFill="background1"/>
          </w:tcPr>
          <w:p w:rsidR="002451BE" w:rsidRPr="003461F2" w:rsidRDefault="002451BE" w:rsidP="002D30E4">
            <w:pPr>
              <w:rPr>
                <w:rFonts w:ascii="Century Gothic" w:hAnsi="Century Gothic"/>
                <w:sz w:val="18"/>
              </w:rPr>
            </w:pPr>
          </w:p>
        </w:tc>
        <w:tc>
          <w:tcPr>
            <w:tcW w:w="1980" w:type="dxa"/>
            <w:shd w:val="clear" w:color="auto" w:fill="FFFFFF" w:themeFill="background1"/>
          </w:tcPr>
          <w:p w:rsidR="002451BE" w:rsidRPr="003461F2" w:rsidRDefault="002451BE" w:rsidP="002D30E4">
            <w:pPr>
              <w:rPr>
                <w:rFonts w:ascii="Century Gothic" w:hAnsi="Century Gothic"/>
                <w:sz w:val="18"/>
              </w:rPr>
            </w:pPr>
          </w:p>
        </w:tc>
      </w:tr>
      <w:tr w:rsidR="002451BE" w:rsidRPr="003461F2" w:rsidTr="0073099A">
        <w:tc>
          <w:tcPr>
            <w:tcW w:w="399" w:type="dxa"/>
            <w:tcBorders>
              <w:bottom w:val="single" w:sz="4" w:space="0" w:color="A6A6A6" w:themeColor="background1" w:themeShade="A6"/>
              <w:right w:val="nil"/>
            </w:tcBorders>
          </w:tcPr>
          <w:p w:rsidR="002451BE" w:rsidRPr="003461F2" w:rsidRDefault="002451BE" w:rsidP="00D77C5E">
            <w:pPr>
              <w:rPr>
                <w:rFonts w:ascii="Century Gothic" w:hAnsi="Century Gothic"/>
                <w:sz w:val="18"/>
              </w:rPr>
            </w:pPr>
            <w:r w:rsidRPr="003461F2">
              <w:rPr>
                <w:rFonts w:ascii="Century Gothic" w:hAnsi="Century Gothic"/>
                <w:sz w:val="18"/>
              </w:rPr>
              <w:t>3.</w:t>
            </w:r>
          </w:p>
        </w:tc>
        <w:tc>
          <w:tcPr>
            <w:tcW w:w="2859" w:type="dxa"/>
            <w:tcBorders>
              <w:left w:val="nil"/>
              <w:bottom w:val="single" w:sz="4" w:space="0" w:color="A6A6A6" w:themeColor="background1" w:themeShade="A6"/>
            </w:tcBorders>
          </w:tcPr>
          <w:p w:rsidR="002451BE" w:rsidRPr="003461F2" w:rsidRDefault="002451BE" w:rsidP="002D30E4">
            <w:pPr>
              <w:rPr>
                <w:rFonts w:ascii="Century Gothic" w:hAnsi="Century Gothic"/>
                <w:sz w:val="18"/>
              </w:rPr>
            </w:pPr>
          </w:p>
        </w:tc>
        <w:tc>
          <w:tcPr>
            <w:tcW w:w="4680" w:type="dxa"/>
            <w:tcBorders>
              <w:bottom w:val="single" w:sz="4" w:space="0" w:color="A6A6A6" w:themeColor="background1" w:themeShade="A6"/>
            </w:tcBorders>
          </w:tcPr>
          <w:p w:rsidR="002451BE" w:rsidRPr="003461F2" w:rsidRDefault="002451BE" w:rsidP="002D30E4">
            <w:pPr>
              <w:rPr>
                <w:rFonts w:ascii="Century Gothic" w:hAnsi="Century Gothic"/>
                <w:sz w:val="18"/>
              </w:rPr>
            </w:pPr>
          </w:p>
        </w:tc>
        <w:tc>
          <w:tcPr>
            <w:tcW w:w="1980" w:type="dxa"/>
            <w:tcBorders>
              <w:bottom w:val="single" w:sz="4" w:space="0" w:color="A6A6A6" w:themeColor="background1" w:themeShade="A6"/>
            </w:tcBorders>
          </w:tcPr>
          <w:p w:rsidR="002451BE" w:rsidRPr="003461F2" w:rsidRDefault="002451BE" w:rsidP="002D30E4">
            <w:pPr>
              <w:rPr>
                <w:rFonts w:ascii="Century Gothic" w:hAnsi="Century Gothic"/>
                <w:sz w:val="18"/>
              </w:rPr>
            </w:pPr>
          </w:p>
        </w:tc>
      </w:tr>
    </w:tbl>
    <w:tbl>
      <w:tblPr>
        <w:tblpPr w:leftFromText="180" w:rightFromText="180" w:vertAnchor="text" w:horzAnchor="page" w:tblpX="7466" w:tblpY="359"/>
        <w:tblW w:w="3780" w:type="dxa"/>
        <w:tblLook w:val="0000"/>
      </w:tblPr>
      <w:tblGrid>
        <w:gridCol w:w="3780"/>
      </w:tblGrid>
      <w:tr w:rsidR="00D77C5E" w:rsidRPr="003461F2" w:rsidTr="0073099A">
        <w:trPr>
          <w:trHeight w:val="360"/>
        </w:trPr>
        <w:tc>
          <w:tcPr>
            <w:tcW w:w="3780" w:type="dxa"/>
            <w:shd w:val="clear" w:color="auto" w:fill="F2DBDB" w:themeFill="accent2" w:themeFillTint="33"/>
            <w:vAlign w:val="center"/>
          </w:tcPr>
          <w:p w:rsidR="00D77C5E" w:rsidRPr="003461F2" w:rsidRDefault="00D77C5E" w:rsidP="00D77C5E">
            <w:pPr>
              <w:spacing w:after="0" w:line="240" w:lineRule="auto"/>
              <w:rPr>
                <w:rFonts w:ascii="Century Gothic" w:hAnsi="Century Gothic"/>
                <w:sz w:val="18"/>
              </w:rPr>
            </w:pPr>
            <w:r w:rsidRPr="003461F2">
              <w:rPr>
                <w:rFonts w:ascii="Century Gothic" w:hAnsi="Century Gothic"/>
                <w:b/>
                <w:noProof/>
                <w:sz w:val="18"/>
                <w:szCs w:val="16"/>
                <w:lang w:val="en-CA" w:eastAsia="en-CA"/>
              </w:rPr>
              <w:drawing>
                <wp:anchor distT="0" distB="0" distL="114300" distR="114300" simplePos="0" relativeHeight="251697152" behindDoc="0" locked="0" layoutInCell="1" allowOverlap="1">
                  <wp:simplePos x="0" y="0"/>
                  <wp:positionH relativeFrom="column">
                    <wp:posOffset>1849755</wp:posOffset>
                  </wp:positionH>
                  <wp:positionV relativeFrom="paragraph">
                    <wp:posOffset>90805</wp:posOffset>
                  </wp:positionV>
                  <wp:extent cx="400050" cy="400050"/>
                  <wp:effectExtent l="0" t="0" r="0" b="0"/>
                  <wp:wrapNone/>
                  <wp:docPr id="47" name="Picture 47" descr="C:\Documents and Settings\elieu\Local Settings\Temporary Internet Files\Content.IE5\TUXEBEIZ\MC900431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ieu\Local Settings\Temporary Internet Files\Content.IE5\TUXEBEIZ\MC900431613[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anchor>
              </w:drawing>
            </w:r>
            <w:r w:rsidRPr="003461F2">
              <w:rPr>
                <w:rFonts w:ascii="Century Gothic" w:hAnsi="Century Gothic"/>
                <w:b/>
                <w:sz w:val="18"/>
              </w:rPr>
              <w:t>RESOURCES</w:t>
            </w:r>
          </w:p>
          <w:p w:rsidR="00D77C5E" w:rsidRPr="003461F2" w:rsidRDefault="00D77C5E" w:rsidP="00D77C5E">
            <w:pPr>
              <w:numPr>
                <w:ilvl w:val="0"/>
                <w:numId w:val="43"/>
              </w:numPr>
              <w:spacing w:after="0" w:line="240" w:lineRule="auto"/>
              <w:ind w:left="342" w:hanging="270"/>
              <w:rPr>
                <w:rFonts w:ascii="Century Gothic" w:hAnsi="Century Gothic"/>
                <w:sz w:val="18"/>
              </w:rPr>
            </w:pPr>
            <w:r w:rsidRPr="003461F2">
              <w:rPr>
                <w:rFonts w:ascii="Century Gothic" w:hAnsi="Century Gothic"/>
                <w:sz w:val="18"/>
              </w:rPr>
              <w:t xml:space="preserve">Ministry </w:t>
            </w:r>
            <w:r w:rsidR="00CE445E" w:rsidRPr="003461F2">
              <w:rPr>
                <w:rFonts w:ascii="Century Gothic" w:hAnsi="Century Gothic"/>
                <w:sz w:val="18"/>
              </w:rPr>
              <w:t>Service</w:t>
            </w:r>
            <w:r w:rsidRPr="003461F2">
              <w:rPr>
                <w:rFonts w:ascii="Century Gothic" w:hAnsi="Century Gothic"/>
                <w:sz w:val="18"/>
              </w:rPr>
              <w:t xml:space="preserve"> Plans</w:t>
            </w:r>
          </w:p>
          <w:p w:rsidR="00D77C5E" w:rsidRPr="003461F2" w:rsidRDefault="00D77C5E" w:rsidP="00D77C5E">
            <w:pPr>
              <w:numPr>
                <w:ilvl w:val="0"/>
                <w:numId w:val="43"/>
              </w:numPr>
              <w:spacing w:after="0" w:line="240" w:lineRule="auto"/>
              <w:ind w:left="342" w:hanging="270"/>
              <w:rPr>
                <w:rFonts w:ascii="Century Gothic" w:hAnsi="Century Gothic"/>
                <w:sz w:val="18"/>
              </w:rPr>
            </w:pPr>
            <w:r w:rsidRPr="003461F2">
              <w:rPr>
                <w:rFonts w:ascii="Century Gothic" w:hAnsi="Century Gothic"/>
                <w:sz w:val="18"/>
              </w:rPr>
              <w:t>Cross-ministry initiatives</w:t>
            </w:r>
          </w:p>
        </w:tc>
      </w:tr>
    </w:tbl>
    <w:p w:rsidR="00D77C5E" w:rsidRPr="003461F2" w:rsidRDefault="00D77C5E" w:rsidP="00D77C5E">
      <w:pPr>
        <w:pStyle w:val="ListParagraph"/>
        <w:numPr>
          <w:ilvl w:val="0"/>
          <w:numId w:val="19"/>
        </w:numPr>
        <w:spacing w:after="120"/>
        <w:rPr>
          <w:rFonts w:ascii="Century Gothic" w:eastAsiaTheme="majorEastAsia" w:hAnsi="Century Gothic" w:cstheme="minorHAnsi"/>
          <w:bCs/>
          <w:color w:val="4F81BD"/>
          <w:sz w:val="36"/>
          <w:szCs w:val="36"/>
        </w:rPr>
      </w:pPr>
      <w:r w:rsidRPr="003461F2">
        <w:rPr>
          <w:rFonts w:ascii="Century Gothic" w:hAnsi="Century Gothic" w:cstheme="minorHAnsi"/>
          <w:b/>
          <w:color w:val="4F81BD"/>
          <w:sz w:val="36"/>
          <w:szCs w:val="36"/>
        </w:rPr>
        <w:br w:type="page"/>
      </w:r>
    </w:p>
    <w:p w:rsidR="00671F05" w:rsidRPr="003461F2" w:rsidRDefault="00357EC1" w:rsidP="00BC2C86">
      <w:pPr>
        <w:pStyle w:val="Heading1"/>
        <w:numPr>
          <w:ilvl w:val="0"/>
          <w:numId w:val="13"/>
        </w:numPr>
        <w:pBdr>
          <w:bottom w:val="single" w:sz="4" w:space="1" w:color="4F81BD"/>
        </w:pBdr>
        <w:rPr>
          <w:rFonts w:ascii="Century Gothic" w:hAnsi="Century Gothic" w:cstheme="minorHAnsi"/>
          <w:b w:val="0"/>
          <w:color w:val="4F81BD"/>
          <w:sz w:val="36"/>
          <w:szCs w:val="36"/>
        </w:rPr>
      </w:pPr>
      <w:bookmarkStart w:id="41" w:name="_Toc347856669"/>
      <w:r w:rsidRPr="003461F2">
        <w:rPr>
          <w:rFonts w:ascii="Century Gothic" w:hAnsi="Century Gothic" w:cstheme="minorHAnsi"/>
          <w:b w:val="0"/>
          <w:color w:val="4F81BD"/>
          <w:sz w:val="36"/>
          <w:szCs w:val="36"/>
        </w:rPr>
        <w:lastRenderedPageBreak/>
        <w:t>OPTIONS IDENTIFICATION</w:t>
      </w:r>
      <w:bookmarkEnd w:id="41"/>
    </w:p>
    <w:p w:rsidR="00490B9A" w:rsidRPr="003461F2" w:rsidRDefault="00490B9A" w:rsidP="001066E4">
      <w:pPr>
        <w:spacing w:before="200"/>
        <w:rPr>
          <w:rFonts w:ascii="Century Gothic" w:hAnsi="Century Gothic"/>
        </w:rPr>
      </w:pPr>
      <w:r w:rsidRPr="003461F2">
        <w:rPr>
          <w:rFonts w:ascii="Century Gothic" w:hAnsi="Century Gothic"/>
        </w:rPr>
        <w:t>This section includes options identification, initial capital/operating budget estimates, and risk identification</w:t>
      </w:r>
    </w:p>
    <w:p w:rsidR="00BC2C86" w:rsidRPr="003461F2" w:rsidRDefault="001C45A8" w:rsidP="00BC2C86">
      <w:pPr>
        <w:pStyle w:val="Heading2"/>
        <w:rPr>
          <w:rFonts w:ascii="Century Gothic" w:hAnsi="Century Gothic"/>
          <w:b w:val="0"/>
          <w:color w:val="E36C0A" w:themeColor="accent6" w:themeShade="BF"/>
        </w:rPr>
      </w:pPr>
      <w:r w:rsidRPr="003461F2">
        <w:rPr>
          <w:rFonts w:ascii="Century Gothic" w:hAnsi="Century Gothic"/>
          <w:b w:val="0"/>
          <w:color w:val="E36C0A" w:themeColor="accent6" w:themeShade="BF"/>
        </w:rPr>
        <w:t xml:space="preserve">Options </w:t>
      </w:r>
      <w:r w:rsidR="00C13DDC" w:rsidRPr="003461F2">
        <w:rPr>
          <w:rFonts w:ascii="Century Gothic" w:hAnsi="Century Gothic"/>
          <w:b w:val="0"/>
          <w:color w:val="E36C0A" w:themeColor="accent6" w:themeShade="BF"/>
        </w:rPr>
        <w:t>Identification</w:t>
      </w:r>
    </w:p>
    <w:p w:rsidR="00490B9A" w:rsidRPr="003461F2" w:rsidRDefault="001066E4" w:rsidP="00490B9A">
      <w:pPr>
        <w:pStyle w:val="ListParagraph"/>
        <w:numPr>
          <w:ilvl w:val="0"/>
          <w:numId w:val="19"/>
        </w:numPr>
        <w:spacing w:before="200"/>
        <w:rPr>
          <w:rFonts w:ascii="Century Gothic" w:hAnsi="Century Gothic"/>
        </w:rPr>
      </w:pPr>
      <w:r w:rsidRPr="003461F2">
        <w:rPr>
          <w:rFonts w:ascii="Century Gothic" w:hAnsi="Century Gothic"/>
        </w:rPr>
        <w:t>I</w:t>
      </w:r>
      <w:r w:rsidR="00490B9A" w:rsidRPr="003461F2">
        <w:rPr>
          <w:rFonts w:ascii="Century Gothic" w:hAnsi="Century Gothic"/>
        </w:rPr>
        <w:t>dentif</w:t>
      </w:r>
      <w:r w:rsidRPr="003461F2">
        <w:rPr>
          <w:rFonts w:ascii="Century Gothic" w:hAnsi="Century Gothic"/>
        </w:rPr>
        <w:t>y</w:t>
      </w:r>
      <w:r w:rsidR="00490B9A" w:rsidRPr="003461F2">
        <w:rPr>
          <w:rFonts w:ascii="Century Gothic" w:hAnsi="Century Gothic"/>
        </w:rPr>
        <w:t xml:space="preserve"> both capital and non-capital options that may address the opportunity</w:t>
      </w:r>
    </w:p>
    <w:p w:rsidR="00A76AD3" w:rsidRPr="003461F2" w:rsidRDefault="00A76AD3" w:rsidP="00A76AD3">
      <w:pPr>
        <w:pStyle w:val="ListParagraph"/>
        <w:numPr>
          <w:ilvl w:val="1"/>
          <w:numId w:val="19"/>
        </w:numPr>
        <w:rPr>
          <w:rFonts w:ascii="Century Gothic" w:hAnsi="Century Gothic"/>
        </w:rPr>
      </w:pPr>
      <w:r w:rsidRPr="003461F2">
        <w:rPr>
          <w:rFonts w:ascii="Century Gothic" w:hAnsi="Century Gothic"/>
        </w:rPr>
        <w:t xml:space="preserve">Identify possible options </w:t>
      </w:r>
    </w:p>
    <w:p w:rsidR="00A76AD3" w:rsidRPr="003461F2" w:rsidRDefault="00753721" w:rsidP="008F5F93">
      <w:pPr>
        <w:pStyle w:val="ListParagraph"/>
        <w:numPr>
          <w:ilvl w:val="2"/>
          <w:numId w:val="19"/>
        </w:numPr>
        <w:ind w:left="2070"/>
        <w:rPr>
          <w:rFonts w:ascii="Century Gothic" w:hAnsi="Century Gothic"/>
        </w:rPr>
      </w:pPr>
      <w:r w:rsidRPr="003461F2">
        <w:rPr>
          <w:rFonts w:ascii="Century Gothic" w:hAnsi="Century Gothic"/>
        </w:rPr>
        <w:t>Category 1: New Priority</w:t>
      </w:r>
      <w:r w:rsidR="008F5F93" w:rsidRPr="003461F2">
        <w:rPr>
          <w:rFonts w:ascii="Century Gothic" w:hAnsi="Century Gothic"/>
        </w:rPr>
        <w:t xml:space="preserve"> Project</w:t>
      </w:r>
    </w:p>
    <w:p w:rsidR="00A76AD3" w:rsidRPr="003461F2" w:rsidRDefault="00753721" w:rsidP="008F5F93">
      <w:pPr>
        <w:pStyle w:val="ListParagraph"/>
        <w:numPr>
          <w:ilvl w:val="2"/>
          <w:numId w:val="19"/>
        </w:numPr>
        <w:ind w:left="2070"/>
        <w:rPr>
          <w:rFonts w:ascii="Century Gothic" w:hAnsi="Century Gothic"/>
        </w:rPr>
      </w:pPr>
      <w:r w:rsidRPr="003461F2">
        <w:rPr>
          <w:rFonts w:ascii="Century Gothic" w:hAnsi="Century Gothic"/>
        </w:rPr>
        <w:t xml:space="preserve">Category 2: Whole </w:t>
      </w:r>
      <w:r w:rsidR="00A76AD3" w:rsidRPr="003461F2">
        <w:rPr>
          <w:rFonts w:ascii="Century Gothic" w:hAnsi="Century Gothic"/>
        </w:rPr>
        <w:t xml:space="preserve">Asset Replacement &amp; Renewal </w:t>
      </w:r>
      <w:r w:rsidR="008F5F93" w:rsidRPr="003461F2">
        <w:rPr>
          <w:rFonts w:ascii="Century Gothic" w:hAnsi="Century Gothic"/>
        </w:rPr>
        <w:t xml:space="preserve">Project  </w:t>
      </w:r>
      <w:r w:rsidR="00A76AD3" w:rsidRPr="003461F2">
        <w:rPr>
          <w:rFonts w:ascii="Century Gothic" w:hAnsi="Century Gothic"/>
        </w:rPr>
        <w:t>(FCI&gt;0.5)</w:t>
      </w:r>
      <w:r w:rsidR="00324163" w:rsidRPr="003461F2">
        <w:rPr>
          <w:rStyle w:val="FootnoteReference"/>
          <w:rFonts w:ascii="Century Gothic" w:hAnsi="Century Gothic"/>
        </w:rPr>
        <w:footnoteReference w:id="2"/>
      </w:r>
    </w:p>
    <w:p w:rsidR="00490B9A" w:rsidRPr="003461F2" w:rsidRDefault="00490B9A" w:rsidP="00490B9A">
      <w:pPr>
        <w:pStyle w:val="Heading3"/>
        <w:rPr>
          <w:rFonts w:ascii="Century Gothic" w:hAnsi="Century Gothic"/>
          <w:b w:val="0"/>
          <w:color w:val="645A50"/>
          <w:sz w:val="24"/>
        </w:rPr>
      </w:pPr>
      <w:r w:rsidRPr="003461F2">
        <w:rPr>
          <w:rFonts w:ascii="Century Gothic" w:hAnsi="Century Gothic"/>
          <w:b w:val="0"/>
          <w:color w:val="645A50"/>
          <w:sz w:val="24"/>
        </w:rPr>
        <w:t>Capital Options</w:t>
      </w:r>
    </w:p>
    <w:p w:rsidR="00C13DDC" w:rsidRPr="003461F2" w:rsidRDefault="00C13DDC" w:rsidP="00C13DDC">
      <w:pPr>
        <w:pStyle w:val="ListParagraph"/>
        <w:numPr>
          <w:ilvl w:val="0"/>
          <w:numId w:val="19"/>
        </w:numPr>
        <w:rPr>
          <w:rFonts w:ascii="Century Gothic" w:hAnsi="Century Gothic"/>
        </w:rPr>
      </w:pPr>
      <w:r w:rsidRPr="003461F2">
        <w:rPr>
          <w:rFonts w:ascii="Century Gothic" w:hAnsi="Century Gothic"/>
        </w:rPr>
        <w:t>Describe how capital options may meet the demand/opportunity</w:t>
      </w:r>
    </w:p>
    <w:p w:rsidR="006F2A01" w:rsidRPr="003461F2" w:rsidRDefault="00C13DDC" w:rsidP="006F2A01">
      <w:pPr>
        <w:pStyle w:val="ListParagraph"/>
        <w:numPr>
          <w:ilvl w:val="0"/>
          <w:numId w:val="19"/>
        </w:numPr>
        <w:spacing w:after="120" w:line="240" w:lineRule="auto"/>
        <w:rPr>
          <w:rFonts w:ascii="Century Gothic" w:hAnsi="Century Gothic"/>
          <w:i/>
          <w:sz w:val="20"/>
        </w:rPr>
      </w:pPr>
      <w:r w:rsidRPr="003461F2">
        <w:rPr>
          <w:rFonts w:ascii="Century Gothic" w:hAnsi="Century Gothic"/>
        </w:rPr>
        <w:t>Refer to Section 3.1-3.</w:t>
      </w:r>
      <w:r w:rsidR="00BF70A4" w:rsidRPr="003461F2">
        <w:rPr>
          <w:rFonts w:ascii="Century Gothic" w:hAnsi="Century Gothic"/>
        </w:rPr>
        <w:t>2</w:t>
      </w:r>
      <w:r w:rsidRPr="003461F2">
        <w:rPr>
          <w:rFonts w:ascii="Century Gothic" w:hAnsi="Century Gothic"/>
        </w:rPr>
        <w:t xml:space="preserve"> of the CARG for m</w:t>
      </w:r>
      <w:r w:rsidR="00A57ECB" w:rsidRPr="003461F2">
        <w:rPr>
          <w:rFonts w:ascii="Century Gothic" w:hAnsi="Century Gothic"/>
        </w:rPr>
        <w:t>ore descriptions of Category 1</w:t>
      </w:r>
      <w:r w:rsidR="00E42E47" w:rsidRPr="003461F2">
        <w:rPr>
          <w:rFonts w:ascii="Century Gothic" w:hAnsi="Century Gothic"/>
        </w:rPr>
        <w:t xml:space="preserve">: New Priority Projects and Category 2: Whole Asset Replacement &amp; Renewal Projects </w:t>
      </w:r>
    </w:p>
    <w:p w:rsidR="00924645" w:rsidRPr="003461F2" w:rsidRDefault="00C13DDC" w:rsidP="00924645">
      <w:pPr>
        <w:spacing w:before="120" w:after="180" w:line="240" w:lineRule="auto"/>
        <w:ind w:left="720"/>
        <w:rPr>
          <w:rFonts w:ascii="Century Gothic" w:hAnsi="Century Gothic"/>
          <w:i/>
          <w:sz w:val="20"/>
        </w:rPr>
      </w:pPr>
      <w:r w:rsidRPr="003461F2">
        <w:rPr>
          <w:rFonts w:ascii="Century Gothic" w:hAnsi="Century Gothic"/>
          <w:i/>
          <w:sz w:val="20"/>
        </w:rPr>
        <w:t xml:space="preserve">Note that an Opportunity Assessment Report is completed </w:t>
      </w:r>
      <w:r w:rsidR="004C75C4" w:rsidRPr="003461F2">
        <w:rPr>
          <w:rFonts w:ascii="Century Gothic" w:hAnsi="Century Gothic"/>
          <w:i/>
          <w:sz w:val="20"/>
        </w:rPr>
        <w:t>only for Category 1 and 2</w:t>
      </w:r>
      <w:r w:rsidR="00BF70A4" w:rsidRPr="003461F2">
        <w:rPr>
          <w:rFonts w:ascii="Century Gothic" w:hAnsi="Century Gothic"/>
          <w:i/>
          <w:sz w:val="20"/>
        </w:rPr>
        <w:t xml:space="preserve"> projects</w:t>
      </w:r>
      <w:r w:rsidR="004C75C4" w:rsidRPr="003461F2">
        <w:rPr>
          <w:rFonts w:ascii="Century Gothic" w:hAnsi="Century Gothic"/>
          <w:i/>
          <w:sz w:val="20"/>
        </w:rPr>
        <w:t>.</w:t>
      </w:r>
      <w:r w:rsidR="00BF70A4" w:rsidRPr="003461F2">
        <w:rPr>
          <w:rFonts w:ascii="Century Gothic" w:hAnsi="Century Gothic"/>
          <w:i/>
          <w:sz w:val="20"/>
        </w:rPr>
        <w:t xml:space="preserve"> For other categori</w:t>
      </w:r>
      <w:r w:rsidR="0077511D" w:rsidRPr="003461F2">
        <w:rPr>
          <w:rFonts w:ascii="Century Gothic" w:hAnsi="Century Gothic"/>
          <w:i/>
          <w:sz w:val="20"/>
        </w:rPr>
        <w:t xml:space="preserve">es of projects, please refer the CARG: </w:t>
      </w:r>
      <w:r w:rsidR="00FE2722" w:rsidRPr="003461F2">
        <w:rPr>
          <w:rFonts w:ascii="Century Gothic" w:hAnsi="Century Gothic"/>
          <w:i/>
          <w:sz w:val="20"/>
        </w:rPr>
        <w:t>Section 5.</w:t>
      </w:r>
      <w:r w:rsidR="00FE2722">
        <w:rPr>
          <w:rFonts w:ascii="Century Gothic" w:hAnsi="Century Gothic"/>
          <w:i/>
          <w:sz w:val="20"/>
        </w:rPr>
        <w:t>2</w:t>
      </w:r>
      <w:r w:rsidR="00FE2722" w:rsidRPr="003461F2">
        <w:rPr>
          <w:rFonts w:ascii="Century Gothic" w:hAnsi="Century Gothic"/>
          <w:i/>
          <w:sz w:val="20"/>
        </w:rPr>
        <w:t xml:space="preserve">: Deliverables for Innovation Projects </w:t>
      </w:r>
      <w:r w:rsidR="00924645" w:rsidRPr="003461F2">
        <w:rPr>
          <w:rFonts w:ascii="Century Gothic" w:hAnsi="Century Gothic"/>
          <w:i/>
          <w:sz w:val="20"/>
        </w:rPr>
        <w:t xml:space="preserve">and </w:t>
      </w:r>
      <w:r w:rsidR="00FE2722" w:rsidRPr="003461F2">
        <w:rPr>
          <w:rFonts w:ascii="Century Gothic" w:hAnsi="Century Gothic"/>
          <w:i/>
          <w:sz w:val="20"/>
        </w:rPr>
        <w:t>Section 5.</w:t>
      </w:r>
      <w:r w:rsidR="00FE2722">
        <w:rPr>
          <w:rFonts w:ascii="Century Gothic" w:hAnsi="Century Gothic"/>
          <w:i/>
          <w:sz w:val="20"/>
        </w:rPr>
        <w:t>3</w:t>
      </w:r>
      <w:r w:rsidR="00FE2722" w:rsidRPr="003461F2">
        <w:rPr>
          <w:rFonts w:ascii="Century Gothic" w:hAnsi="Century Gothic"/>
          <w:i/>
          <w:sz w:val="20"/>
        </w:rPr>
        <w:t xml:space="preserve"> Deliverables for Routine Capital Projects</w:t>
      </w:r>
    </w:p>
    <w:p w:rsidR="0094612E" w:rsidRPr="003461F2" w:rsidRDefault="0094612E" w:rsidP="0094612E">
      <w:pPr>
        <w:pStyle w:val="ListParagraph"/>
        <w:numPr>
          <w:ilvl w:val="0"/>
          <w:numId w:val="19"/>
        </w:numPr>
        <w:spacing w:after="160"/>
        <w:rPr>
          <w:rFonts w:ascii="Century Gothic" w:hAnsi="Century Gothic"/>
        </w:rPr>
      </w:pPr>
      <w:r w:rsidRPr="003461F2">
        <w:rPr>
          <w:rFonts w:ascii="Century Gothic" w:hAnsi="Century Gothic"/>
        </w:rPr>
        <w:t>Projects greater than $50 M must be evaluated by</w:t>
      </w:r>
      <w:r w:rsidRPr="003461F2">
        <w:rPr>
          <w:rFonts w:ascii="Century Gothic" w:hAnsi="Century Gothic"/>
          <w:sz w:val="20"/>
        </w:rPr>
        <w:t xml:space="preserve"> </w:t>
      </w:r>
      <w:r w:rsidRPr="003461F2">
        <w:rPr>
          <w:rFonts w:ascii="Century Gothic" w:hAnsi="Century Gothic"/>
        </w:rPr>
        <w:t>Partnerships BC for public private partnership (P3) viability</w:t>
      </w:r>
      <w:r w:rsidRPr="003461F2">
        <w:rPr>
          <w:rFonts w:ascii="Century Gothic" w:hAnsi="Century Gothic"/>
          <w:sz w:val="20"/>
        </w:rPr>
        <w:t xml:space="preserve"> </w:t>
      </w:r>
      <w:r w:rsidRPr="003461F2">
        <w:rPr>
          <w:rFonts w:ascii="Century Gothic" w:hAnsi="Century Gothic"/>
        </w:rPr>
        <w:t xml:space="preserve">during the Concept Plan Report activity. Institutions are instructed to coordinate with the Ministry for any services provided by Partnerships BC. While it is not mandatory to use PBC’s services to plan, deliver and oversee project delivery, they do offer those services. For more details, refer to Section </w:t>
      </w:r>
      <w:r w:rsidR="00A6694A" w:rsidRPr="003461F2">
        <w:rPr>
          <w:rFonts w:ascii="Century Gothic" w:hAnsi="Century Gothic"/>
        </w:rPr>
        <w:t>13</w:t>
      </w:r>
      <w:r w:rsidRPr="003461F2">
        <w:rPr>
          <w:rFonts w:ascii="Century Gothic" w:hAnsi="Century Gothic"/>
        </w:rPr>
        <w:t xml:space="preserve">.0 Governance of the CARG and </w:t>
      </w:r>
      <w:hyperlink r:id="rId17" w:history="1">
        <w:r w:rsidRPr="003461F2">
          <w:rPr>
            <w:rFonts w:ascii="Century Gothic" w:hAnsi="Century Gothic"/>
            <w:u w:val="single"/>
          </w:rPr>
          <w:t>http://www.partnershipsbc.ca</w:t>
        </w:r>
      </w:hyperlink>
      <w:r w:rsidRPr="003461F2">
        <w:rPr>
          <w:rFonts w:ascii="Century Gothic" w:hAnsi="Century Gothic"/>
        </w:rPr>
        <w:t xml:space="preserve">. </w:t>
      </w:r>
    </w:p>
    <w:p w:rsidR="00764245" w:rsidRPr="003461F2" w:rsidRDefault="00764245" w:rsidP="00764245">
      <w:pPr>
        <w:spacing w:after="0"/>
        <w:ind w:left="360"/>
        <w:jc w:val="center"/>
        <w:rPr>
          <w:rFonts w:ascii="Century Gothic" w:hAnsi="Century Gothic"/>
        </w:rPr>
      </w:pPr>
      <w:proofErr w:type="gramStart"/>
      <w:r w:rsidRPr="003461F2">
        <w:rPr>
          <w:rFonts w:ascii="Century Gothic" w:hAnsi="Century Gothic"/>
          <w:b/>
        </w:rPr>
        <w:t xml:space="preserve">Table </w:t>
      </w:r>
      <w:r w:rsidR="00BD5468" w:rsidRPr="003461F2">
        <w:rPr>
          <w:rFonts w:ascii="Century Gothic" w:hAnsi="Century Gothic"/>
          <w:b/>
        </w:rPr>
        <w:fldChar w:fldCharType="begin"/>
      </w:r>
      <w:r w:rsidR="00455655" w:rsidRPr="003461F2">
        <w:rPr>
          <w:rFonts w:ascii="Century Gothic" w:hAnsi="Century Gothic"/>
          <w:b/>
        </w:rPr>
        <w:instrText xml:space="preserve"> STYLEREF 1 \s </w:instrText>
      </w:r>
      <w:r w:rsidR="00BD5468" w:rsidRPr="003461F2">
        <w:rPr>
          <w:rFonts w:ascii="Century Gothic" w:hAnsi="Century Gothic"/>
          <w:b/>
        </w:rPr>
        <w:fldChar w:fldCharType="separate"/>
      </w:r>
      <w:r w:rsidR="00E06A67" w:rsidRPr="003461F2">
        <w:rPr>
          <w:rFonts w:ascii="Century Gothic" w:hAnsi="Century Gothic"/>
          <w:b/>
          <w:noProof/>
        </w:rPr>
        <w:t>4</w:t>
      </w:r>
      <w:r w:rsidR="00BD5468" w:rsidRPr="003461F2">
        <w:rPr>
          <w:rFonts w:ascii="Century Gothic" w:hAnsi="Century Gothic"/>
          <w:b/>
        </w:rPr>
        <w:fldChar w:fldCharType="end"/>
      </w:r>
      <w:r w:rsidR="00455655" w:rsidRPr="003461F2">
        <w:rPr>
          <w:rFonts w:ascii="Century Gothic" w:hAnsi="Century Gothic"/>
          <w:b/>
        </w:rPr>
        <w:noBreakHyphen/>
      </w:r>
      <w:r w:rsidR="00BD5468" w:rsidRPr="003461F2">
        <w:rPr>
          <w:rFonts w:ascii="Century Gothic" w:hAnsi="Century Gothic"/>
          <w:b/>
        </w:rPr>
        <w:fldChar w:fldCharType="begin"/>
      </w:r>
      <w:r w:rsidR="00455655" w:rsidRPr="003461F2">
        <w:rPr>
          <w:rFonts w:ascii="Century Gothic" w:hAnsi="Century Gothic"/>
          <w:b/>
        </w:rPr>
        <w:instrText xml:space="preserve"> SEQ Table \* ARABIC \s 1 </w:instrText>
      </w:r>
      <w:r w:rsidR="00BD5468" w:rsidRPr="003461F2">
        <w:rPr>
          <w:rFonts w:ascii="Century Gothic" w:hAnsi="Century Gothic"/>
          <w:b/>
        </w:rPr>
        <w:fldChar w:fldCharType="separate"/>
      </w:r>
      <w:r w:rsidR="00E06A67" w:rsidRPr="003461F2">
        <w:rPr>
          <w:rFonts w:ascii="Century Gothic" w:hAnsi="Century Gothic"/>
          <w:b/>
          <w:noProof/>
        </w:rPr>
        <w:t>1</w:t>
      </w:r>
      <w:r w:rsidR="00BD5468" w:rsidRPr="003461F2">
        <w:rPr>
          <w:rFonts w:ascii="Century Gothic" w:hAnsi="Century Gothic"/>
          <w:b/>
        </w:rPr>
        <w:fldChar w:fldCharType="end"/>
      </w:r>
      <w:r w:rsidRPr="003461F2">
        <w:rPr>
          <w:rFonts w:ascii="Century Gothic" w:hAnsi="Century Gothic"/>
          <w:b/>
        </w:rPr>
        <w:t>.</w:t>
      </w:r>
      <w:proofErr w:type="gramEnd"/>
      <w:r w:rsidRPr="003461F2">
        <w:rPr>
          <w:rFonts w:ascii="Century Gothic" w:hAnsi="Century Gothic"/>
        </w:rPr>
        <w:t xml:space="preserve"> Capital Options</w:t>
      </w:r>
    </w:p>
    <w:tbl>
      <w:tblPr>
        <w:tblStyle w:val="TableGrid"/>
        <w:tblW w:w="9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428"/>
        <w:gridCol w:w="5040"/>
      </w:tblGrid>
      <w:tr w:rsidR="00515AE4" w:rsidRPr="003461F2" w:rsidTr="002D30E4">
        <w:trPr>
          <w:trHeight w:val="548"/>
        </w:trPr>
        <w:tc>
          <w:tcPr>
            <w:tcW w:w="9468" w:type="dxa"/>
            <w:gridSpan w:val="2"/>
            <w:shd w:val="clear" w:color="auto" w:fill="4F81BD"/>
            <w:vAlign w:val="center"/>
          </w:tcPr>
          <w:p w:rsidR="00515AE4" w:rsidRPr="003461F2" w:rsidRDefault="00515AE4" w:rsidP="002D30E4">
            <w:pPr>
              <w:jc w:val="center"/>
              <w:rPr>
                <w:rFonts w:ascii="Century Gothic" w:hAnsi="Century Gothic"/>
                <w:color w:val="FFFFFF" w:themeColor="background1"/>
              </w:rPr>
            </w:pPr>
            <w:r w:rsidRPr="003461F2">
              <w:rPr>
                <w:rFonts w:ascii="Century Gothic" w:hAnsi="Century Gothic"/>
                <w:color w:val="FFFFFF" w:themeColor="background1"/>
              </w:rPr>
              <w:t>CAPITAL OPTIONS</w:t>
            </w:r>
          </w:p>
        </w:tc>
      </w:tr>
      <w:tr w:rsidR="00515AE4" w:rsidRPr="003461F2" w:rsidTr="00515AE4">
        <w:trPr>
          <w:trHeight w:val="548"/>
        </w:trPr>
        <w:tc>
          <w:tcPr>
            <w:tcW w:w="4428" w:type="dxa"/>
            <w:shd w:val="clear" w:color="auto" w:fill="E6EDF6"/>
            <w:vAlign w:val="center"/>
          </w:tcPr>
          <w:p w:rsidR="00C13DDC" w:rsidRPr="003461F2" w:rsidRDefault="00591DAD" w:rsidP="00591DAD">
            <w:pPr>
              <w:jc w:val="center"/>
              <w:rPr>
                <w:rFonts w:ascii="Century Gothic" w:hAnsi="Century Gothic"/>
              </w:rPr>
            </w:pPr>
            <w:r w:rsidRPr="003461F2">
              <w:rPr>
                <w:rFonts w:ascii="Century Gothic" w:hAnsi="Century Gothic"/>
              </w:rPr>
              <w:t>Option</w:t>
            </w:r>
          </w:p>
        </w:tc>
        <w:tc>
          <w:tcPr>
            <w:tcW w:w="5040" w:type="dxa"/>
            <w:shd w:val="clear" w:color="auto" w:fill="E6EDF6"/>
            <w:vAlign w:val="center"/>
          </w:tcPr>
          <w:p w:rsidR="00C13DDC" w:rsidRPr="003461F2" w:rsidRDefault="00C13DDC" w:rsidP="002D30E4">
            <w:pPr>
              <w:jc w:val="center"/>
              <w:rPr>
                <w:rFonts w:ascii="Century Gothic" w:hAnsi="Century Gothic"/>
              </w:rPr>
            </w:pPr>
            <w:r w:rsidRPr="003461F2">
              <w:rPr>
                <w:rFonts w:ascii="Century Gothic" w:hAnsi="Century Gothic"/>
              </w:rPr>
              <w:t>Description</w:t>
            </w:r>
          </w:p>
        </w:tc>
      </w:tr>
      <w:tr w:rsidR="00C13DDC" w:rsidRPr="003461F2" w:rsidTr="002D30E4">
        <w:trPr>
          <w:trHeight w:val="720"/>
        </w:trPr>
        <w:tc>
          <w:tcPr>
            <w:tcW w:w="4428" w:type="dxa"/>
            <w:vAlign w:val="center"/>
          </w:tcPr>
          <w:p w:rsidR="00C13DDC" w:rsidRPr="003461F2" w:rsidRDefault="00C13DDC" w:rsidP="002D30E4">
            <w:pPr>
              <w:pStyle w:val="ListParagraph"/>
              <w:numPr>
                <w:ilvl w:val="0"/>
                <w:numId w:val="33"/>
              </w:numPr>
              <w:ind w:left="450"/>
              <w:rPr>
                <w:rFonts w:ascii="Century Gothic" w:hAnsi="Century Gothic"/>
              </w:rPr>
            </w:pPr>
            <w:r w:rsidRPr="003461F2">
              <w:rPr>
                <w:rFonts w:ascii="Century Gothic" w:hAnsi="Century Gothic"/>
              </w:rPr>
              <w:t>Category 1: New Priority Project</w:t>
            </w:r>
          </w:p>
        </w:tc>
        <w:tc>
          <w:tcPr>
            <w:tcW w:w="5040" w:type="dxa"/>
            <w:vAlign w:val="center"/>
          </w:tcPr>
          <w:p w:rsidR="00C13DDC" w:rsidRPr="003461F2" w:rsidRDefault="00C13DDC" w:rsidP="002D30E4">
            <w:pPr>
              <w:rPr>
                <w:rFonts w:ascii="Century Gothic" w:hAnsi="Century Gothic"/>
              </w:rPr>
            </w:pPr>
          </w:p>
        </w:tc>
      </w:tr>
      <w:tr w:rsidR="000F7780" w:rsidRPr="003461F2" w:rsidTr="000F7780">
        <w:trPr>
          <w:trHeight w:val="720"/>
        </w:trPr>
        <w:tc>
          <w:tcPr>
            <w:tcW w:w="4428" w:type="dxa"/>
            <w:vAlign w:val="center"/>
          </w:tcPr>
          <w:p w:rsidR="000F7780" w:rsidRPr="003461F2" w:rsidRDefault="000F7780" w:rsidP="000F7780">
            <w:pPr>
              <w:pStyle w:val="ListParagraph"/>
              <w:numPr>
                <w:ilvl w:val="0"/>
                <w:numId w:val="33"/>
              </w:numPr>
              <w:ind w:left="450"/>
              <w:rPr>
                <w:rFonts w:ascii="Century Gothic" w:hAnsi="Century Gothic"/>
              </w:rPr>
            </w:pPr>
            <w:r w:rsidRPr="003461F2">
              <w:rPr>
                <w:rFonts w:ascii="Century Gothic" w:hAnsi="Century Gothic"/>
              </w:rPr>
              <w:t>Category 2: Whole Asset Replacement/Renewal</w:t>
            </w:r>
            <w:r w:rsidR="003F59B8" w:rsidRPr="003461F2">
              <w:rPr>
                <w:rFonts w:ascii="Century Gothic" w:hAnsi="Century Gothic"/>
              </w:rPr>
              <w:t xml:space="preserve"> Project</w:t>
            </w:r>
          </w:p>
        </w:tc>
        <w:tc>
          <w:tcPr>
            <w:tcW w:w="5040" w:type="dxa"/>
            <w:vAlign w:val="center"/>
          </w:tcPr>
          <w:p w:rsidR="000F7780" w:rsidRPr="003461F2" w:rsidRDefault="000F7780" w:rsidP="000F7780">
            <w:pPr>
              <w:rPr>
                <w:rFonts w:ascii="Century Gothic" w:hAnsi="Century Gothic"/>
              </w:rPr>
            </w:pPr>
          </w:p>
        </w:tc>
      </w:tr>
    </w:tbl>
    <w:p w:rsidR="00764245" w:rsidRPr="003461F2" w:rsidRDefault="00764245" w:rsidP="00EA7433">
      <w:pPr>
        <w:pStyle w:val="ListParagraph"/>
        <w:rPr>
          <w:rFonts w:ascii="Century Gothic" w:hAnsi="Century Gothic"/>
        </w:rPr>
      </w:pPr>
    </w:p>
    <w:p w:rsidR="00FC2679" w:rsidRPr="003461F2" w:rsidRDefault="00FC2679">
      <w:pPr>
        <w:rPr>
          <w:rFonts w:ascii="Century Gothic" w:eastAsiaTheme="majorEastAsia" w:hAnsi="Century Gothic" w:cstheme="majorBidi"/>
          <w:bCs/>
          <w:color w:val="645A50"/>
          <w:sz w:val="24"/>
        </w:rPr>
      </w:pPr>
      <w:r w:rsidRPr="003461F2">
        <w:rPr>
          <w:rFonts w:ascii="Century Gothic" w:hAnsi="Century Gothic"/>
          <w:b/>
          <w:color w:val="645A50"/>
          <w:sz w:val="24"/>
        </w:rPr>
        <w:br w:type="page"/>
      </w:r>
    </w:p>
    <w:p w:rsidR="00490B9A" w:rsidRPr="003461F2" w:rsidRDefault="00591DAD" w:rsidP="00490B9A">
      <w:pPr>
        <w:pStyle w:val="Heading3"/>
        <w:rPr>
          <w:rFonts w:ascii="Century Gothic" w:hAnsi="Century Gothic"/>
          <w:b w:val="0"/>
          <w:color w:val="645A50"/>
          <w:sz w:val="24"/>
        </w:rPr>
      </w:pPr>
      <w:r w:rsidRPr="003461F2">
        <w:rPr>
          <w:rFonts w:ascii="Century Gothic" w:hAnsi="Century Gothic"/>
          <w:b w:val="0"/>
          <w:color w:val="645A50"/>
          <w:sz w:val="24"/>
        </w:rPr>
        <w:lastRenderedPageBreak/>
        <w:t>Non-</w:t>
      </w:r>
      <w:r w:rsidR="00490B9A" w:rsidRPr="003461F2">
        <w:rPr>
          <w:rFonts w:ascii="Century Gothic" w:hAnsi="Century Gothic"/>
          <w:b w:val="0"/>
          <w:color w:val="645A50"/>
          <w:sz w:val="24"/>
        </w:rPr>
        <w:t>Capital Options</w:t>
      </w:r>
      <w:r w:rsidR="00BF2905" w:rsidRPr="003461F2">
        <w:rPr>
          <w:rFonts w:ascii="Century Gothic" w:hAnsi="Century Gothic"/>
          <w:b w:val="0"/>
          <w:color w:val="645A50"/>
          <w:sz w:val="24"/>
        </w:rPr>
        <w:t xml:space="preserve"> </w:t>
      </w:r>
    </w:p>
    <w:p w:rsidR="008B5357" w:rsidRPr="003461F2" w:rsidRDefault="008B5357" w:rsidP="008B5357">
      <w:pPr>
        <w:pStyle w:val="ListParagraph"/>
        <w:numPr>
          <w:ilvl w:val="0"/>
          <w:numId w:val="19"/>
        </w:numPr>
        <w:rPr>
          <w:rFonts w:ascii="Century Gothic" w:hAnsi="Century Gothic"/>
        </w:rPr>
      </w:pPr>
      <w:r w:rsidRPr="003461F2">
        <w:rPr>
          <w:rFonts w:ascii="Century Gothic" w:hAnsi="Century Gothic"/>
        </w:rPr>
        <w:t>Identify non-capital options that may address the opportunity, including but not limited to the following</w:t>
      </w:r>
      <w:r w:rsidR="00917C4B" w:rsidRPr="003461F2">
        <w:rPr>
          <w:rFonts w:ascii="Century Gothic" w:hAnsi="Century Gothic"/>
        </w:rPr>
        <w:t>:</w:t>
      </w:r>
    </w:p>
    <w:p w:rsidR="008B5357" w:rsidRPr="003461F2" w:rsidRDefault="008B5357" w:rsidP="008B5357">
      <w:pPr>
        <w:pStyle w:val="ListParagraph"/>
        <w:numPr>
          <w:ilvl w:val="1"/>
          <w:numId w:val="19"/>
        </w:numPr>
        <w:rPr>
          <w:rFonts w:ascii="Century Gothic" w:hAnsi="Century Gothic"/>
        </w:rPr>
      </w:pPr>
      <w:r w:rsidRPr="003461F2">
        <w:rPr>
          <w:rFonts w:ascii="Century Gothic" w:hAnsi="Century Gothic"/>
        </w:rPr>
        <w:t>Outsourcing and distance learning solutions</w:t>
      </w:r>
    </w:p>
    <w:p w:rsidR="00490B9A" w:rsidRPr="003461F2" w:rsidRDefault="00FC2679" w:rsidP="008B5357">
      <w:pPr>
        <w:pStyle w:val="ListParagraph"/>
        <w:numPr>
          <w:ilvl w:val="1"/>
          <w:numId w:val="19"/>
        </w:numPr>
        <w:rPr>
          <w:rFonts w:ascii="Century Gothic" w:hAnsi="Century Gothic"/>
        </w:rPr>
      </w:pPr>
      <w:r w:rsidRPr="003461F2">
        <w:rPr>
          <w:rFonts w:ascii="Century Gothic" w:hAnsi="Century Gothic"/>
        </w:rPr>
        <w:t xml:space="preserve">Increase </w:t>
      </w:r>
      <w:r w:rsidR="008B5357" w:rsidRPr="003461F2">
        <w:rPr>
          <w:rFonts w:ascii="Century Gothic" w:hAnsi="Century Gothic"/>
        </w:rPr>
        <w:t>utilization of existing space</w:t>
      </w:r>
    </w:p>
    <w:p w:rsidR="00A57ECB" w:rsidRPr="003461F2" w:rsidRDefault="00A57ECB" w:rsidP="008B5357">
      <w:pPr>
        <w:pStyle w:val="ListParagraph"/>
        <w:numPr>
          <w:ilvl w:val="1"/>
          <w:numId w:val="19"/>
        </w:numPr>
        <w:rPr>
          <w:rFonts w:ascii="Century Gothic" w:hAnsi="Century Gothic"/>
        </w:rPr>
      </w:pPr>
      <w:r w:rsidRPr="003461F2">
        <w:rPr>
          <w:rFonts w:ascii="Century Gothic" w:hAnsi="Century Gothic"/>
        </w:rPr>
        <w:t>Lease</w:t>
      </w:r>
    </w:p>
    <w:p w:rsidR="00764245" w:rsidRPr="003461F2" w:rsidRDefault="00764245" w:rsidP="00764245">
      <w:pPr>
        <w:spacing w:after="0"/>
        <w:ind w:left="360"/>
        <w:jc w:val="center"/>
        <w:rPr>
          <w:rFonts w:ascii="Century Gothic" w:hAnsi="Century Gothic"/>
        </w:rPr>
      </w:pPr>
      <w:proofErr w:type="gramStart"/>
      <w:r w:rsidRPr="003461F2">
        <w:rPr>
          <w:rFonts w:ascii="Century Gothic" w:hAnsi="Century Gothic"/>
          <w:b/>
        </w:rPr>
        <w:t xml:space="preserve">Table </w:t>
      </w:r>
      <w:r w:rsidR="00BD5468" w:rsidRPr="003461F2">
        <w:rPr>
          <w:rFonts w:ascii="Century Gothic" w:hAnsi="Century Gothic"/>
          <w:b/>
        </w:rPr>
        <w:fldChar w:fldCharType="begin"/>
      </w:r>
      <w:r w:rsidR="00455655" w:rsidRPr="003461F2">
        <w:rPr>
          <w:rFonts w:ascii="Century Gothic" w:hAnsi="Century Gothic"/>
          <w:b/>
        </w:rPr>
        <w:instrText xml:space="preserve"> STYLEREF 1 \s </w:instrText>
      </w:r>
      <w:r w:rsidR="00BD5468" w:rsidRPr="003461F2">
        <w:rPr>
          <w:rFonts w:ascii="Century Gothic" w:hAnsi="Century Gothic"/>
          <w:b/>
        </w:rPr>
        <w:fldChar w:fldCharType="separate"/>
      </w:r>
      <w:r w:rsidR="00E06A67" w:rsidRPr="003461F2">
        <w:rPr>
          <w:rFonts w:ascii="Century Gothic" w:hAnsi="Century Gothic"/>
          <w:b/>
          <w:noProof/>
        </w:rPr>
        <w:t>4</w:t>
      </w:r>
      <w:r w:rsidR="00BD5468" w:rsidRPr="003461F2">
        <w:rPr>
          <w:rFonts w:ascii="Century Gothic" w:hAnsi="Century Gothic"/>
          <w:b/>
        </w:rPr>
        <w:fldChar w:fldCharType="end"/>
      </w:r>
      <w:r w:rsidR="00455655" w:rsidRPr="003461F2">
        <w:rPr>
          <w:rFonts w:ascii="Century Gothic" w:hAnsi="Century Gothic"/>
          <w:b/>
        </w:rPr>
        <w:noBreakHyphen/>
      </w:r>
      <w:r w:rsidR="00BD5468" w:rsidRPr="003461F2">
        <w:rPr>
          <w:rFonts w:ascii="Century Gothic" w:hAnsi="Century Gothic"/>
          <w:b/>
        </w:rPr>
        <w:fldChar w:fldCharType="begin"/>
      </w:r>
      <w:r w:rsidR="00455655" w:rsidRPr="003461F2">
        <w:rPr>
          <w:rFonts w:ascii="Century Gothic" w:hAnsi="Century Gothic"/>
          <w:b/>
        </w:rPr>
        <w:instrText xml:space="preserve"> SEQ Table \* ARABIC \s 1 </w:instrText>
      </w:r>
      <w:r w:rsidR="00BD5468" w:rsidRPr="003461F2">
        <w:rPr>
          <w:rFonts w:ascii="Century Gothic" w:hAnsi="Century Gothic"/>
          <w:b/>
        </w:rPr>
        <w:fldChar w:fldCharType="separate"/>
      </w:r>
      <w:r w:rsidR="00E06A67" w:rsidRPr="003461F2">
        <w:rPr>
          <w:rFonts w:ascii="Century Gothic" w:hAnsi="Century Gothic"/>
          <w:b/>
          <w:noProof/>
        </w:rPr>
        <w:t>2</w:t>
      </w:r>
      <w:r w:rsidR="00BD5468" w:rsidRPr="003461F2">
        <w:rPr>
          <w:rFonts w:ascii="Century Gothic" w:hAnsi="Century Gothic"/>
          <w:b/>
        </w:rPr>
        <w:fldChar w:fldCharType="end"/>
      </w:r>
      <w:r w:rsidR="00A670D7" w:rsidRPr="003461F2">
        <w:rPr>
          <w:rFonts w:ascii="Century Gothic" w:hAnsi="Century Gothic"/>
          <w:b/>
        </w:rPr>
        <w:t>.</w:t>
      </w:r>
      <w:proofErr w:type="gramEnd"/>
      <w:r w:rsidRPr="003461F2">
        <w:rPr>
          <w:rFonts w:ascii="Century Gothic" w:hAnsi="Century Gothic"/>
        </w:rPr>
        <w:t xml:space="preserve"> Non-Capital Options</w:t>
      </w:r>
    </w:p>
    <w:tbl>
      <w:tblPr>
        <w:tblStyle w:val="TableGrid"/>
        <w:tblW w:w="9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244"/>
        <w:gridCol w:w="5224"/>
      </w:tblGrid>
      <w:tr w:rsidR="00515AE4" w:rsidRPr="003461F2" w:rsidTr="002D30E4">
        <w:trPr>
          <w:trHeight w:val="548"/>
        </w:trPr>
        <w:tc>
          <w:tcPr>
            <w:tcW w:w="9468" w:type="dxa"/>
            <w:gridSpan w:val="2"/>
            <w:shd w:val="clear" w:color="auto" w:fill="4F81BD"/>
            <w:vAlign w:val="center"/>
          </w:tcPr>
          <w:p w:rsidR="00515AE4" w:rsidRPr="003461F2" w:rsidRDefault="00490B9A" w:rsidP="002D30E4">
            <w:pPr>
              <w:jc w:val="center"/>
              <w:rPr>
                <w:rFonts w:ascii="Century Gothic" w:hAnsi="Century Gothic"/>
                <w:color w:val="FFFFFF" w:themeColor="background1"/>
              </w:rPr>
            </w:pPr>
            <w:r w:rsidRPr="003461F2">
              <w:rPr>
                <w:rFonts w:ascii="Century Gothic" w:hAnsi="Century Gothic"/>
              </w:rPr>
              <w:br w:type="page"/>
            </w:r>
            <w:r w:rsidR="00515AE4" w:rsidRPr="003461F2">
              <w:rPr>
                <w:rFonts w:ascii="Century Gothic" w:hAnsi="Century Gothic"/>
                <w:color w:val="FFFFFF" w:themeColor="background1"/>
              </w:rPr>
              <w:t>NON-CAPITAL OPTIONS</w:t>
            </w:r>
          </w:p>
        </w:tc>
      </w:tr>
      <w:tr w:rsidR="00515AE4" w:rsidRPr="003461F2" w:rsidTr="00515AE4">
        <w:trPr>
          <w:trHeight w:val="548"/>
        </w:trPr>
        <w:tc>
          <w:tcPr>
            <w:tcW w:w="4244" w:type="dxa"/>
            <w:shd w:val="clear" w:color="auto" w:fill="E6EDF6"/>
            <w:vAlign w:val="center"/>
          </w:tcPr>
          <w:p w:rsidR="00FF1263" w:rsidRPr="003461F2" w:rsidRDefault="00FC2679" w:rsidP="00FC2679">
            <w:pPr>
              <w:jc w:val="center"/>
              <w:rPr>
                <w:rFonts w:ascii="Century Gothic" w:hAnsi="Century Gothic"/>
              </w:rPr>
            </w:pPr>
            <w:r w:rsidRPr="003461F2">
              <w:rPr>
                <w:rFonts w:ascii="Century Gothic" w:hAnsi="Century Gothic"/>
              </w:rPr>
              <w:t>Option</w:t>
            </w:r>
          </w:p>
        </w:tc>
        <w:tc>
          <w:tcPr>
            <w:tcW w:w="5224" w:type="dxa"/>
            <w:shd w:val="clear" w:color="auto" w:fill="E6EDF6"/>
            <w:vAlign w:val="center"/>
          </w:tcPr>
          <w:p w:rsidR="00FF1263" w:rsidRPr="003461F2" w:rsidRDefault="00FF1263" w:rsidP="002D30E4">
            <w:pPr>
              <w:jc w:val="center"/>
              <w:rPr>
                <w:rFonts w:ascii="Century Gothic" w:hAnsi="Century Gothic"/>
              </w:rPr>
            </w:pPr>
            <w:r w:rsidRPr="003461F2">
              <w:rPr>
                <w:rFonts w:ascii="Century Gothic" w:hAnsi="Century Gothic"/>
              </w:rPr>
              <w:t>Description</w:t>
            </w:r>
          </w:p>
        </w:tc>
      </w:tr>
      <w:tr w:rsidR="001E3160" w:rsidRPr="003461F2" w:rsidTr="008E7147">
        <w:trPr>
          <w:trHeight w:val="504"/>
        </w:trPr>
        <w:tc>
          <w:tcPr>
            <w:tcW w:w="4244" w:type="dxa"/>
            <w:vAlign w:val="center"/>
          </w:tcPr>
          <w:p w:rsidR="001E3160" w:rsidRPr="003461F2" w:rsidRDefault="008B5357" w:rsidP="001E3160">
            <w:pPr>
              <w:pStyle w:val="ListParagraph"/>
              <w:numPr>
                <w:ilvl w:val="0"/>
                <w:numId w:val="35"/>
              </w:numPr>
              <w:ind w:left="450"/>
              <w:rPr>
                <w:rFonts w:ascii="Century Gothic" w:hAnsi="Century Gothic"/>
              </w:rPr>
            </w:pPr>
            <w:r w:rsidRPr="003461F2">
              <w:rPr>
                <w:rFonts w:ascii="Century Gothic" w:hAnsi="Century Gothic"/>
              </w:rPr>
              <w:t xml:space="preserve">Non-Capital Option </w:t>
            </w:r>
          </w:p>
        </w:tc>
        <w:tc>
          <w:tcPr>
            <w:tcW w:w="5224" w:type="dxa"/>
            <w:vAlign w:val="center"/>
          </w:tcPr>
          <w:p w:rsidR="001E3160" w:rsidRPr="003461F2" w:rsidRDefault="001E3160" w:rsidP="002D30E4">
            <w:pPr>
              <w:rPr>
                <w:rFonts w:ascii="Century Gothic" w:hAnsi="Century Gothic"/>
              </w:rPr>
            </w:pPr>
          </w:p>
        </w:tc>
      </w:tr>
      <w:tr w:rsidR="00FF1263" w:rsidRPr="003461F2" w:rsidTr="008E7147">
        <w:trPr>
          <w:trHeight w:val="504"/>
        </w:trPr>
        <w:tc>
          <w:tcPr>
            <w:tcW w:w="4244" w:type="dxa"/>
            <w:vAlign w:val="center"/>
          </w:tcPr>
          <w:p w:rsidR="00FF1263" w:rsidRPr="003461F2" w:rsidRDefault="008B5357" w:rsidP="001E3160">
            <w:pPr>
              <w:pStyle w:val="ListParagraph"/>
              <w:numPr>
                <w:ilvl w:val="0"/>
                <w:numId w:val="35"/>
              </w:numPr>
              <w:ind w:left="450"/>
              <w:rPr>
                <w:rFonts w:ascii="Century Gothic" w:hAnsi="Century Gothic"/>
              </w:rPr>
            </w:pPr>
            <w:r w:rsidRPr="003461F2">
              <w:rPr>
                <w:rFonts w:ascii="Century Gothic" w:hAnsi="Century Gothic"/>
              </w:rPr>
              <w:t>Non-Capital Option</w:t>
            </w:r>
          </w:p>
        </w:tc>
        <w:tc>
          <w:tcPr>
            <w:tcW w:w="5224" w:type="dxa"/>
            <w:vAlign w:val="center"/>
          </w:tcPr>
          <w:p w:rsidR="00FF1263" w:rsidRPr="003461F2" w:rsidRDefault="00FF1263" w:rsidP="002D30E4">
            <w:pPr>
              <w:rPr>
                <w:rFonts w:ascii="Century Gothic" w:hAnsi="Century Gothic"/>
              </w:rPr>
            </w:pPr>
          </w:p>
        </w:tc>
      </w:tr>
      <w:tr w:rsidR="00FF1263" w:rsidRPr="003461F2" w:rsidTr="008E7147">
        <w:trPr>
          <w:trHeight w:val="504"/>
        </w:trPr>
        <w:tc>
          <w:tcPr>
            <w:tcW w:w="4244" w:type="dxa"/>
            <w:vAlign w:val="center"/>
          </w:tcPr>
          <w:p w:rsidR="00FF1263" w:rsidRPr="003461F2" w:rsidRDefault="008B5357" w:rsidP="001E3160">
            <w:pPr>
              <w:pStyle w:val="ListParagraph"/>
              <w:numPr>
                <w:ilvl w:val="0"/>
                <w:numId w:val="35"/>
              </w:numPr>
              <w:ind w:left="450"/>
              <w:rPr>
                <w:rFonts w:ascii="Century Gothic" w:hAnsi="Century Gothic"/>
              </w:rPr>
            </w:pPr>
            <w:r w:rsidRPr="003461F2">
              <w:rPr>
                <w:rFonts w:ascii="Century Gothic" w:hAnsi="Century Gothic"/>
              </w:rPr>
              <w:t>Non-Capital Option</w:t>
            </w:r>
          </w:p>
        </w:tc>
        <w:tc>
          <w:tcPr>
            <w:tcW w:w="5224" w:type="dxa"/>
            <w:vAlign w:val="center"/>
          </w:tcPr>
          <w:p w:rsidR="00FF1263" w:rsidRPr="003461F2" w:rsidRDefault="00FF1263" w:rsidP="002D30E4">
            <w:pPr>
              <w:rPr>
                <w:rFonts w:ascii="Century Gothic" w:hAnsi="Century Gothic"/>
              </w:rPr>
            </w:pPr>
          </w:p>
        </w:tc>
      </w:tr>
    </w:tbl>
    <w:p w:rsidR="00515AE4" w:rsidRPr="003461F2" w:rsidRDefault="00515AE4" w:rsidP="00515AE4">
      <w:pPr>
        <w:pStyle w:val="Heading2"/>
        <w:rPr>
          <w:rFonts w:ascii="Century Gothic" w:hAnsi="Century Gothic"/>
          <w:b w:val="0"/>
          <w:color w:val="E36C0A" w:themeColor="accent6" w:themeShade="BF"/>
        </w:rPr>
      </w:pPr>
      <w:r w:rsidRPr="003461F2">
        <w:rPr>
          <w:rFonts w:ascii="Century Gothic" w:hAnsi="Century Gothic"/>
          <w:b w:val="0"/>
          <w:color w:val="E36C0A" w:themeColor="accent6" w:themeShade="BF"/>
        </w:rPr>
        <w:t>Initial Capital/Operating Budget</w:t>
      </w:r>
    </w:p>
    <w:p w:rsidR="00490B9A" w:rsidRPr="003461F2" w:rsidRDefault="00490B9A" w:rsidP="00490B9A">
      <w:pPr>
        <w:pStyle w:val="Heading3"/>
        <w:rPr>
          <w:rFonts w:ascii="Century Gothic" w:hAnsi="Century Gothic"/>
          <w:b w:val="0"/>
          <w:color w:val="645A50"/>
          <w:sz w:val="24"/>
        </w:rPr>
      </w:pPr>
      <w:r w:rsidRPr="003461F2">
        <w:rPr>
          <w:rFonts w:ascii="Century Gothic" w:hAnsi="Century Gothic"/>
          <w:b w:val="0"/>
          <w:color w:val="645A50"/>
          <w:sz w:val="24"/>
        </w:rPr>
        <w:t>Assumptions</w:t>
      </w:r>
    </w:p>
    <w:p w:rsidR="00490B9A" w:rsidRPr="003461F2" w:rsidRDefault="00490B9A" w:rsidP="00490B9A">
      <w:pPr>
        <w:pStyle w:val="ListParagraph"/>
        <w:numPr>
          <w:ilvl w:val="0"/>
          <w:numId w:val="19"/>
        </w:numPr>
        <w:rPr>
          <w:rFonts w:ascii="Century Gothic" w:hAnsi="Century Gothic"/>
        </w:rPr>
      </w:pPr>
      <w:r w:rsidRPr="003461F2">
        <w:rPr>
          <w:rFonts w:ascii="Century Gothic" w:hAnsi="Century Gothic"/>
        </w:rPr>
        <w:t xml:space="preserve">List assumptions used to arrive at the estimate in Section 4.2.2 </w:t>
      </w:r>
      <w:r w:rsidR="002A761B" w:rsidRPr="003461F2">
        <w:rPr>
          <w:rFonts w:ascii="Century Gothic" w:hAnsi="Century Gothic"/>
        </w:rPr>
        <w:t>Initial</w:t>
      </w:r>
      <w:r w:rsidRPr="003461F2">
        <w:rPr>
          <w:rFonts w:ascii="Century Gothic" w:hAnsi="Century Gothic"/>
        </w:rPr>
        <w:t xml:space="preserve"> Cost Estimate</w:t>
      </w:r>
    </w:p>
    <w:p w:rsidR="00490B9A" w:rsidRPr="003461F2" w:rsidRDefault="00B61CE9" w:rsidP="00490B9A">
      <w:pPr>
        <w:pStyle w:val="Heading3"/>
        <w:rPr>
          <w:rFonts w:ascii="Century Gothic" w:hAnsi="Century Gothic"/>
          <w:b w:val="0"/>
          <w:color w:val="645A50"/>
          <w:sz w:val="24"/>
        </w:rPr>
      </w:pPr>
      <w:r w:rsidRPr="003461F2">
        <w:rPr>
          <w:rFonts w:ascii="Century Gothic" w:hAnsi="Century Gothic"/>
          <w:b w:val="0"/>
          <w:color w:val="645A50"/>
          <w:sz w:val="24"/>
        </w:rPr>
        <w:t>Initial</w:t>
      </w:r>
      <w:r w:rsidR="00490B9A" w:rsidRPr="003461F2">
        <w:rPr>
          <w:rFonts w:ascii="Century Gothic" w:hAnsi="Century Gothic"/>
          <w:b w:val="0"/>
          <w:color w:val="645A50"/>
          <w:sz w:val="24"/>
        </w:rPr>
        <w:t xml:space="preserve"> Cost Estimate </w:t>
      </w:r>
    </w:p>
    <w:p w:rsidR="00591DAD" w:rsidRPr="003461F2" w:rsidRDefault="00591DAD" w:rsidP="00A9209C">
      <w:pPr>
        <w:pStyle w:val="ListParagraph"/>
        <w:numPr>
          <w:ilvl w:val="0"/>
          <w:numId w:val="19"/>
        </w:numPr>
        <w:rPr>
          <w:rFonts w:ascii="Century Gothic" w:hAnsi="Century Gothic"/>
        </w:rPr>
      </w:pPr>
      <w:r w:rsidRPr="003461F2">
        <w:rPr>
          <w:rFonts w:ascii="Century Gothic" w:hAnsi="Century Gothic"/>
        </w:rPr>
        <w:t>Capital Options</w:t>
      </w:r>
    </w:p>
    <w:p w:rsidR="001E3C1D" w:rsidRPr="003461F2" w:rsidRDefault="00A9209C" w:rsidP="00591DAD">
      <w:pPr>
        <w:pStyle w:val="ListParagraph"/>
        <w:numPr>
          <w:ilvl w:val="1"/>
          <w:numId w:val="19"/>
        </w:numPr>
        <w:rPr>
          <w:rFonts w:ascii="Century Gothic" w:hAnsi="Century Gothic"/>
        </w:rPr>
      </w:pPr>
      <w:r w:rsidRPr="003461F2">
        <w:rPr>
          <w:rFonts w:ascii="Century Gothic" w:hAnsi="Century Gothic"/>
        </w:rPr>
        <w:t>Provide a conceptual cost estimate</w:t>
      </w:r>
      <w:r w:rsidR="00975E54" w:rsidRPr="003461F2">
        <w:rPr>
          <w:rFonts w:ascii="Century Gothic" w:hAnsi="Century Gothic"/>
        </w:rPr>
        <w:t xml:space="preserve"> </w:t>
      </w:r>
      <w:r w:rsidRPr="003461F2">
        <w:rPr>
          <w:rFonts w:ascii="Century Gothic" w:hAnsi="Century Gothic"/>
        </w:rPr>
        <w:t>for each option identified in Sec</w:t>
      </w:r>
      <w:r w:rsidR="001E3C1D" w:rsidRPr="003461F2">
        <w:rPr>
          <w:rFonts w:ascii="Century Gothic" w:hAnsi="Century Gothic"/>
        </w:rPr>
        <w:t>tion 4.1 Options Identification</w:t>
      </w:r>
    </w:p>
    <w:p w:rsidR="00A9209C" w:rsidRPr="003461F2" w:rsidRDefault="003C656C" w:rsidP="001E3C1D">
      <w:pPr>
        <w:pStyle w:val="ListParagraph"/>
        <w:numPr>
          <w:ilvl w:val="2"/>
          <w:numId w:val="19"/>
        </w:numPr>
        <w:rPr>
          <w:rFonts w:ascii="Century Gothic" w:hAnsi="Century Gothic"/>
        </w:rPr>
      </w:pPr>
      <w:r w:rsidRPr="003461F2">
        <w:rPr>
          <w:rFonts w:ascii="Century Gothic" w:hAnsi="Century Gothic"/>
        </w:rPr>
        <w:t>For Category 1: New Priority Projects, u</w:t>
      </w:r>
      <w:r w:rsidR="00A9209C" w:rsidRPr="003461F2">
        <w:rPr>
          <w:rFonts w:ascii="Century Gothic" w:hAnsi="Century Gothic"/>
        </w:rPr>
        <w:t>s</w:t>
      </w:r>
      <w:r w:rsidR="001E3C1D" w:rsidRPr="003461F2">
        <w:rPr>
          <w:rFonts w:ascii="Century Gothic" w:hAnsi="Century Gothic"/>
        </w:rPr>
        <w:t>e</w:t>
      </w:r>
      <w:r w:rsidR="00A9209C" w:rsidRPr="003461F2">
        <w:rPr>
          <w:rFonts w:ascii="Century Gothic" w:hAnsi="Century Gothic"/>
        </w:rPr>
        <w:t xml:space="preserve"> the </w:t>
      </w:r>
      <w:hyperlink r:id="rId18" w:history="1">
        <w:r w:rsidR="00A9209C" w:rsidRPr="003461F2">
          <w:rPr>
            <w:rStyle w:val="Hyperlink"/>
          </w:rPr>
          <w:t>Post-secondary Institutions Capital Budget Model</w:t>
        </w:r>
      </w:hyperlink>
      <w:r w:rsidR="00A9209C" w:rsidRPr="003461F2">
        <w:rPr>
          <w:rFonts w:ascii="Century Gothic" w:hAnsi="Century Gothic"/>
        </w:rPr>
        <w:t xml:space="preserve"> </w:t>
      </w:r>
      <w:r w:rsidRPr="003461F2">
        <w:rPr>
          <w:rFonts w:ascii="Century Gothic" w:hAnsi="Century Gothic"/>
        </w:rPr>
        <w:t>(Also shown in Table 4.3)</w:t>
      </w:r>
    </w:p>
    <w:p w:rsidR="001E3C1D" w:rsidRPr="003461F2" w:rsidRDefault="003C656C" w:rsidP="001E3C1D">
      <w:pPr>
        <w:pStyle w:val="ListParagraph"/>
        <w:numPr>
          <w:ilvl w:val="2"/>
          <w:numId w:val="19"/>
        </w:numPr>
        <w:rPr>
          <w:rStyle w:val="Hyperlink"/>
          <w:color w:val="auto"/>
          <w:u w:val="none"/>
        </w:rPr>
      </w:pPr>
      <w:r w:rsidRPr="003461F2">
        <w:rPr>
          <w:rStyle w:val="Hyperlink"/>
          <w:color w:val="auto"/>
          <w:u w:val="none"/>
        </w:rPr>
        <w:t>For Category 2: Whole Asset Replacement &amp; Renewal Projects, u</w:t>
      </w:r>
      <w:r w:rsidR="001E3C1D" w:rsidRPr="003461F2">
        <w:rPr>
          <w:rStyle w:val="Hyperlink"/>
          <w:color w:val="auto"/>
          <w:u w:val="none"/>
        </w:rPr>
        <w:t>se historical data and/or contractor estimates</w:t>
      </w:r>
    </w:p>
    <w:p w:rsidR="00455655" w:rsidRPr="003461F2" w:rsidRDefault="00455655" w:rsidP="00455655">
      <w:pPr>
        <w:pStyle w:val="ListParagraph"/>
        <w:numPr>
          <w:ilvl w:val="0"/>
          <w:numId w:val="19"/>
        </w:numPr>
        <w:rPr>
          <w:rFonts w:ascii="Century Gothic" w:hAnsi="Century Gothic"/>
        </w:rPr>
      </w:pPr>
      <w:r w:rsidRPr="003461F2">
        <w:rPr>
          <w:rFonts w:ascii="Century Gothic" w:hAnsi="Century Gothic"/>
        </w:rPr>
        <w:t>Non-Capital Options</w:t>
      </w:r>
    </w:p>
    <w:p w:rsidR="00455655" w:rsidRPr="003461F2" w:rsidRDefault="00455655" w:rsidP="00455655">
      <w:pPr>
        <w:pStyle w:val="ListParagraph"/>
        <w:numPr>
          <w:ilvl w:val="1"/>
          <w:numId w:val="19"/>
        </w:numPr>
        <w:rPr>
          <w:rStyle w:val="Hyperlink"/>
          <w:color w:val="auto"/>
          <w:u w:val="none"/>
        </w:rPr>
      </w:pPr>
      <w:r w:rsidRPr="003461F2">
        <w:rPr>
          <w:rStyle w:val="Hyperlink"/>
          <w:color w:val="auto"/>
          <w:u w:val="none"/>
        </w:rPr>
        <w:t>Provide cost estimates based on market research and data</w:t>
      </w:r>
    </w:p>
    <w:p w:rsidR="00455655" w:rsidRPr="003461F2" w:rsidRDefault="001E3C1D" w:rsidP="001E3C1D">
      <w:pPr>
        <w:pStyle w:val="ListParagraph"/>
        <w:numPr>
          <w:ilvl w:val="0"/>
          <w:numId w:val="19"/>
        </w:numPr>
        <w:rPr>
          <w:rStyle w:val="Hyperlink"/>
          <w:color w:val="auto"/>
          <w:u w:val="none"/>
        </w:rPr>
      </w:pPr>
      <w:r w:rsidRPr="003461F2">
        <w:rPr>
          <w:rStyle w:val="Hyperlink"/>
          <w:color w:val="auto"/>
          <w:u w:val="none"/>
        </w:rPr>
        <w:t xml:space="preserve">Operating budgets (e.g., academic program delivery, facility operating and maintenance) should differentiate between Category 1 projects where additional capacity is provided and Category 2 projects where the primary driver is asset condition/deferred maintenance, which may or may not impact the operating budget for the delivery of academic programs </w:t>
      </w:r>
    </w:p>
    <w:p w:rsidR="001E3C1D" w:rsidRPr="003461F2" w:rsidRDefault="001E3C1D" w:rsidP="001E3C1D">
      <w:pPr>
        <w:pStyle w:val="ListParagraph"/>
        <w:numPr>
          <w:ilvl w:val="1"/>
          <w:numId w:val="19"/>
        </w:numPr>
        <w:rPr>
          <w:rStyle w:val="Hyperlink"/>
          <w:color w:val="auto"/>
          <w:u w:val="none"/>
        </w:rPr>
      </w:pPr>
      <w:r w:rsidRPr="003461F2">
        <w:rPr>
          <w:rStyle w:val="Hyperlink"/>
          <w:color w:val="auto"/>
          <w:u w:val="none"/>
        </w:rPr>
        <w:t xml:space="preserve">Refer to base operating grant and historical data for facility operating and maintenance costs </w:t>
      </w:r>
    </w:p>
    <w:p w:rsidR="003C656C" w:rsidRPr="003461F2" w:rsidRDefault="003C656C" w:rsidP="008E7147">
      <w:pPr>
        <w:spacing w:after="0"/>
        <w:jc w:val="center"/>
        <w:rPr>
          <w:rFonts w:ascii="Century Gothic" w:hAnsi="Century Gothic"/>
          <w:b/>
        </w:rPr>
      </w:pPr>
    </w:p>
    <w:p w:rsidR="0073099A" w:rsidRPr="003461F2" w:rsidRDefault="00455655" w:rsidP="003C656C">
      <w:pPr>
        <w:spacing w:after="0"/>
        <w:jc w:val="center"/>
        <w:rPr>
          <w:rFonts w:ascii="Century Gothic" w:hAnsi="Century Gothic"/>
        </w:rPr>
      </w:pPr>
      <w:proofErr w:type="gramStart"/>
      <w:r w:rsidRPr="003461F2">
        <w:rPr>
          <w:rFonts w:ascii="Century Gothic" w:hAnsi="Century Gothic"/>
          <w:b/>
        </w:rPr>
        <w:lastRenderedPageBreak/>
        <w:t xml:space="preserve">Table </w:t>
      </w:r>
      <w:r w:rsidR="00BD5468" w:rsidRPr="003461F2">
        <w:rPr>
          <w:rFonts w:ascii="Century Gothic" w:hAnsi="Century Gothic"/>
          <w:b/>
        </w:rPr>
        <w:fldChar w:fldCharType="begin"/>
      </w:r>
      <w:r w:rsidRPr="003461F2">
        <w:rPr>
          <w:rFonts w:ascii="Century Gothic" w:hAnsi="Century Gothic"/>
          <w:b/>
        </w:rPr>
        <w:instrText xml:space="preserve"> STYLEREF 1 \s </w:instrText>
      </w:r>
      <w:r w:rsidR="00BD5468" w:rsidRPr="003461F2">
        <w:rPr>
          <w:rFonts w:ascii="Century Gothic" w:hAnsi="Century Gothic"/>
          <w:b/>
        </w:rPr>
        <w:fldChar w:fldCharType="separate"/>
      </w:r>
      <w:r w:rsidR="00E06A67" w:rsidRPr="003461F2">
        <w:rPr>
          <w:rFonts w:ascii="Century Gothic" w:hAnsi="Century Gothic"/>
          <w:b/>
          <w:noProof/>
        </w:rPr>
        <w:t>4</w:t>
      </w:r>
      <w:r w:rsidR="00BD5468" w:rsidRPr="003461F2">
        <w:rPr>
          <w:rFonts w:ascii="Century Gothic" w:hAnsi="Century Gothic"/>
          <w:b/>
        </w:rPr>
        <w:fldChar w:fldCharType="end"/>
      </w:r>
      <w:r w:rsidRPr="003461F2">
        <w:rPr>
          <w:rFonts w:ascii="Century Gothic" w:hAnsi="Century Gothic"/>
          <w:b/>
        </w:rPr>
        <w:noBreakHyphen/>
      </w:r>
      <w:r w:rsidR="00BD5468" w:rsidRPr="003461F2">
        <w:rPr>
          <w:rFonts w:ascii="Century Gothic" w:hAnsi="Century Gothic"/>
          <w:b/>
        </w:rPr>
        <w:fldChar w:fldCharType="begin"/>
      </w:r>
      <w:r w:rsidRPr="003461F2">
        <w:rPr>
          <w:rFonts w:ascii="Century Gothic" w:hAnsi="Century Gothic"/>
          <w:b/>
        </w:rPr>
        <w:instrText xml:space="preserve"> SEQ Table \* ARABIC \s 1 </w:instrText>
      </w:r>
      <w:r w:rsidR="00BD5468" w:rsidRPr="003461F2">
        <w:rPr>
          <w:rFonts w:ascii="Century Gothic" w:hAnsi="Century Gothic"/>
          <w:b/>
        </w:rPr>
        <w:fldChar w:fldCharType="separate"/>
      </w:r>
      <w:r w:rsidR="00E06A67" w:rsidRPr="003461F2">
        <w:rPr>
          <w:rFonts w:ascii="Century Gothic" w:hAnsi="Century Gothic"/>
          <w:b/>
          <w:noProof/>
        </w:rPr>
        <w:t>3</w:t>
      </w:r>
      <w:r w:rsidR="00BD5468" w:rsidRPr="003461F2">
        <w:rPr>
          <w:rFonts w:ascii="Century Gothic" w:hAnsi="Century Gothic"/>
          <w:b/>
        </w:rPr>
        <w:fldChar w:fldCharType="end"/>
      </w:r>
      <w:r w:rsidRPr="003461F2">
        <w:rPr>
          <w:rFonts w:ascii="Century Gothic" w:hAnsi="Century Gothic"/>
          <w:b/>
        </w:rPr>
        <w:t>.</w:t>
      </w:r>
      <w:proofErr w:type="gramEnd"/>
      <w:r w:rsidRPr="003461F2">
        <w:rPr>
          <w:rFonts w:ascii="Century Gothic" w:hAnsi="Century Gothic"/>
        </w:rPr>
        <w:t xml:space="preserve"> Post-secondary Institutions Capital Budget Model</w:t>
      </w:r>
      <w:r w:rsidR="008E7147" w:rsidRPr="003461F2">
        <w:rPr>
          <w:rFonts w:ascii="Century Gothic" w:hAnsi="Century Gothic"/>
        </w:rPr>
        <w:t xml:space="preserve"> </w:t>
      </w:r>
      <w:r w:rsidR="008E7147" w:rsidRPr="003461F2">
        <w:rPr>
          <w:rFonts w:ascii="Century Gothic" w:hAnsi="Century Gothic"/>
          <w:b/>
          <w:noProof/>
          <w:color w:val="FF0000"/>
          <w:lang w:val="en-CA" w:eastAsia="en-CA"/>
        </w:rPr>
        <w:drawing>
          <wp:anchor distT="0" distB="0" distL="114300" distR="114300" simplePos="0" relativeHeight="251706368" behindDoc="1" locked="0" layoutInCell="1" allowOverlap="1">
            <wp:simplePos x="0" y="0"/>
            <wp:positionH relativeFrom="column">
              <wp:posOffset>3175</wp:posOffset>
            </wp:positionH>
            <wp:positionV relativeFrom="paragraph">
              <wp:posOffset>193040</wp:posOffset>
            </wp:positionV>
            <wp:extent cx="5943600" cy="6385560"/>
            <wp:effectExtent l="0" t="0" r="0" b="0"/>
            <wp:wrapTight wrapText="bothSides">
              <wp:wrapPolygon edited="0">
                <wp:start x="69" y="0"/>
                <wp:lineTo x="69" y="1611"/>
                <wp:lineTo x="5746" y="2062"/>
                <wp:lineTo x="3531" y="2255"/>
                <wp:lineTo x="3531" y="2964"/>
                <wp:lineTo x="2908" y="3222"/>
                <wp:lineTo x="2908" y="3931"/>
                <wp:lineTo x="138" y="4189"/>
                <wp:lineTo x="138" y="5155"/>
                <wp:lineTo x="2423" y="5220"/>
                <wp:lineTo x="2423" y="6057"/>
                <wp:lineTo x="138" y="6379"/>
                <wp:lineTo x="138" y="6766"/>
                <wp:lineTo x="12531" y="7217"/>
                <wp:lineTo x="1315" y="7282"/>
                <wp:lineTo x="69" y="7411"/>
                <wp:lineTo x="69" y="8248"/>
                <wp:lineTo x="554" y="9279"/>
                <wp:lineTo x="138" y="9924"/>
                <wp:lineTo x="69" y="10375"/>
                <wp:lineTo x="554" y="11341"/>
                <wp:lineTo x="554" y="12372"/>
                <wp:lineTo x="138" y="13146"/>
                <wp:lineTo x="69" y="15014"/>
                <wp:lineTo x="692" y="15465"/>
                <wp:lineTo x="554" y="15723"/>
                <wp:lineTo x="485" y="17463"/>
                <wp:lineTo x="138" y="17656"/>
                <wp:lineTo x="208" y="18301"/>
                <wp:lineTo x="10800" y="18558"/>
                <wp:lineTo x="138" y="18687"/>
                <wp:lineTo x="138" y="20105"/>
                <wp:lineTo x="12531" y="20621"/>
                <wp:lineTo x="3946" y="20621"/>
                <wp:lineTo x="69" y="20878"/>
                <wp:lineTo x="69" y="21523"/>
                <wp:lineTo x="21531" y="21523"/>
                <wp:lineTo x="21531" y="21394"/>
                <wp:lineTo x="12808" y="20621"/>
                <wp:lineTo x="16962" y="20621"/>
                <wp:lineTo x="21531" y="20105"/>
                <wp:lineTo x="21531" y="19138"/>
                <wp:lineTo x="10800" y="18558"/>
                <wp:lineTo x="21531" y="18558"/>
                <wp:lineTo x="21531" y="17914"/>
                <wp:lineTo x="12808" y="17527"/>
                <wp:lineTo x="12808" y="15465"/>
                <wp:lineTo x="18554" y="15465"/>
                <wp:lineTo x="21531" y="15143"/>
                <wp:lineTo x="21531" y="6637"/>
                <wp:lineTo x="21323" y="6315"/>
                <wp:lineTo x="20838" y="6186"/>
                <wp:lineTo x="21046" y="5606"/>
                <wp:lineTo x="19938" y="5477"/>
                <wp:lineTo x="12808" y="5155"/>
                <wp:lineTo x="21531" y="5155"/>
                <wp:lineTo x="21531" y="0"/>
                <wp:lineTo x="6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385560"/>
                    </a:xfrm>
                    <a:prstGeom prst="rect">
                      <a:avLst/>
                    </a:prstGeom>
                    <a:noFill/>
                    <a:ln>
                      <a:noFill/>
                    </a:ln>
                  </pic:spPr>
                </pic:pic>
              </a:graphicData>
            </a:graphic>
          </wp:anchor>
        </w:drawing>
      </w:r>
      <w:r w:rsidR="008E7147" w:rsidRPr="003461F2">
        <w:rPr>
          <w:rFonts w:ascii="Century Gothic" w:hAnsi="Century Gothic"/>
          <w:b/>
          <w:color w:val="FF0000"/>
        </w:rPr>
        <w:t xml:space="preserve"> </w:t>
      </w:r>
    </w:p>
    <w:p w:rsidR="0073099A" w:rsidRPr="003461F2" w:rsidRDefault="0073099A" w:rsidP="00490B9A">
      <w:pPr>
        <w:jc w:val="center"/>
        <w:rPr>
          <w:rStyle w:val="Hyperlink"/>
          <w:color w:val="auto"/>
          <w:u w:val="none"/>
        </w:rPr>
      </w:pPr>
    </w:p>
    <w:p w:rsidR="00455655" w:rsidRPr="003461F2" w:rsidRDefault="00455655" w:rsidP="00490B9A">
      <w:pPr>
        <w:jc w:val="center"/>
        <w:rPr>
          <w:rStyle w:val="Hyperlink"/>
          <w:color w:val="auto"/>
          <w:u w:val="none"/>
        </w:rPr>
      </w:pPr>
    </w:p>
    <w:p w:rsidR="00455655" w:rsidRPr="003461F2" w:rsidRDefault="00455655" w:rsidP="00490B9A">
      <w:pPr>
        <w:jc w:val="center"/>
        <w:rPr>
          <w:rStyle w:val="Hyperlink"/>
          <w:color w:val="auto"/>
          <w:u w:val="none"/>
        </w:rPr>
      </w:pPr>
    </w:p>
    <w:p w:rsidR="00455655" w:rsidRPr="003461F2" w:rsidRDefault="00BD5468" w:rsidP="00490B9A">
      <w:pPr>
        <w:jc w:val="center"/>
        <w:rPr>
          <w:rStyle w:val="Hyperlink"/>
          <w:color w:val="auto"/>
          <w:u w:val="none"/>
        </w:rPr>
      </w:pPr>
      <w:r>
        <w:rPr>
          <w:rFonts w:ascii="Century Gothic" w:hAnsi="Century Gothic"/>
          <w:noProof/>
          <w:lang w:val="en-CA" w:eastAsia="en-CA"/>
        </w:rPr>
        <w:pict>
          <v:rect id="Rectangle 10" o:spid="_x0000_s1028" style="position:absolute;left:0;text-align:left;margin-left:-208.75pt;margin-top:178.05pt;width:21.7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" filled="f" stroked="f" strokeweight="2pt">
            <v:textbox>
              <w:txbxContent>
                <w:p w:rsidR="00961DBA" w:rsidRPr="003F681F" w:rsidRDefault="00961DBA" w:rsidP="003F681F">
                  <w:pPr>
                    <w:jc w:val="center"/>
                    <w:rPr>
                      <w:rFonts w:ascii="Century Gothic" w:hAnsi="Century Gothic"/>
                      <w:color w:val="262626" w:themeColor="text1" w:themeTint="D9"/>
                    </w:rPr>
                  </w:pPr>
                  <w:r w:rsidRPr="003F681F">
                    <w:rPr>
                      <w:rFonts w:ascii="Century Gothic" w:hAnsi="Century Gothic"/>
                      <w:color w:val="262626" w:themeColor="text1" w:themeTint="D9"/>
                    </w:rPr>
                    <w:t>1</w:t>
                  </w:r>
                </w:p>
              </w:txbxContent>
            </v:textbox>
          </v:rect>
        </w:pict>
      </w:r>
      <w:r>
        <w:rPr>
          <w:rFonts w:ascii="Century Gothic" w:hAnsi="Century Gothic"/>
          <w:noProof/>
          <w:lang w:val="en-CA" w:eastAsia="en-CA"/>
        </w:rPr>
        <w:pict>
          <v:rect id="Rectangle 9" o:spid="_x0000_s1029" style="position:absolute;left:0;text-align:left;margin-left:-199pt;margin-top:205.05pt;width:38.25pt;height:36.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" filled="f" stroked="f" strokeweight="2pt">
            <v:textbox>
              <w:txbxContent>
                <w:p w:rsidR="00961DBA" w:rsidRPr="003F681F" w:rsidRDefault="00961DBA" w:rsidP="003F681F">
                  <w:pPr>
                    <w:jc w:val="center"/>
                  </w:pPr>
                  <w:r w:rsidRPr="003F681F">
                    <w:t>1</w:t>
                  </w:r>
                </w:p>
              </w:txbxContent>
            </v:textbox>
          </v:rect>
        </w:pict>
      </w:r>
    </w:p>
    <w:p w:rsidR="00455655" w:rsidRPr="003461F2" w:rsidRDefault="00455655" w:rsidP="00490B9A">
      <w:pPr>
        <w:jc w:val="center"/>
        <w:rPr>
          <w:rStyle w:val="Hyperlink"/>
          <w:color w:val="auto"/>
          <w:u w:val="none"/>
        </w:rPr>
      </w:pPr>
    </w:p>
    <w:p w:rsidR="00455655" w:rsidRPr="003461F2" w:rsidRDefault="00455655" w:rsidP="00490B9A">
      <w:pPr>
        <w:jc w:val="center"/>
        <w:rPr>
          <w:rStyle w:val="Hyperlink"/>
          <w:color w:val="auto"/>
          <w:u w:val="none"/>
        </w:rPr>
      </w:pPr>
    </w:p>
    <w:p w:rsidR="00455655" w:rsidRPr="003461F2" w:rsidRDefault="00455655" w:rsidP="003F681F">
      <w:pPr>
        <w:rPr>
          <w:rStyle w:val="Hyperlink"/>
          <w:color w:val="auto"/>
          <w:sz w:val="2"/>
          <w:u w:val="none"/>
        </w:rPr>
      </w:pPr>
    </w:p>
    <w:tbl>
      <w:tblPr>
        <w:tblpPr w:leftFromText="180" w:rightFromText="180" w:vertAnchor="text" w:horzAnchor="margin" w:tblpXSpec="right" w:tblpY="1589"/>
        <w:tblW w:w="3384" w:type="dxa"/>
        <w:tblLook w:val="0000"/>
      </w:tblPr>
      <w:tblGrid>
        <w:gridCol w:w="3384"/>
      </w:tblGrid>
      <w:tr w:rsidR="0012624A" w:rsidRPr="003461F2" w:rsidTr="0012624A">
        <w:trPr>
          <w:trHeight w:val="828"/>
        </w:trPr>
        <w:tc>
          <w:tcPr>
            <w:tcW w:w="3384" w:type="dxa"/>
            <w:shd w:val="clear" w:color="auto" w:fill="F2DBDB" w:themeFill="accent2" w:themeFillTint="33"/>
            <w:vAlign w:val="center"/>
          </w:tcPr>
          <w:p w:rsidR="0012624A" w:rsidRPr="003461F2" w:rsidRDefault="0012624A" w:rsidP="0012624A">
            <w:pPr>
              <w:spacing w:after="0" w:line="240" w:lineRule="auto"/>
              <w:rPr>
                <w:rFonts w:ascii="Century Gothic" w:hAnsi="Century Gothic"/>
                <w:sz w:val="16"/>
              </w:rPr>
            </w:pPr>
            <w:r w:rsidRPr="003461F2">
              <w:rPr>
                <w:rFonts w:ascii="Century Gothic" w:hAnsi="Century Gothic"/>
                <w:b/>
                <w:noProof/>
                <w:sz w:val="16"/>
                <w:szCs w:val="16"/>
                <w:lang w:val="en-CA" w:eastAsia="en-CA"/>
              </w:rPr>
              <w:drawing>
                <wp:anchor distT="0" distB="0" distL="114300" distR="114300" simplePos="0" relativeHeight="251724800" behindDoc="0" locked="0" layoutInCell="1" allowOverlap="1">
                  <wp:simplePos x="0" y="0"/>
                  <wp:positionH relativeFrom="column">
                    <wp:posOffset>1653540</wp:posOffset>
                  </wp:positionH>
                  <wp:positionV relativeFrom="paragraph">
                    <wp:posOffset>25400</wp:posOffset>
                  </wp:positionV>
                  <wp:extent cx="400050" cy="400050"/>
                  <wp:effectExtent l="0" t="0" r="0" b="0"/>
                  <wp:wrapNone/>
                  <wp:docPr id="18" name="Picture 18" descr="C:\Documents and Settings\elieu\Local Settings\Temporary Internet Files\Content.IE5\TUXEBEIZ\MC900431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ieu\Local Settings\Temporary Internet Files\Content.IE5\TUXEBEIZ\MC900431613[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anchor>
              </w:drawing>
            </w:r>
            <w:r w:rsidRPr="003461F2">
              <w:rPr>
                <w:rFonts w:ascii="Century Gothic" w:hAnsi="Century Gothic"/>
                <w:b/>
                <w:sz w:val="16"/>
              </w:rPr>
              <w:t>RESOURCES</w:t>
            </w:r>
          </w:p>
          <w:p w:rsidR="0012624A" w:rsidRPr="003461F2" w:rsidRDefault="0012624A" w:rsidP="0012624A">
            <w:pPr>
              <w:numPr>
                <w:ilvl w:val="0"/>
                <w:numId w:val="43"/>
              </w:numPr>
              <w:spacing w:after="0" w:line="240" w:lineRule="auto"/>
              <w:ind w:left="342" w:hanging="270"/>
              <w:rPr>
                <w:rFonts w:ascii="Century Gothic" w:hAnsi="Century Gothic"/>
                <w:sz w:val="16"/>
              </w:rPr>
            </w:pPr>
            <w:r w:rsidRPr="003461F2">
              <w:rPr>
                <w:rFonts w:ascii="Century Gothic" w:hAnsi="Century Gothic"/>
                <w:noProof/>
                <w:sz w:val="18"/>
              </w:rPr>
              <w:t>Ministry</w:t>
            </w:r>
            <w:r w:rsidRPr="003461F2">
              <w:rPr>
                <w:rFonts w:ascii="Century Gothic" w:hAnsi="Century Gothic"/>
                <w:sz w:val="18"/>
              </w:rPr>
              <w:t xml:space="preserve"> </w:t>
            </w:r>
            <w:r w:rsidRPr="003461F2">
              <w:rPr>
                <w:rFonts w:ascii="Century Gothic" w:hAnsi="Century Gothic"/>
                <w:sz w:val="16"/>
              </w:rPr>
              <w:t>Budget Model</w:t>
            </w:r>
          </w:p>
          <w:p w:rsidR="0012624A" w:rsidRPr="003461F2" w:rsidRDefault="0012624A" w:rsidP="0012624A">
            <w:pPr>
              <w:numPr>
                <w:ilvl w:val="0"/>
                <w:numId w:val="43"/>
              </w:numPr>
              <w:spacing w:after="0" w:line="240" w:lineRule="auto"/>
              <w:ind w:left="342" w:hanging="270"/>
              <w:rPr>
                <w:rFonts w:ascii="Century Gothic" w:hAnsi="Century Gothic"/>
                <w:sz w:val="20"/>
              </w:rPr>
            </w:pPr>
            <w:r w:rsidRPr="003461F2">
              <w:rPr>
                <w:rFonts w:ascii="Century Gothic" w:hAnsi="Century Gothic"/>
                <w:sz w:val="16"/>
              </w:rPr>
              <w:t>Partnerships BC</w:t>
            </w:r>
          </w:p>
        </w:tc>
      </w:tr>
    </w:tbl>
    <w:p w:rsidR="003F681F" w:rsidRPr="003461F2" w:rsidRDefault="003F681F" w:rsidP="003F681F">
      <w:pPr>
        <w:rPr>
          <w:rStyle w:val="Hyperlink"/>
          <w:color w:val="auto"/>
          <w:sz w:val="18"/>
          <w:u w:val="none"/>
        </w:rPr>
      </w:pPr>
      <w:r w:rsidRPr="003461F2">
        <w:rPr>
          <w:rStyle w:val="Hyperlink"/>
          <w:color w:val="auto"/>
          <w:sz w:val="18"/>
          <w:u w:val="none"/>
          <w:vertAlign w:val="superscript"/>
        </w:rPr>
        <w:t>1</w:t>
      </w:r>
      <w:r w:rsidRPr="003461F2">
        <w:rPr>
          <w:rStyle w:val="Hyperlink"/>
          <w:color w:val="auto"/>
          <w:sz w:val="18"/>
          <w:u w:val="none"/>
        </w:rPr>
        <w:t>This refers to loose furniture &amp; equipment, as opposed to fixed furniture &amp; equipment</w:t>
      </w:r>
      <w:r w:rsidR="00E16F06" w:rsidRPr="003461F2">
        <w:rPr>
          <w:rStyle w:val="Hyperlink"/>
          <w:color w:val="auto"/>
          <w:sz w:val="18"/>
          <w:u w:val="none"/>
        </w:rPr>
        <w:t xml:space="preserve"> (e.g., lecture theatre seating, lab cabinets, etc.)</w:t>
      </w:r>
      <w:r w:rsidRPr="003461F2">
        <w:rPr>
          <w:rStyle w:val="Hyperlink"/>
          <w:color w:val="auto"/>
          <w:sz w:val="18"/>
          <w:u w:val="none"/>
        </w:rPr>
        <w:t xml:space="preserve"> included in the construction budget estimate. Loose furniture &amp; equipment refers to audiovisual or IT/IM equipment required for distance learning.  This </w:t>
      </w:r>
      <w:r w:rsidR="00E16F06" w:rsidRPr="003461F2">
        <w:rPr>
          <w:rStyle w:val="Hyperlink"/>
          <w:color w:val="auto"/>
          <w:sz w:val="18"/>
          <w:u w:val="none"/>
        </w:rPr>
        <w:t>may include</w:t>
      </w:r>
      <w:r w:rsidRPr="003461F2">
        <w:rPr>
          <w:rStyle w:val="Hyperlink"/>
          <w:color w:val="auto"/>
          <w:sz w:val="18"/>
          <w:u w:val="none"/>
        </w:rPr>
        <w:t xml:space="preserve"> equipment required for teleconferencing o</w:t>
      </w:r>
      <w:r w:rsidR="00E16F06" w:rsidRPr="003461F2">
        <w:rPr>
          <w:rStyle w:val="Hyperlink"/>
          <w:color w:val="auto"/>
          <w:sz w:val="18"/>
          <w:u w:val="none"/>
        </w:rPr>
        <w:t>r telecasts, such as projectors, projector s</w:t>
      </w:r>
      <w:r w:rsidRPr="003461F2">
        <w:rPr>
          <w:rStyle w:val="Hyperlink"/>
          <w:color w:val="auto"/>
          <w:sz w:val="18"/>
          <w:u w:val="none"/>
        </w:rPr>
        <w:t>creens,</w:t>
      </w:r>
      <w:r w:rsidR="00E16F06" w:rsidRPr="003461F2">
        <w:rPr>
          <w:rStyle w:val="Hyperlink"/>
          <w:color w:val="auto"/>
          <w:sz w:val="18"/>
          <w:u w:val="none"/>
        </w:rPr>
        <w:t xml:space="preserve"> other A/V equipment,</w:t>
      </w:r>
      <w:r w:rsidRPr="003461F2">
        <w:rPr>
          <w:rStyle w:val="Hyperlink"/>
          <w:color w:val="auto"/>
          <w:sz w:val="18"/>
          <w:u w:val="none"/>
        </w:rPr>
        <w:t xml:space="preserve"> related lab equipment, </w:t>
      </w:r>
      <w:r w:rsidR="00030EBF" w:rsidRPr="003461F2">
        <w:rPr>
          <w:rStyle w:val="Hyperlink"/>
          <w:color w:val="auto"/>
          <w:sz w:val="18"/>
          <w:u w:val="none"/>
        </w:rPr>
        <w:t>etc.</w:t>
      </w:r>
    </w:p>
    <w:p w:rsidR="00490B9A" w:rsidRPr="003461F2" w:rsidRDefault="00490B9A" w:rsidP="00490B9A">
      <w:pPr>
        <w:pStyle w:val="Heading3"/>
        <w:rPr>
          <w:rFonts w:ascii="Century Gothic" w:hAnsi="Century Gothic"/>
          <w:b w:val="0"/>
          <w:color w:val="645A50"/>
          <w:sz w:val="24"/>
        </w:rPr>
      </w:pPr>
      <w:r w:rsidRPr="003461F2">
        <w:rPr>
          <w:rFonts w:ascii="Century Gothic" w:hAnsi="Century Gothic"/>
          <w:b w:val="0"/>
          <w:color w:val="645A50"/>
          <w:sz w:val="24"/>
        </w:rPr>
        <w:lastRenderedPageBreak/>
        <w:t>Financing</w:t>
      </w:r>
    </w:p>
    <w:p w:rsidR="00FC2679" w:rsidRPr="003461F2" w:rsidRDefault="00B149B9" w:rsidP="00490B9A">
      <w:pPr>
        <w:pStyle w:val="ListParagraph"/>
        <w:numPr>
          <w:ilvl w:val="0"/>
          <w:numId w:val="19"/>
        </w:numPr>
        <w:rPr>
          <w:rFonts w:ascii="Century Gothic" w:hAnsi="Century Gothic"/>
        </w:rPr>
      </w:pPr>
      <w:r w:rsidRPr="003461F2">
        <w:rPr>
          <w:rFonts w:ascii="Century Gothic" w:hAnsi="Century Gothic"/>
        </w:rPr>
        <w:t>For each option, identify possible sources o</w:t>
      </w:r>
      <w:r w:rsidR="00FC2679" w:rsidRPr="003461F2">
        <w:rPr>
          <w:rFonts w:ascii="Century Gothic" w:hAnsi="Century Gothic"/>
        </w:rPr>
        <w:t>f capital funding. For example:</w:t>
      </w:r>
    </w:p>
    <w:p w:rsidR="00FC2679" w:rsidRPr="003461F2" w:rsidRDefault="00FC2679" w:rsidP="00FC2679">
      <w:pPr>
        <w:pStyle w:val="ListParagraph"/>
        <w:numPr>
          <w:ilvl w:val="1"/>
          <w:numId w:val="19"/>
        </w:numPr>
        <w:rPr>
          <w:rFonts w:ascii="Century Gothic" w:hAnsi="Century Gothic"/>
        </w:rPr>
      </w:pPr>
      <w:r w:rsidRPr="003461F2">
        <w:rPr>
          <w:rFonts w:ascii="Century Gothic" w:hAnsi="Century Gothic"/>
        </w:rPr>
        <w:t>Direct capital funding</w:t>
      </w:r>
    </w:p>
    <w:p w:rsidR="00FC2679" w:rsidRPr="003461F2" w:rsidRDefault="00FC2679" w:rsidP="00FC2679">
      <w:pPr>
        <w:pStyle w:val="ListParagraph"/>
        <w:numPr>
          <w:ilvl w:val="1"/>
          <w:numId w:val="19"/>
        </w:numPr>
        <w:rPr>
          <w:rFonts w:ascii="Century Gothic" w:hAnsi="Century Gothic"/>
        </w:rPr>
      </w:pPr>
      <w:r w:rsidRPr="003461F2">
        <w:rPr>
          <w:rFonts w:ascii="Century Gothic" w:hAnsi="Century Gothic"/>
        </w:rPr>
        <w:t>Institutional resources (capital reserves)</w:t>
      </w:r>
    </w:p>
    <w:p w:rsidR="00FC2679" w:rsidRPr="003461F2" w:rsidRDefault="00FC2679" w:rsidP="00FC2679">
      <w:pPr>
        <w:pStyle w:val="ListParagraph"/>
        <w:numPr>
          <w:ilvl w:val="1"/>
          <w:numId w:val="19"/>
        </w:numPr>
        <w:rPr>
          <w:rFonts w:ascii="Century Gothic" w:hAnsi="Century Gothic"/>
        </w:rPr>
      </w:pPr>
      <w:r w:rsidRPr="003461F2">
        <w:rPr>
          <w:rFonts w:ascii="Century Gothic" w:hAnsi="Century Gothic"/>
        </w:rPr>
        <w:t>Alternative financing such as lease, debt financing, and private financing</w:t>
      </w:r>
    </w:p>
    <w:p w:rsidR="00697DB7" w:rsidRPr="003461F2" w:rsidRDefault="00FC2679" w:rsidP="00FC2679">
      <w:pPr>
        <w:pStyle w:val="ListParagraph"/>
        <w:numPr>
          <w:ilvl w:val="1"/>
          <w:numId w:val="19"/>
        </w:numPr>
        <w:rPr>
          <w:rFonts w:ascii="Century Gothic" w:hAnsi="Century Gothic"/>
        </w:rPr>
      </w:pPr>
      <w:r w:rsidRPr="003461F2">
        <w:rPr>
          <w:rFonts w:ascii="Century Gothic" w:hAnsi="Century Gothic"/>
        </w:rPr>
        <w:t>Public-Private Partnerships</w:t>
      </w:r>
    </w:p>
    <w:p w:rsidR="00FC2679" w:rsidRPr="003461F2" w:rsidRDefault="00FC2679" w:rsidP="00FC2679">
      <w:pPr>
        <w:pStyle w:val="ListParagraph"/>
        <w:numPr>
          <w:ilvl w:val="0"/>
          <w:numId w:val="19"/>
        </w:numPr>
        <w:rPr>
          <w:rFonts w:ascii="Century Gothic" w:hAnsi="Century Gothic"/>
        </w:rPr>
      </w:pPr>
      <w:r w:rsidRPr="003461F2">
        <w:rPr>
          <w:rFonts w:ascii="Century Gothic" w:hAnsi="Century Gothic"/>
        </w:rPr>
        <w:t>For each option, identify possible sources of operating funding. For example:</w:t>
      </w:r>
    </w:p>
    <w:p w:rsidR="00FC2679" w:rsidRPr="003461F2" w:rsidRDefault="00FC2679" w:rsidP="00FC2679">
      <w:pPr>
        <w:pStyle w:val="ListParagraph"/>
        <w:numPr>
          <w:ilvl w:val="1"/>
          <w:numId w:val="19"/>
        </w:numPr>
        <w:rPr>
          <w:rFonts w:ascii="Century Gothic" w:hAnsi="Century Gothic"/>
        </w:rPr>
      </w:pPr>
      <w:r w:rsidRPr="003461F2">
        <w:rPr>
          <w:rFonts w:ascii="Century Gothic" w:hAnsi="Century Gothic"/>
        </w:rPr>
        <w:t>Base operating grant</w:t>
      </w:r>
    </w:p>
    <w:p w:rsidR="00FC2679" w:rsidRPr="003461F2" w:rsidRDefault="00FC2679" w:rsidP="00FC2679">
      <w:pPr>
        <w:pStyle w:val="ListParagraph"/>
        <w:numPr>
          <w:ilvl w:val="1"/>
          <w:numId w:val="19"/>
        </w:numPr>
        <w:rPr>
          <w:rFonts w:ascii="Century Gothic" w:hAnsi="Century Gothic"/>
        </w:rPr>
      </w:pPr>
      <w:r w:rsidRPr="003461F2">
        <w:rPr>
          <w:rFonts w:ascii="Century Gothic" w:hAnsi="Century Gothic"/>
        </w:rPr>
        <w:t>Operating lease</w:t>
      </w:r>
    </w:p>
    <w:p w:rsidR="00764245" w:rsidRPr="003461F2" w:rsidRDefault="00764245" w:rsidP="00764245">
      <w:pPr>
        <w:spacing w:after="0"/>
        <w:ind w:left="360"/>
        <w:jc w:val="center"/>
        <w:rPr>
          <w:rFonts w:ascii="Century Gothic" w:hAnsi="Century Gothic"/>
        </w:rPr>
      </w:pPr>
      <w:proofErr w:type="gramStart"/>
      <w:r w:rsidRPr="003461F2">
        <w:rPr>
          <w:rFonts w:ascii="Century Gothic" w:hAnsi="Century Gothic"/>
          <w:b/>
        </w:rPr>
        <w:t xml:space="preserve">Table </w:t>
      </w:r>
      <w:r w:rsidR="00BD5468" w:rsidRPr="003461F2">
        <w:rPr>
          <w:rFonts w:ascii="Century Gothic" w:hAnsi="Century Gothic"/>
          <w:b/>
        </w:rPr>
        <w:fldChar w:fldCharType="begin"/>
      </w:r>
      <w:r w:rsidR="00455655" w:rsidRPr="003461F2">
        <w:rPr>
          <w:rFonts w:ascii="Century Gothic" w:hAnsi="Century Gothic"/>
          <w:b/>
        </w:rPr>
        <w:instrText xml:space="preserve"> STYLEREF 1 \s </w:instrText>
      </w:r>
      <w:r w:rsidR="00BD5468" w:rsidRPr="003461F2">
        <w:rPr>
          <w:rFonts w:ascii="Century Gothic" w:hAnsi="Century Gothic"/>
          <w:b/>
        </w:rPr>
        <w:fldChar w:fldCharType="separate"/>
      </w:r>
      <w:r w:rsidR="00E06A67" w:rsidRPr="003461F2">
        <w:rPr>
          <w:rFonts w:ascii="Century Gothic" w:hAnsi="Century Gothic"/>
          <w:b/>
          <w:noProof/>
        </w:rPr>
        <w:t>4</w:t>
      </w:r>
      <w:r w:rsidR="00BD5468" w:rsidRPr="003461F2">
        <w:rPr>
          <w:rFonts w:ascii="Century Gothic" w:hAnsi="Century Gothic"/>
          <w:b/>
        </w:rPr>
        <w:fldChar w:fldCharType="end"/>
      </w:r>
      <w:r w:rsidR="00455655" w:rsidRPr="003461F2">
        <w:rPr>
          <w:rFonts w:ascii="Century Gothic" w:hAnsi="Century Gothic"/>
          <w:b/>
        </w:rPr>
        <w:noBreakHyphen/>
      </w:r>
      <w:r w:rsidR="00BD5468" w:rsidRPr="003461F2">
        <w:rPr>
          <w:rFonts w:ascii="Century Gothic" w:hAnsi="Century Gothic"/>
          <w:b/>
        </w:rPr>
        <w:fldChar w:fldCharType="begin"/>
      </w:r>
      <w:r w:rsidR="00455655" w:rsidRPr="003461F2">
        <w:rPr>
          <w:rFonts w:ascii="Century Gothic" w:hAnsi="Century Gothic"/>
          <w:b/>
        </w:rPr>
        <w:instrText xml:space="preserve"> SEQ Table \* ARABIC \s 1 </w:instrText>
      </w:r>
      <w:r w:rsidR="00BD5468" w:rsidRPr="003461F2">
        <w:rPr>
          <w:rFonts w:ascii="Century Gothic" w:hAnsi="Century Gothic"/>
          <w:b/>
        </w:rPr>
        <w:fldChar w:fldCharType="separate"/>
      </w:r>
      <w:r w:rsidR="00E06A67" w:rsidRPr="003461F2">
        <w:rPr>
          <w:rFonts w:ascii="Century Gothic" w:hAnsi="Century Gothic"/>
          <w:b/>
          <w:noProof/>
        </w:rPr>
        <w:t>4</w:t>
      </w:r>
      <w:r w:rsidR="00BD5468" w:rsidRPr="003461F2">
        <w:rPr>
          <w:rFonts w:ascii="Century Gothic" w:hAnsi="Century Gothic"/>
          <w:b/>
        </w:rPr>
        <w:fldChar w:fldCharType="end"/>
      </w:r>
      <w:r w:rsidRPr="003461F2">
        <w:rPr>
          <w:rFonts w:ascii="Century Gothic" w:hAnsi="Century Gothic"/>
          <w:b/>
        </w:rPr>
        <w:t>.</w:t>
      </w:r>
      <w:proofErr w:type="gramEnd"/>
      <w:r w:rsidRPr="003461F2">
        <w:rPr>
          <w:rFonts w:ascii="Century Gothic" w:hAnsi="Century Gothic"/>
        </w:rPr>
        <w:t xml:space="preserve"> Sources of Funding</w:t>
      </w:r>
    </w:p>
    <w:tbl>
      <w:tblPr>
        <w:tblStyle w:val="TableGrid"/>
        <w:tblW w:w="100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078"/>
        <w:gridCol w:w="3330"/>
        <w:gridCol w:w="3690"/>
      </w:tblGrid>
      <w:tr w:rsidR="00FC2679" w:rsidRPr="003461F2" w:rsidTr="00FC2679">
        <w:trPr>
          <w:trHeight w:val="548"/>
        </w:trPr>
        <w:tc>
          <w:tcPr>
            <w:tcW w:w="3078" w:type="dxa"/>
            <w:shd w:val="clear" w:color="auto" w:fill="4F81BD"/>
            <w:vAlign w:val="center"/>
          </w:tcPr>
          <w:p w:rsidR="00FC2679" w:rsidRPr="003461F2" w:rsidRDefault="00FC2679" w:rsidP="00A20849">
            <w:pPr>
              <w:jc w:val="center"/>
              <w:rPr>
                <w:rFonts w:ascii="Century Gothic" w:hAnsi="Century Gothic"/>
                <w:color w:val="FFFFFF" w:themeColor="background1"/>
              </w:rPr>
            </w:pPr>
            <w:r w:rsidRPr="003461F2">
              <w:rPr>
                <w:rFonts w:ascii="Century Gothic" w:hAnsi="Century Gothic"/>
                <w:color w:val="FFFFFF" w:themeColor="background1"/>
              </w:rPr>
              <w:t>Option</w:t>
            </w:r>
          </w:p>
        </w:tc>
        <w:tc>
          <w:tcPr>
            <w:tcW w:w="3330" w:type="dxa"/>
            <w:shd w:val="clear" w:color="auto" w:fill="4F81BD"/>
            <w:vAlign w:val="center"/>
          </w:tcPr>
          <w:p w:rsidR="00FC2679" w:rsidRPr="003461F2" w:rsidRDefault="00FC2679" w:rsidP="00FC2679">
            <w:pPr>
              <w:jc w:val="center"/>
              <w:rPr>
                <w:rFonts w:ascii="Century Gothic" w:hAnsi="Century Gothic"/>
                <w:color w:val="FFFFFF" w:themeColor="background1"/>
              </w:rPr>
            </w:pPr>
            <w:r w:rsidRPr="003461F2">
              <w:rPr>
                <w:rFonts w:ascii="Century Gothic" w:hAnsi="Century Gothic"/>
                <w:color w:val="FFFFFF" w:themeColor="background1"/>
              </w:rPr>
              <w:t>Source</w:t>
            </w:r>
            <w:r w:rsidR="001E3C1D" w:rsidRPr="003461F2">
              <w:rPr>
                <w:rFonts w:ascii="Century Gothic" w:hAnsi="Century Gothic"/>
                <w:color w:val="FFFFFF" w:themeColor="background1"/>
              </w:rPr>
              <w:t>s</w:t>
            </w:r>
            <w:r w:rsidRPr="003461F2">
              <w:rPr>
                <w:rFonts w:ascii="Century Gothic" w:hAnsi="Century Gothic"/>
                <w:color w:val="FFFFFF" w:themeColor="background1"/>
              </w:rPr>
              <w:t xml:space="preserve"> of Capital Funding</w:t>
            </w:r>
          </w:p>
        </w:tc>
        <w:tc>
          <w:tcPr>
            <w:tcW w:w="3690" w:type="dxa"/>
            <w:shd w:val="clear" w:color="auto" w:fill="4F81BD"/>
            <w:vAlign w:val="center"/>
          </w:tcPr>
          <w:p w:rsidR="00FC2679" w:rsidRPr="003461F2" w:rsidRDefault="00FC2679" w:rsidP="00A20849">
            <w:pPr>
              <w:jc w:val="center"/>
              <w:rPr>
                <w:rFonts w:ascii="Century Gothic" w:hAnsi="Century Gothic"/>
                <w:color w:val="FFFFFF" w:themeColor="background1"/>
              </w:rPr>
            </w:pPr>
            <w:r w:rsidRPr="003461F2">
              <w:rPr>
                <w:rFonts w:ascii="Century Gothic" w:hAnsi="Century Gothic"/>
                <w:color w:val="FFFFFF" w:themeColor="background1"/>
              </w:rPr>
              <w:t>Source</w:t>
            </w:r>
            <w:r w:rsidR="001E3C1D" w:rsidRPr="003461F2">
              <w:rPr>
                <w:rFonts w:ascii="Century Gothic" w:hAnsi="Century Gothic"/>
                <w:color w:val="FFFFFF" w:themeColor="background1"/>
              </w:rPr>
              <w:t>s</w:t>
            </w:r>
            <w:r w:rsidRPr="003461F2">
              <w:rPr>
                <w:rFonts w:ascii="Century Gothic" w:hAnsi="Century Gothic"/>
                <w:color w:val="FFFFFF" w:themeColor="background1"/>
              </w:rPr>
              <w:t xml:space="preserve"> of Operating Funding</w:t>
            </w:r>
          </w:p>
        </w:tc>
      </w:tr>
      <w:tr w:rsidR="00FC2679" w:rsidRPr="003461F2" w:rsidTr="00A871AE">
        <w:trPr>
          <w:trHeight w:val="432"/>
        </w:trPr>
        <w:tc>
          <w:tcPr>
            <w:tcW w:w="3078" w:type="dxa"/>
            <w:vAlign w:val="center"/>
          </w:tcPr>
          <w:p w:rsidR="00FC2679" w:rsidRPr="003461F2" w:rsidRDefault="00FC2679" w:rsidP="00A20849">
            <w:pPr>
              <w:pStyle w:val="ListParagraph"/>
              <w:numPr>
                <w:ilvl w:val="0"/>
                <w:numId w:val="40"/>
              </w:numPr>
              <w:rPr>
                <w:rFonts w:ascii="Century Gothic" w:hAnsi="Century Gothic"/>
              </w:rPr>
            </w:pPr>
            <w:r w:rsidRPr="003461F2">
              <w:rPr>
                <w:rFonts w:ascii="Century Gothic" w:hAnsi="Century Gothic"/>
              </w:rPr>
              <w:t>Option 1: NAME</w:t>
            </w:r>
          </w:p>
        </w:tc>
        <w:tc>
          <w:tcPr>
            <w:tcW w:w="3330" w:type="dxa"/>
            <w:vAlign w:val="center"/>
          </w:tcPr>
          <w:p w:rsidR="00FC2679" w:rsidRPr="003461F2" w:rsidRDefault="00FC2679" w:rsidP="00FC2679">
            <w:pPr>
              <w:rPr>
                <w:rFonts w:ascii="Century Gothic" w:hAnsi="Century Gothic"/>
              </w:rPr>
            </w:pPr>
          </w:p>
        </w:tc>
        <w:tc>
          <w:tcPr>
            <w:tcW w:w="3690" w:type="dxa"/>
            <w:vAlign w:val="center"/>
          </w:tcPr>
          <w:p w:rsidR="00FC2679" w:rsidRPr="003461F2" w:rsidRDefault="00FC2679" w:rsidP="00A20849">
            <w:pPr>
              <w:rPr>
                <w:rFonts w:ascii="Century Gothic" w:hAnsi="Century Gothic"/>
              </w:rPr>
            </w:pPr>
          </w:p>
        </w:tc>
      </w:tr>
      <w:tr w:rsidR="00FC2679" w:rsidRPr="003461F2" w:rsidTr="00A871AE">
        <w:trPr>
          <w:trHeight w:val="432"/>
        </w:trPr>
        <w:tc>
          <w:tcPr>
            <w:tcW w:w="3078" w:type="dxa"/>
            <w:vAlign w:val="center"/>
          </w:tcPr>
          <w:p w:rsidR="00FC2679" w:rsidRPr="003461F2" w:rsidRDefault="00FC2679" w:rsidP="00A20849">
            <w:pPr>
              <w:pStyle w:val="ListParagraph"/>
              <w:numPr>
                <w:ilvl w:val="0"/>
                <w:numId w:val="40"/>
              </w:numPr>
              <w:rPr>
                <w:rFonts w:ascii="Century Gothic" w:hAnsi="Century Gothic"/>
              </w:rPr>
            </w:pPr>
            <w:r w:rsidRPr="003461F2">
              <w:rPr>
                <w:rFonts w:ascii="Century Gothic" w:hAnsi="Century Gothic"/>
              </w:rPr>
              <w:t>Option 2: NAME</w:t>
            </w:r>
          </w:p>
        </w:tc>
        <w:tc>
          <w:tcPr>
            <w:tcW w:w="3330" w:type="dxa"/>
            <w:vAlign w:val="center"/>
          </w:tcPr>
          <w:p w:rsidR="00FC2679" w:rsidRPr="003461F2" w:rsidRDefault="00FC2679" w:rsidP="00FC2679">
            <w:pPr>
              <w:rPr>
                <w:rFonts w:ascii="Century Gothic" w:hAnsi="Century Gothic"/>
              </w:rPr>
            </w:pPr>
          </w:p>
        </w:tc>
        <w:tc>
          <w:tcPr>
            <w:tcW w:w="3690" w:type="dxa"/>
            <w:vAlign w:val="center"/>
          </w:tcPr>
          <w:p w:rsidR="00FC2679" w:rsidRPr="003461F2" w:rsidRDefault="00FC2679" w:rsidP="00A20849">
            <w:pPr>
              <w:rPr>
                <w:rFonts w:ascii="Century Gothic" w:hAnsi="Century Gothic"/>
              </w:rPr>
            </w:pPr>
          </w:p>
        </w:tc>
      </w:tr>
    </w:tbl>
    <w:p w:rsidR="00515AE4" w:rsidRPr="003461F2" w:rsidRDefault="00515AE4" w:rsidP="00515AE4">
      <w:pPr>
        <w:pStyle w:val="Heading2"/>
        <w:rPr>
          <w:rFonts w:ascii="Century Gothic" w:hAnsi="Century Gothic"/>
          <w:b w:val="0"/>
          <w:color w:val="E36C0A" w:themeColor="accent6" w:themeShade="BF"/>
        </w:rPr>
      </w:pPr>
      <w:r w:rsidRPr="003461F2">
        <w:rPr>
          <w:rFonts w:ascii="Century Gothic" w:hAnsi="Century Gothic"/>
          <w:b w:val="0"/>
          <w:color w:val="E36C0A" w:themeColor="accent6" w:themeShade="BF"/>
        </w:rPr>
        <w:t>Risk Identification</w:t>
      </w:r>
    </w:p>
    <w:p w:rsidR="0039573E" w:rsidRPr="003461F2" w:rsidRDefault="00564068" w:rsidP="0039573E">
      <w:pPr>
        <w:pStyle w:val="ListParagraph"/>
        <w:numPr>
          <w:ilvl w:val="0"/>
          <w:numId w:val="19"/>
        </w:numPr>
        <w:rPr>
          <w:rFonts w:ascii="Century Gothic" w:hAnsi="Century Gothic"/>
        </w:rPr>
      </w:pPr>
      <w:r w:rsidRPr="003461F2">
        <w:rPr>
          <w:rFonts w:ascii="Century Gothic" w:hAnsi="Century Gothic"/>
        </w:rPr>
        <w:t>For each option</w:t>
      </w:r>
      <w:r w:rsidR="0039573E" w:rsidRPr="003461F2">
        <w:rPr>
          <w:rFonts w:ascii="Century Gothic" w:hAnsi="Century Gothic"/>
        </w:rPr>
        <w:t xml:space="preserve"> identified, identify potential </w:t>
      </w:r>
      <w:r w:rsidRPr="003461F2">
        <w:rPr>
          <w:rFonts w:ascii="Century Gothic" w:hAnsi="Century Gothic"/>
        </w:rPr>
        <w:t xml:space="preserve">risks using the </w:t>
      </w:r>
      <w:r w:rsidR="00580934" w:rsidRPr="003461F2">
        <w:rPr>
          <w:rFonts w:ascii="Century Gothic" w:hAnsi="Century Gothic"/>
        </w:rPr>
        <w:t>table below</w:t>
      </w:r>
    </w:p>
    <w:p w:rsidR="000A3EB1" w:rsidRPr="003461F2" w:rsidRDefault="0039573E" w:rsidP="000A3EB1">
      <w:pPr>
        <w:pStyle w:val="ListParagraph"/>
        <w:numPr>
          <w:ilvl w:val="0"/>
          <w:numId w:val="19"/>
        </w:numPr>
        <w:rPr>
          <w:rFonts w:ascii="Century Gothic" w:hAnsi="Century Gothic"/>
        </w:rPr>
      </w:pPr>
      <w:r w:rsidRPr="003461F2">
        <w:rPr>
          <w:rFonts w:ascii="Century Gothic" w:hAnsi="Century Gothic"/>
        </w:rPr>
        <w:t>R</w:t>
      </w:r>
      <w:r w:rsidR="00A4203B" w:rsidRPr="003461F2">
        <w:rPr>
          <w:rFonts w:ascii="Century Gothic" w:hAnsi="Century Gothic"/>
        </w:rPr>
        <w:t xml:space="preserve">efer to </w:t>
      </w:r>
      <w:r w:rsidR="00F01F99" w:rsidRPr="003461F2">
        <w:rPr>
          <w:rFonts w:ascii="Century Gothic" w:hAnsi="Century Gothic"/>
        </w:rPr>
        <w:t xml:space="preserve">the Ministry’s </w:t>
      </w:r>
      <w:hyperlink r:id="rId20" w:history="1">
        <w:r w:rsidR="00F01F99" w:rsidRPr="003461F2">
          <w:rPr>
            <w:rStyle w:val="Hyperlink"/>
          </w:rPr>
          <w:t>Risk Management Guide</w:t>
        </w:r>
      </w:hyperlink>
      <w:r w:rsidRPr="003461F2">
        <w:t xml:space="preserve"> </w:t>
      </w:r>
      <w:r w:rsidR="000A3EB1" w:rsidRPr="003461F2">
        <w:rPr>
          <w:rFonts w:ascii="Century Gothic" w:hAnsi="Century Gothic"/>
        </w:rPr>
        <w:t xml:space="preserve">and the Ministry’s </w:t>
      </w:r>
      <w:hyperlink r:id="rId21" w:history="1">
        <w:r w:rsidR="000A3EB1" w:rsidRPr="003461F2">
          <w:rPr>
            <w:rStyle w:val="Hyperlink"/>
          </w:rPr>
          <w:t>Risk Register</w:t>
        </w:r>
      </w:hyperlink>
      <w:r w:rsidR="000A3EB1" w:rsidRPr="003461F2">
        <w:rPr>
          <w:rFonts w:ascii="Century Gothic" w:hAnsi="Century Gothic"/>
        </w:rPr>
        <w:t xml:space="preserve"> </w:t>
      </w:r>
      <w:r w:rsidRPr="003461F2">
        <w:rPr>
          <w:rFonts w:ascii="Century Gothic" w:hAnsi="Century Gothic"/>
        </w:rPr>
        <w:t>for further details and examples of risk identification</w:t>
      </w:r>
    </w:p>
    <w:p w:rsidR="00AF3F0A" w:rsidRPr="003461F2" w:rsidRDefault="00AF3F0A" w:rsidP="0039573E">
      <w:pPr>
        <w:pStyle w:val="ListParagraph"/>
        <w:numPr>
          <w:ilvl w:val="0"/>
          <w:numId w:val="19"/>
        </w:numPr>
        <w:rPr>
          <w:rStyle w:val="Hyperlink"/>
          <w:color w:val="auto"/>
          <w:u w:val="none"/>
        </w:rPr>
      </w:pPr>
      <w:r w:rsidRPr="003461F2">
        <w:rPr>
          <w:rFonts w:ascii="Century Gothic" w:hAnsi="Century Gothic"/>
        </w:rPr>
        <w:t xml:space="preserve">Note that </w:t>
      </w:r>
      <w:r w:rsidR="006B60DE" w:rsidRPr="003461F2">
        <w:rPr>
          <w:rFonts w:ascii="Century Gothic" w:hAnsi="Century Gothic"/>
        </w:rPr>
        <w:t xml:space="preserve">the subsequent phases of risk </w:t>
      </w:r>
      <w:r w:rsidRPr="003461F2">
        <w:rPr>
          <w:rFonts w:ascii="Century Gothic" w:hAnsi="Century Gothic"/>
        </w:rPr>
        <w:t>evaluation</w:t>
      </w:r>
      <w:r w:rsidR="006B60DE" w:rsidRPr="003461F2">
        <w:rPr>
          <w:rFonts w:ascii="Century Gothic" w:hAnsi="Century Gothic"/>
        </w:rPr>
        <w:t xml:space="preserve"> (inherent), response, monitor &amp; control and risk evaluation (with response) are</w:t>
      </w:r>
      <w:r w:rsidR="00D04F43" w:rsidRPr="003461F2">
        <w:rPr>
          <w:rFonts w:ascii="Century Gothic" w:hAnsi="Century Gothic"/>
        </w:rPr>
        <w:t xml:space="preserve"> completed in </w:t>
      </w:r>
      <w:r w:rsidR="006B60DE" w:rsidRPr="003461F2">
        <w:rPr>
          <w:rFonts w:ascii="Century Gothic" w:hAnsi="Century Gothic"/>
        </w:rPr>
        <w:t>su</w:t>
      </w:r>
      <w:r w:rsidR="00B61CE9" w:rsidRPr="003461F2">
        <w:rPr>
          <w:rFonts w:ascii="Century Gothic" w:hAnsi="Century Gothic"/>
        </w:rPr>
        <w:t>bsequent phases of the project</w:t>
      </w:r>
    </w:p>
    <w:p w:rsidR="00321DB7" w:rsidRPr="003461F2" w:rsidRDefault="00BD5468" w:rsidP="00D843E9">
      <w:pPr>
        <w:jc w:val="center"/>
        <w:rPr>
          <w:rFonts w:ascii="Century Gothic" w:hAnsi="Century Gothic"/>
        </w:rPr>
      </w:pPr>
      <w:r w:rsidRPr="00BD5468">
        <w:rPr>
          <w:rFonts w:ascii="Century Gothic" w:hAnsi="Century Gothic"/>
          <w:b/>
          <w:noProof/>
          <w:lang w:val="en-CA" w:eastAsia="en-CA"/>
        </w:rPr>
        <w:pict>
          <v:group id="Group 16" o:spid="_x0000_s1030" style="position:absolute;left:0;text-align:left;margin-left:4pt;margin-top:17.65pt;width:480.65pt;height:213.5pt;z-index:251701248;mso-width-relative:margin;mso-height-relative:margin" coordsize="62570,278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">
            <v:group id="Group 14" o:spid="_x0000_s1031" style="position:absolute;width:62570;height:27870" coordsize="62570,2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32" type="#_x0000_t87" style="position:absolute;left:10566;top:9969;width:934;height:2206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C5r8A&#10;AADbAAAADwAAAGRycy9kb3ducmV2LnhtbERPTYvCMBC9C/sfwix401RFka5RRBD2sB7sutDj0IxN&#10;sZmUJNb6781B2OPjfW92g21FTz40jhXMphkI4srphmsFl9/jZA0iRGSNrWNS8KQAu+3HaIO5dg8+&#10;U1/EWqQQDjkqMDF2uZShMmQxTF1HnLir8xZjgr6W2uMjhdtWzrNsJS02nBoMdnQwVN2Ku1VQOuPP&#10;WMifVbk+2b/y1FHbL5Uafw77LxCRhvgvfru/tYJFWp++pB8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j0LmvwAAANsAAAAPAAAAAAAAAAAAAAAAAJgCAABkcnMvZG93bnJl&#10;di54bWxQSwUGAAAAAAQABAD1AAAAhAMAAAAA&#10;" adj="598" strokecolor="#e36c0a [2409]" strokeweight="1.5pt"/>
              <v:shape id="AutoShape 15" o:spid="_x0000_s1033" type="#_x0000_t87" style="position:absolute;left:33902;top:13208;width:902;height:155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Ta8MA&#10;AADbAAAADwAAAGRycy9kb3ducmV2LnhtbESP3WoCMRSE7wXfIZyCN1KzXUFka5TSKnpX/HmAw+a4&#10;WdycrJt0jW9vBKGXw8x8wyxW0Taip87XjhV8TDIQxKXTNVcKTsfN+xyED8gaG8ek4E4eVsvhYIGF&#10;djfeU38IlUgQ9gUqMCG0hZS+NGTRT1xLnLyz6yyGJLtK6g5vCW4bmWfZTFqsOS0YbOnbUHk5/FkF&#10;23E2zy/n3/32p1/PrhRNddxEpUZv8esTRKAY/sOv9k4rmO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bTa8MAAADbAAAADwAAAAAAAAAAAAAAAACYAgAAZHJzL2Rv&#10;d25yZXYueG1sUEsFBgAAAAAEAAQA9QAAAIgDAAAAAA==&#10;" adj="758" strokecolor="#e36c0a [2409]" strokeweight="1.5pt"/>
              <v:shape id="AutoShape 19" o:spid="_x0000_s1034" type="#_x0000_t87" style="position:absolute;left:46951;top:15494;width:915;height:1096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YsQA&#10;AADbAAAADwAAAGRycy9kb3ducmV2LnhtbESPT2sCMRTE7wW/Q3iCN82qrZXVKCIIlh6Kdks9PjZv&#10;/+DmZdlEN/32TUHocZiZ3zDrbTCNuFPnassKppMEBHFudc2lguzzMF6CcB5ZY2OZFPyQg+1m8LTG&#10;VNueT3Q/+1JECLsUFVTet6mULq/IoJvYljh6he0M+ii7UuoO+wg3jZwlyUIarDkuVNjSvqL8er4Z&#10;Bf7y7cLsg7Hfh/e3Inv5Kl6zqVKjYditQHgK/j/8aB+1gvkz/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k5GLEAAAA2wAAAA8AAAAAAAAAAAAAAAAAmAIAAGRycy9k&#10;b3ducmV2LnhtbFBLBQYAAAAABAAEAPUAAACJAwAAAAA=&#10;" adj="772" strokecolor="#e36c0a [2409]" strokeweight="1.5pt"/>
              <v:shapetype id="_x0000_t202" coordsize="21600,21600" o:spt="202" path="m,l,21600r21600,l21600,xe">
                <v:stroke joinstyle="miter"/>
                <v:path gradientshapeok="t" o:connecttype="rect"/>
              </v:shapetype>
              <v:shape id="Text Box 10" o:spid="_x0000_s1035" type="#_x0000_t202" style="position:absolute;left:3422;top:1111;width:20511;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961DBA" w:rsidRPr="006A44DF" w:rsidRDefault="00961DBA" w:rsidP="00D843E9">
                      <w:pPr>
                        <w:spacing w:after="0"/>
                        <w:jc w:val="center"/>
                        <w:rPr>
                          <w:rFonts w:ascii="Century Gothic" w:hAnsi="Century Gothic"/>
                          <w:b/>
                          <w:color w:val="548DD4" w:themeColor="text2" w:themeTint="99"/>
                          <w:sz w:val="24"/>
                          <w:szCs w:val="24"/>
                        </w:rPr>
                      </w:pPr>
                      <w:r w:rsidRPr="006A44DF">
                        <w:rPr>
                          <w:rFonts w:ascii="Century Gothic" w:hAnsi="Century Gothic"/>
                          <w:b/>
                          <w:color w:val="548DD4" w:themeColor="text2" w:themeTint="99"/>
                          <w:sz w:val="24"/>
                          <w:szCs w:val="24"/>
                        </w:rPr>
                        <w:t>RISK</w:t>
                      </w:r>
                      <w:r w:rsidRPr="006A44DF">
                        <w:rPr>
                          <w:b/>
                          <w:color w:val="548DD4" w:themeColor="text2" w:themeTint="99"/>
                          <w:sz w:val="24"/>
                          <w:szCs w:val="24"/>
                        </w:rPr>
                        <w:t xml:space="preserve"> </w:t>
                      </w:r>
                      <w:r w:rsidRPr="006A44DF">
                        <w:rPr>
                          <w:rFonts w:ascii="Century Gothic" w:hAnsi="Century Gothic"/>
                          <w:b/>
                          <w:color w:val="548DD4" w:themeColor="text2" w:themeTint="99"/>
                          <w:sz w:val="24"/>
                          <w:szCs w:val="24"/>
                        </w:rPr>
                        <w:t>IDENTIFICATION</w:t>
                      </w:r>
                    </w:p>
                    <w:p w:rsidR="00961DBA" w:rsidRPr="006A44DF" w:rsidRDefault="00961DBA" w:rsidP="00D843E9">
                      <w:pPr>
                        <w:spacing w:after="0"/>
                        <w:jc w:val="center"/>
                        <w:rPr>
                          <w:b/>
                          <w:color w:val="548DD4" w:themeColor="text2" w:themeTint="99"/>
                          <w:sz w:val="20"/>
                          <w:szCs w:val="24"/>
                        </w:rPr>
                      </w:pPr>
                      <w:r w:rsidRPr="006A44DF">
                        <w:rPr>
                          <w:rFonts w:ascii="Century Gothic" w:hAnsi="Century Gothic"/>
                          <w:b/>
                          <w:color w:val="548DD4" w:themeColor="text2" w:themeTint="99"/>
                          <w:sz w:val="20"/>
                          <w:szCs w:val="24"/>
                        </w:rPr>
                        <w:t>(Inherent)</w:t>
                      </w:r>
                      <w:r w:rsidRPr="00D843E9">
                        <w:rPr>
                          <w:rFonts w:ascii="Century Gothic" w:hAnsi="Century Gothic"/>
                          <w:b/>
                          <w:color w:val="548DD4" w:themeColor="text2" w:themeTint="99"/>
                          <w:sz w:val="20"/>
                          <w:szCs w:val="24"/>
                        </w:rPr>
                        <w:t xml:space="preserve"> </w:t>
                      </w:r>
                      <w:r>
                        <w:rPr>
                          <w:rFonts w:ascii="Century Gothic" w:hAnsi="Century Gothic"/>
                          <w:b/>
                          <w:noProof/>
                          <w:color w:val="1F497D" w:themeColor="text2"/>
                          <w:sz w:val="20"/>
                          <w:szCs w:val="24"/>
                          <w:lang w:val="en-CA" w:eastAsia="en-CA"/>
                        </w:rPr>
                        <w:drawing>
                          <wp:inline distT="0" distB="0" distL="0" distR="0">
                            <wp:extent cx="1868170" cy="170632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170" cy="1706325"/>
                                    </a:xfrm>
                                    <a:prstGeom prst="rect">
                                      <a:avLst/>
                                    </a:prstGeom>
                                    <a:noFill/>
                                    <a:ln>
                                      <a:noFill/>
                                    </a:ln>
                                  </pic:spPr>
                                </pic:pic>
                              </a:graphicData>
                            </a:graphic>
                          </wp:inline>
                        </w:drawing>
                      </w:r>
                    </w:p>
                  </w:txbxContent>
                </v:textbox>
              </v:shape>
              <v:shape id="Text Box 17" o:spid="_x0000_s1036" type="#_x0000_t202" style="position:absolute;left:35902;top:1111;width:1409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961DBA" w:rsidRPr="006A44DF" w:rsidRDefault="00961DBA" w:rsidP="00D843E9">
                      <w:pPr>
                        <w:jc w:val="center"/>
                        <w:rPr>
                          <w:rFonts w:ascii="Century Gothic" w:hAnsi="Century Gothic"/>
                          <w:b/>
                          <w:color w:val="548DD4" w:themeColor="text2" w:themeTint="99"/>
                          <w:sz w:val="24"/>
                          <w:szCs w:val="24"/>
                        </w:rPr>
                      </w:pPr>
                      <w:r w:rsidRPr="006A44DF">
                        <w:rPr>
                          <w:rFonts w:ascii="Century Gothic" w:hAnsi="Century Gothic"/>
                          <w:b/>
                          <w:color w:val="548DD4" w:themeColor="text2" w:themeTint="99"/>
                          <w:sz w:val="24"/>
                          <w:szCs w:val="24"/>
                        </w:rPr>
                        <w:t>RISK RESPONSE</w:t>
                      </w:r>
                    </w:p>
                  </w:txbxContent>
                </v:textbox>
              </v:shape>
              <v:shape id="Text Box 5" o:spid="_x0000_s1037" type="#_x0000_t202" style="position:absolute;left:4565;top:22256;width:1304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961DBA" w:rsidRPr="00621D61" w:rsidRDefault="00961DBA" w:rsidP="00D843E9">
                      <w:pPr>
                        <w:jc w:val="center"/>
                        <w:rPr>
                          <w:rFonts w:ascii="Century Gothic" w:hAnsi="Century Gothic"/>
                          <w:b/>
                          <w:color w:val="E36C0A" w:themeColor="accent6" w:themeShade="BF"/>
                          <w:sz w:val="18"/>
                        </w:rPr>
                      </w:pPr>
                      <w:r w:rsidRPr="00621D61">
                        <w:rPr>
                          <w:rFonts w:ascii="Century Gothic" w:hAnsi="Century Gothic"/>
                          <w:b/>
                          <w:color w:val="E36C0A" w:themeColor="accent6" w:themeShade="BF"/>
                          <w:sz w:val="18"/>
                        </w:rPr>
                        <w:t>Risk Identification Details</w:t>
                      </w:r>
                    </w:p>
                  </w:txbxContent>
                </v:textbox>
              </v:shape>
              <v:shape id="Text Box 5" o:spid="_x0000_s1038" type="#_x0000_t202" style="position:absolute;left:27901;top:22256;width:12332;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961DBA" w:rsidRPr="00621D61" w:rsidRDefault="00961DBA" w:rsidP="00D843E9">
                      <w:pPr>
                        <w:jc w:val="center"/>
                        <w:rPr>
                          <w:rFonts w:ascii="Century Gothic" w:hAnsi="Century Gothic"/>
                          <w:b/>
                          <w:color w:val="E36C0A" w:themeColor="accent6" w:themeShade="BF"/>
                          <w:sz w:val="18"/>
                        </w:rPr>
                      </w:pPr>
                      <w:r w:rsidRPr="00621D61">
                        <w:rPr>
                          <w:rFonts w:ascii="Century Gothic" w:hAnsi="Century Gothic"/>
                          <w:b/>
                          <w:color w:val="E36C0A" w:themeColor="accent6" w:themeShade="BF"/>
                          <w:sz w:val="18"/>
                        </w:rPr>
                        <w:t xml:space="preserve">Risk Response Details </w:t>
                      </w:r>
                    </w:p>
                  </w:txbxContent>
                </v:textbox>
              </v:shape>
              <v:shape id="Text Box 18" o:spid="_x0000_s1039" type="#_x0000_t202" style="position:absolute;left:41667;top:22161;width:9785;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961DBA" w:rsidRPr="00621D61" w:rsidRDefault="00961DBA" w:rsidP="00D843E9">
                      <w:pPr>
                        <w:jc w:val="center"/>
                        <w:rPr>
                          <w:rFonts w:ascii="Century Gothic" w:hAnsi="Century Gothic"/>
                          <w:b/>
                          <w:color w:val="E36C0A" w:themeColor="accent6" w:themeShade="BF"/>
                          <w:sz w:val="18"/>
                        </w:rPr>
                      </w:pPr>
                      <w:r w:rsidRPr="00621D61">
                        <w:rPr>
                          <w:rFonts w:ascii="Century Gothic" w:hAnsi="Century Gothic"/>
                          <w:b/>
                          <w:color w:val="E36C0A" w:themeColor="accent6" w:themeShade="BF"/>
                          <w:sz w:val="18"/>
                        </w:rPr>
                        <w:t>Risk Monitor &amp; Control</w:t>
                      </w:r>
                    </w:p>
                  </w:txbxContent>
                </v:textbox>
              </v:shape>
              <v:shape id="Text Box 8" o:spid="_x0000_s1040" type="#_x0000_t202" style="position:absolute;left:50595;top:22161;width:1197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961DBA" w:rsidRPr="00621D61" w:rsidRDefault="00961DBA" w:rsidP="00D843E9">
                      <w:pPr>
                        <w:spacing w:after="0"/>
                        <w:jc w:val="center"/>
                        <w:rPr>
                          <w:rFonts w:ascii="Century Gothic" w:hAnsi="Century Gothic"/>
                          <w:b/>
                          <w:color w:val="E36C0A" w:themeColor="accent6" w:themeShade="BF"/>
                          <w:sz w:val="18"/>
                        </w:rPr>
                      </w:pPr>
                      <w:r w:rsidRPr="00621D61">
                        <w:rPr>
                          <w:rFonts w:ascii="Century Gothic" w:hAnsi="Century Gothic"/>
                          <w:b/>
                          <w:color w:val="E36C0A" w:themeColor="accent6" w:themeShade="BF"/>
                          <w:sz w:val="18"/>
                        </w:rPr>
                        <w:t>Risk Evaluation</w:t>
                      </w:r>
                    </w:p>
                    <w:p w:rsidR="00961DBA" w:rsidRPr="00621D61" w:rsidRDefault="00961DBA" w:rsidP="00D843E9">
                      <w:pPr>
                        <w:spacing w:after="0"/>
                        <w:jc w:val="center"/>
                        <w:rPr>
                          <w:rFonts w:ascii="Century Gothic" w:hAnsi="Century Gothic"/>
                          <w:b/>
                          <w:color w:val="E36C0A" w:themeColor="accent6" w:themeShade="BF"/>
                          <w:sz w:val="18"/>
                        </w:rPr>
                      </w:pPr>
                      <w:r>
                        <w:rPr>
                          <w:rFonts w:ascii="Century Gothic" w:hAnsi="Century Gothic"/>
                          <w:b/>
                          <w:color w:val="E36C0A" w:themeColor="accent6" w:themeShade="BF"/>
                          <w:sz w:val="18"/>
                        </w:rPr>
                        <w:t>(W</w:t>
                      </w:r>
                      <w:r w:rsidRPr="00621D61">
                        <w:rPr>
                          <w:rFonts w:ascii="Century Gothic" w:hAnsi="Century Gothic"/>
                          <w:b/>
                          <w:color w:val="E36C0A" w:themeColor="accent6" w:themeShade="BF"/>
                          <w:sz w:val="18"/>
                        </w:rPr>
                        <w:t>ith Response)</w:t>
                      </w:r>
                    </w:p>
                  </w:txbxContent>
                </v:textbox>
              </v:shape>
              <v:shape id="Picture 49" o:spid="_x0000_s1041" type="#_x0000_t75" style="position:absolute;left:374;top:8350;width:59436;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LAcPEAAAA2wAAAA8AAABkcnMvZG93bnJldi54bWxEj0FrAjEUhO+C/yE8oTfNKsW1q1FUsHjQ&#10;QrWFHh+b5+5q8rJsUt3++0YQPA4z8w0zW7TWiCs1vnKsYDhIQBDnTldcKPg6bvoTED4gazSOScEf&#10;eVjMu50ZZtrd+JOuh1CICGGfoYIyhDqT0uclWfQDVxNH7+QaiyHKppC6wVuEWyNHSTKWFiuOCyXW&#10;tC4pvxx+rYKPfYJDCu9yl553q/T0Y0yVfiv10muXUxCB2vAMP9pbreD1De5f4g+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LAcPEAAAA2wAAAA8AAAAAAAAAAAAAAAAA&#10;nwIAAGRycy9kb3ducmV2LnhtbFBLBQYAAAAABAAEAPcAAACQAwAAAAA=&#10;">
                <v:imagedata r:id="rId23" o:title=""/>
                <v:path arrowok="t"/>
              </v:shape>
              <v:shape id="AutoShape 13" o:spid="_x0000_s1042" type="#_x0000_t87" style="position:absolute;left:24187;top:19018;width:756;height:377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XLcAA&#10;AADbAAAADwAAAGRycy9kb3ducmV2LnhtbERPz2vCMBS+D/Y/hCfstqZ1OKQ2igzcdhKs9f5snm21&#10;eSlJZrv/fjkIO358v4vNZHpxJ+c7ywqyJAVBXFvdcaOgOu5elyB8QNbYWyYFv+Rhs35+KjDXduQD&#10;3cvQiBjCPkcFbQhDLqWvWzLoEzsQR+5incEQoWukdjjGcNPLeZq+S4Mdx4YWB/poqb6VP0bBrs72&#10;19PwmVV6HvqxWn6dy+lNqZfZtF2BCDSFf/HD/a0VLOL6+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XXLcAAAADbAAAADwAAAAAAAAAAAAAAAACYAgAAZHJzL2Rvd25y&#10;ZXYueG1sUEsFBgAAAAAEAAQA9QAAAIUDAAAAAA==&#10;" adj="2831" strokecolor="#e36c0a [2409]" strokeweight="1.5pt"/>
              <v:shape id="AutoShape 15" o:spid="_x0000_s1043" type="#_x0000_t87" style="position:absolute;left:56095;top:17780;width:851;height:637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LKcQA&#10;AADbAAAADwAAAGRycy9kb3ducmV2LnhtbESPQWsCMRSE7wX/Q3hCbzXbgkVXs1KkLVLxoC14fWye&#10;m2U3L2uSruu/N0Khx2FmvmGWq8G2oicfascKnicZCOLS6ZorBT/fH08zECEia2wdk4IrBVgVo4cl&#10;5tpdeE/9IVYiQTjkqMDE2OVShtKQxTBxHXHyTs5bjEn6SmqPlwS3rXzJsldpsea0YLCjtaGyOfxa&#10;BbPN3F17I93uc/t1Or+3211z9Eo9joe3BYhIQ/wP/7U3WsF0Cvc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CynEAAAA2wAAAA8AAAAAAAAAAAAAAAAAmAIAAGRycy9k&#10;b3ducmV2LnhtbFBLBQYAAAAABAAEAPUAAACJAwAAAAA=&#10;" adj="1739" strokecolor="#e36c0a [2409]" strokeweight="1.5pt"/>
              <v:shape id="AutoShape 11" o:spid="_x0000_s1044" type="#_x0000_t87" style="position:absolute;left:42476;top:-15749;width:1828;height:333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sFsUA&#10;AADbAAAADwAAAGRycy9kb3ducmV2LnhtbESPT2vCQBTE74LfYXlCb82mhtoSs4oGhZaCYNqDx0f2&#10;5Q/Nvg3ZjabfvlsoeBxm5jdMtp1MJ640uNaygqcoBkFcWt1yreDr8/j4CsJ5ZI2dZVLwQw62m/ks&#10;w1TbG5/pWvhaBAi7FBU03veplK5syKCLbE8cvMoOBn2QQy31gLcAN51cxvFKGmw5LDTYU95Q+V2M&#10;RkHeV+/0sq+k6/JLfRiPtEo+Tko9LKbdGoSnyd/D/+03reA5gb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2wWxQAAANsAAAAPAAAAAAAAAAAAAAAAAJgCAABkcnMv&#10;ZG93bnJldi54bWxQSwUGAAAAAAQABAD1AAAAigMAAAAA&#10;" adj="884" strokecolor="#548dd4 [1951]" strokeweight="2.25pt"/>
              <v:shape id="AutoShape 11" o:spid="_x0000_s1045" type="#_x0000_t87" style="position:absolute;left:12281;top:-11939;width:1828;height:257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RXsIA&#10;AADbAAAADwAAAGRycy9kb3ducmV2LnhtbESPzWrDMBCE74W8g9hAb42c0pbgRAmhxdCr7R5yXKyN&#10;rcRaOZb8k7ePCoUeh5n5htkdZtuKkXpvHCtYrxIQxJXThmsFP2X2sgHhA7LG1jEpuJOHw37xtMNU&#10;u4lzGotQiwhhn6KCJoQuldJXDVn0K9cRR+/seoshyr6Wuscpwm0rX5PkQ1o0HBca7OizoepaDFbB&#10;YLJkvF3GMsfOa5uzuXydCqWel/NxCyLQHP7Df+1vreD9DX6/x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RFewgAAANsAAAAPAAAAAAAAAAAAAAAAAJgCAABkcnMvZG93&#10;bnJldi54bWxQSwUGAAAAAAQABAD1AAAAhwMAAAAA&#10;" adj="1148" strokecolor="#548dd4 [1951]" strokeweight="2.25pt"/>
              <v:shape id="Text Box 5" o:spid="_x0000_s1046" type="#_x0000_t202" style="position:absolute;left:18472;top:22352;width:11747;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61DBA" w:rsidRPr="00621D61" w:rsidRDefault="00961DBA" w:rsidP="00D843E9">
                      <w:pPr>
                        <w:jc w:val="center"/>
                        <w:rPr>
                          <w:rFonts w:ascii="Century Gothic" w:hAnsi="Century Gothic"/>
                          <w:b/>
                          <w:color w:val="E36C0A" w:themeColor="accent6" w:themeShade="BF"/>
                          <w:sz w:val="18"/>
                        </w:rPr>
                      </w:pPr>
                      <w:r w:rsidRPr="00621D61">
                        <w:rPr>
                          <w:rFonts w:ascii="Century Gothic" w:hAnsi="Century Gothic"/>
                          <w:b/>
                          <w:color w:val="E36C0A" w:themeColor="accent6" w:themeShade="BF"/>
                          <w:sz w:val="18"/>
                        </w:rPr>
                        <w:t>Risk Evaluation (Inherent)</w:t>
                      </w:r>
                    </w:p>
                  </w:txbxContent>
                </v:textbox>
              </v:shape>
            </v:group>
            <v:rect id="Rectangle 7" o:spid="_x0000_s1047" style="position:absolute;left:19621;top:23050;width:2921;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YXcIA&#10;AADaAAAADwAAAGRycy9kb3ducmV2LnhtbESPT4vCMBTE74LfITzBm6YWUemayioIXvag7sJ6eySv&#10;f9jmpTRR67ffCILHYWZ+w6w3vW3EjTpfO1YwmyYgiLUzNZcKvs/7yQqED8gGG8ek4EEeNvlwsMbM&#10;uDsf6XYKpYgQ9hkqqEJoMym9rsiin7qWOHqF6yyGKLtSmg7vEW4bmSbJQlqsOS5U2NKuIv13uloF&#10;yWr/u9PLn0ttvi6zVNttkc57pcaj/vMDRKA+vMOv9sEoWMLz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RhdwgAAANoAAAAPAAAAAAAAAAAAAAAAAJgCAABkcnMvZG93&#10;bnJldi54bWxQSwUGAAAAAAQABAD1AAAAhwMAAAAA&#10;" stroked="f" strokeweight="2pt">
              <v:fill opacity="49087f"/>
            </v:rect>
            <v:rect id="Rectangle 15" o:spid="_x0000_s1048" style="position:absolute;left:22574;top:6680;width:39846;height:19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l6sMA&#10;AADbAAAADwAAAGRycy9kb3ducmV2LnhtbERPTWvCQBC9C/0PyxS8mY3BtpK6hhoQvPTQaKHeht0x&#10;Cc3Ohuxq4r/vFgq9zeN9zqaYbCduNPjWsYJlkoIg1s60XCs4HfeLNQgfkA12jknBnTwU24fZBnPj&#10;Rv6gWxVqEUPY56igCaHPpfS6IYs+cT1x5C5usBgiHGppBhxjuO1klqbP0mLLsaHBnsqG9Hd1tQrS&#10;9f6r1C+f59a8n5eZtrtLtpqUmj9Ob68gAk3hX/znPpg4/wl+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l6sMAAADbAAAADwAAAAAAAAAAAAAAAACYAgAAZHJzL2Rv&#10;d25yZXYueG1sUEsFBgAAAAAEAAQA9QAAAIgDAAAAAA==&#10;" stroked="f" strokeweight="2pt">
              <v:fill opacity="49087f"/>
            </v:rect>
          </v:group>
        </w:pict>
      </w:r>
      <w:r w:rsidRPr="00BD5468">
        <w:rPr>
          <w:rFonts w:ascii="Century Gothic" w:hAnsi="Century Gothic"/>
          <w:b/>
          <w:noProof/>
          <w:lang w:val="en-CA" w:eastAsia="en-CA"/>
        </w:rPr>
        <w:pict>
          <v:rect id="Rectangle 2" o:spid="_x0000_s1049" style="position:absolute;left:0;text-align:left;margin-left:208.35pt;margin-top:16.5pt;width:265.7pt;height: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" stroked="f" strokeweight="2pt">
            <v:fill opacity="49087f"/>
          </v:rect>
        </w:pict>
      </w:r>
      <w:proofErr w:type="gramStart"/>
      <w:r w:rsidR="00764245" w:rsidRPr="003461F2">
        <w:rPr>
          <w:rFonts w:ascii="Century Gothic" w:hAnsi="Century Gothic"/>
          <w:b/>
        </w:rPr>
        <w:t xml:space="preserve">Table </w:t>
      </w:r>
      <w:r w:rsidRPr="003461F2">
        <w:rPr>
          <w:rFonts w:ascii="Century Gothic" w:hAnsi="Century Gothic"/>
          <w:b/>
        </w:rPr>
        <w:fldChar w:fldCharType="begin"/>
      </w:r>
      <w:r w:rsidR="00455655" w:rsidRPr="003461F2">
        <w:rPr>
          <w:rFonts w:ascii="Century Gothic" w:hAnsi="Century Gothic"/>
          <w:b/>
        </w:rPr>
        <w:instrText xml:space="preserve"> STYLEREF 1 \s </w:instrText>
      </w:r>
      <w:r w:rsidRPr="003461F2">
        <w:rPr>
          <w:rFonts w:ascii="Century Gothic" w:hAnsi="Century Gothic"/>
          <w:b/>
        </w:rPr>
        <w:fldChar w:fldCharType="separate"/>
      </w:r>
      <w:r w:rsidR="00E06A67" w:rsidRPr="003461F2">
        <w:rPr>
          <w:rFonts w:ascii="Century Gothic" w:hAnsi="Century Gothic"/>
          <w:b/>
          <w:noProof/>
        </w:rPr>
        <w:t>4</w:t>
      </w:r>
      <w:r w:rsidRPr="003461F2">
        <w:rPr>
          <w:rFonts w:ascii="Century Gothic" w:hAnsi="Century Gothic"/>
          <w:b/>
        </w:rPr>
        <w:fldChar w:fldCharType="end"/>
      </w:r>
      <w:r w:rsidR="00455655" w:rsidRPr="003461F2">
        <w:rPr>
          <w:rFonts w:ascii="Century Gothic" w:hAnsi="Century Gothic"/>
          <w:b/>
        </w:rPr>
        <w:noBreakHyphen/>
      </w:r>
      <w:r w:rsidRPr="003461F2">
        <w:rPr>
          <w:rFonts w:ascii="Century Gothic" w:hAnsi="Century Gothic"/>
          <w:b/>
        </w:rPr>
        <w:fldChar w:fldCharType="begin"/>
      </w:r>
      <w:r w:rsidR="00455655" w:rsidRPr="003461F2">
        <w:rPr>
          <w:rFonts w:ascii="Century Gothic" w:hAnsi="Century Gothic"/>
          <w:b/>
        </w:rPr>
        <w:instrText xml:space="preserve"> SEQ Table \* ARABIC \s 1 </w:instrText>
      </w:r>
      <w:r w:rsidRPr="003461F2">
        <w:rPr>
          <w:rFonts w:ascii="Century Gothic" w:hAnsi="Century Gothic"/>
          <w:b/>
        </w:rPr>
        <w:fldChar w:fldCharType="separate"/>
      </w:r>
      <w:r w:rsidR="00E06A67" w:rsidRPr="003461F2">
        <w:rPr>
          <w:rFonts w:ascii="Century Gothic" w:hAnsi="Century Gothic"/>
          <w:b/>
          <w:noProof/>
        </w:rPr>
        <w:t>5</w:t>
      </w:r>
      <w:r w:rsidRPr="003461F2">
        <w:rPr>
          <w:rFonts w:ascii="Century Gothic" w:hAnsi="Century Gothic"/>
          <w:b/>
        </w:rPr>
        <w:fldChar w:fldCharType="end"/>
      </w:r>
      <w:r w:rsidR="00764245" w:rsidRPr="003461F2">
        <w:rPr>
          <w:rFonts w:ascii="Century Gothic" w:hAnsi="Century Gothic"/>
          <w:b/>
        </w:rPr>
        <w:t>.</w:t>
      </w:r>
      <w:proofErr w:type="gramEnd"/>
      <w:r w:rsidR="00764245" w:rsidRPr="003461F2">
        <w:rPr>
          <w:rFonts w:ascii="Century Gothic" w:hAnsi="Century Gothic"/>
        </w:rPr>
        <w:t xml:space="preserve"> </w:t>
      </w:r>
      <w:r w:rsidR="001151CE" w:rsidRPr="003461F2">
        <w:rPr>
          <w:rFonts w:ascii="Century Gothic" w:hAnsi="Century Gothic"/>
        </w:rPr>
        <w:t>Risk Register – Risk Identification</w:t>
      </w:r>
    </w:p>
    <w:p w:rsidR="00D77C5E" w:rsidRPr="003461F2" w:rsidRDefault="00D77C5E" w:rsidP="00D843E9">
      <w:pPr>
        <w:jc w:val="center"/>
        <w:rPr>
          <w:rFonts w:ascii="Century Gothic" w:hAnsi="Century Gothic"/>
        </w:rPr>
      </w:pPr>
    </w:p>
    <w:p w:rsidR="00D77C5E" w:rsidRPr="003461F2" w:rsidRDefault="00D77C5E" w:rsidP="00D843E9">
      <w:pPr>
        <w:jc w:val="center"/>
        <w:rPr>
          <w:rFonts w:ascii="Century Gothic" w:hAnsi="Century Gothic"/>
        </w:rPr>
      </w:pPr>
    </w:p>
    <w:p w:rsidR="00D77C5E" w:rsidRPr="003461F2" w:rsidRDefault="00D77C5E" w:rsidP="00D843E9">
      <w:pPr>
        <w:jc w:val="center"/>
        <w:rPr>
          <w:rFonts w:ascii="Century Gothic" w:hAnsi="Century Gothic"/>
        </w:rPr>
      </w:pPr>
    </w:p>
    <w:p w:rsidR="00D77C5E" w:rsidRPr="003461F2" w:rsidRDefault="00D77C5E" w:rsidP="00D843E9">
      <w:pPr>
        <w:jc w:val="center"/>
        <w:rPr>
          <w:rFonts w:ascii="Century Gothic" w:hAnsi="Century Gothic"/>
        </w:rPr>
      </w:pPr>
    </w:p>
    <w:p w:rsidR="00D77C5E" w:rsidRPr="003461F2" w:rsidRDefault="00D77C5E" w:rsidP="00D843E9">
      <w:pPr>
        <w:jc w:val="center"/>
        <w:rPr>
          <w:rFonts w:ascii="Century Gothic" w:hAnsi="Century Gothic"/>
        </w:rPr>
      </w:pPr>
    </w:p>
    <w:p w:rsidR="00D77C5E" w:rsidRPr="003461F2" w:rsidRDefault="00D77C5E" w:rsidP="00D843E9">
      <w:pPr>
        <w:jc w:val="center"/>
        <w:rPr>
          <w:rFonts w:ascii="Century Gothic" w:hAnsi="Century Gothic"/>
        </w:rPr>
      </w:pPr>
    </w:p>
    <w:p w:rsidR="00D77C5E" w:rsidRPr="003461F2" w:rsidRDefault="00D77C5E" w:rsidP="00D843E9">
      <w:pPr>
        <w:jc w:val="center"/>
        <w:rPr>
          <w:rFonts w:ascii="Century Gothic" w:hAnsi="Century Gothic"/>
        </w:rPr>
      </w:pPr>
    </w:p>
    <w:p w:rsidR="00D77C5E" w:rsidRPr="003461F2" w:rsidRDefault="00D77C5E" w:rsidP="00D843E9">
      <w:pPr>
        <w:jc w:val="center"/>
        <w:rPr>
          <w:rFonts w:ascii="Century Gothic" w:hAnsi="Century Gothic"/>
        </w:rPr>
      </w:pPr>
    </w:p>
    <w:tbl>
      <w:tblPr>
        <w:tblpPr w:leftFromText="180" w:rightFromText="180" w:vertAnchor="text" w:horzAnchor="margin" w:tblpXSpec="right" w:tblpY="220"/>
        <w:tblW w:w="5454" w:type="dxa"/>
        <w:tblLook w:val="0000"/>
      </w:tblPr>
      <w:tblGrid>
        <w:gridCol w:w="5454"/>
      </w:tblGrid>
      <w:tr w:rsidR="00753721" w:rsidRPr="003461F2" w:rsidTr="00F01F99">
        <w:trPr>
          <w:trHeight w:val="683"/>
        </w:trPr>
        <w:tc>
          <w:tcPr>
            <w:tcW w:w="5454" w:type="dxa"/>
            <w:shd w:val="clear" w:color="auto" w:fill="F2DBDB" w:themeFill="accent2" w:themeFillTint="33"/>
            <w:vAlign w:val="center"/>
          </w:tcPr>
          <w:p w:rsidR="00753721" w:rsidRPr="003461F2" w:rsidRDefault="00753721" w:rsidP="00753721">
            <w:pPr>
              <w:spacing w:after="0" w:line="240" w:lineRule="auto"/>
              <w:rPr>
                <w:rFonts w:ascii="Century Gothic" w:hAnsi="Century Gothic"/>
                <w:sz w:val="16"/>
              </w:rPr>
            </w:pPr>
            <w:r w:rsidRPr="003461F2">
              <w:rPr>
                <w:rFonts w:ascii="Century Gothic" w:hAnsi="Century Gothic"/>
                <w:b/>
                <w:noProof/>
                <w:sz w:val="16"/>
                <w:szCs w:val="16"/>
                <w:lang w:val="en-CA" w:eastAsia="en-CA"/>
              </w:rPr>
              <w:drawing>
                <wp:anchor distT="0" distB="0" distL="114300" distR="114300" simplePos="0" relativeHeight="251714560" behindDoc="0" locked="0" layoutInCell="1" allowOverlap="1">
                  <wp:simplePos x="0" y="0"/>
                  <wp:positionH relativeFrom="column">
                    <wp:posOffset>2932430</wp:posOffset>
                  </wp:positionH>
                  <wp:positionV relativeFrom="paragraph">
                    <wp:posOffset>-28575</wp:posOffset>
                  </wp:positionV>
                  <wp:extent cx="400050" cy="400050"/>
                  <wp:effectExtent l="0" t="0" r="0" b="0"/>
                  <wp:wrapNone/>
                  <wp:docPr id="19" name="Picture 19" descr="C:\Documents and Settings\elieu\Local Settings\Temporary Internet Files\Content.IE5\TUXEBEIZ\MC900431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ieu\Local Settings\Temporary Internet Files\Content.IE5\TUXEBEIZ\MC900431613[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anchor>
              </w:drawing>
            </w:r>
            <w:r w:rsidRPr="003461F2">
              <w:rPr>
                <w:rFonts w:ascii="Century Gothic" w:hAnsi="Century Gothic"/>
                <w:b/>
                <w:sz w:val="16"/>
              </w:rPr>
              <w:t>RESOURCES</w:t>
            </w:r>
          </w:p>
          <w:p w:rsidR="00753721" w:rsidRPr="003461F2" w:rsidRDefault="00753721" w:rsidP="00F01F99">
            <w:pPr>
              <w:numPr>
                <w:ilvl w:val="0"/>
                <w:numId w:val="43"/>
              </w:numPr>
              <w:spacing w:after="0" w:line="240" w:lineRule="auto"/>
              <w:ind w:left="342" w:hanging="270"/>
              <w:rPr>
                <w:rFonts w:ascii="Century Gothic" w:hAnsi="Century Gothic"/>
                <w:sz w:val="20"/>
              </w:rPr>
            </w:pPr>
            <w:r w:rsidRPr="003461F2">
              <w:rPr>
                <w:rFonts w:ascii="Century Gothic" w:hAnsi="Century Gothic"/>
                <w:sz w:val="16"/>
              </w:rPr>
              <w:t xml:space="preserve">Section 4.3  of </w:t>
            </w:r>
            <w:r w:rsidR="00F01F99" w:rsidRPr="003461F2">
              <w:rPr>
                <w:rFonts w:ascii="Century Gothic" w:hAnsi="Century Gothic"/>
                <w:sz w:val="16"/>
              </w:rPr>
              <w:t xml:space="preserve">the Ministry’s </w:t>
            </w:r>
            <w:r w:rsidRPr="003461F2">
              <w:rPr>
                <w:rFonts w:ascii="Century Gothic" w:hAnsi="Century Gothic"/>
                <w:sz w:val="16"/>
              </w:rPr>
              <w:t xml:space="preserve"> Risk Management Guide</w:t>
            </w:r>
          </w:p>
        </w:tc>
      </w:tr>
    </w:tbl>
    <w:p w:rsidR="00D77C5E" w:rsidRPr="003461F2" w:rsidRDefault="00D77C5E" w:rsidP="00D843E9">
      <w:pPr>
        <w:rPr>
          <w:rFonts w:ascii="Century Gothic" w:hAnsi="Century Gothic" w:cstheme="minorHAnsi"/>
          <w:b/>
          <w:color w:val="4F81BD"/>
          <w:sz w:val="28"/>
          <w:szCs w:val="36"/>
        </w:rPr>
      </w:pPr>
    </w:p>
    <w:p w:rsidR="00671F05" w:rsidRPr="003461F2" w:rsidRDefault="00357EC1" w:rsidP="00D843E9">
      <w:pPr>
        <w:pStyle w:val="Heading1"/>
        <w:numPr>
          <w:ilvl w:val="0"/>
          <w:numId w:val="13"/>
        </w:numPr>
        <w:pBdr>
          <w:bottom w:val="single" w:sz="4" w:space="1" w:color="4F81BD"/>
        </w:pBdr>
        <w:rPr>
          <w:rFonts w:ascii="Century Gothic" w:hAnsi="Century Gothic" w:cstheme="minorHAnsi"/>
          <w:b w:val="0"/>
          <w:color w:val="4F81BD"/>
          <w:sz w:val="36"/>
          <w:szCs w:val="36"/>
        </w:rPr>
      </w:pPr>
      <w:bookmarkStart w:id="42" w:name="_Toc347856670"/>
      <w:r w:rsidRPr="003461F2">
        <w:rPr>
          <w:rFonts w:ascii="Century Gothic" w:hAnsi="Century Gothic" w:cstheme="minorHAnsi"/>
          <w:b w:val="0"/>
          <w:color w:val="4F81BD"/>
          <w:sz w:val="36"/>
          <w:szCs w:val="36"/>
        </w:rPr>
        <w:lastRenderedPageBreak/>
        <w:t>CONCLUSIONS &amp; RECOMMENDATIONS</w:t>
      </w:r>
      <w:bookmarkEnd w:id="42"/>
    </w:p>
    <w:p w:rsidR="00EC7EB1" w:rsidRPr="003461F2" w:rsidRDefault="00EC7EB1" w:rsidP="00EC7EB1">
      <w:pPr>
        <w:pStyle w:val="Heading2"/>
        <w:rPr>
          <w:rFonts w:ascii="Century Gothic" w:hAnsi="Century Gothic"/>
          <w:b w:val="0"/>
          <w:color w:val="E36C0A" w:themeColor="accent6" w:themeShade="BF"/>
        </w:rPr>
      </w:pPr>
      <w:r w:rsidRPr="003461F2">
        <w:rPr>
          <w:rFonts w:ascii="Century Gothic" w:hAnsi="Century Gothic"/>
          <w:b w:val="0"/>
          <w:color w:val="E36C0A" w:themeColor="accent6" w:themeShade="BF"/>
        </w:rPr>
        <w:t>Conclusions</w:t>
      </w:r>
    </w:p>
    <w:p w:rsidR="00671F05" w:rsidRPr="003461F2" w:rsidRDefault="00EC7EB1" w:rsidP="00EC7EB1">
      <w:pPr>
        <w:pStyle w:val="ListParagraph"/>
        <w:numPr>
          <w:ilvl w:val="0"/>
          <w:numId w:val="19"/>
        </w:numPr>
        <w:rPr>
          <w:rFonts w:ascii="Century Gothic" w:hAnsi="Century Gothic"/>
        </w:rPr>
      </w:pPr>
      <w:r w:rsidRPr="003461F2">
        <w:rPr>
          <w:rFonts w:ascii="Century Gothic" w:hAnsi="Century Gothic"/>
        </w:rPr>
        <w:t xml:space="preserve">List major conclusions </w:t>
      </w:r>
    </w:p>
    <w:p w:rsidR="00EC7EB1" w:rsidRPr="003461F2" w:rsidRDefault="00EC7EB1" w:rsidP="00EC7EB1">
      <w:pPr>
        <w:pStyle w:val="Heading2"/>
        <w:rPr>
          <w:rFonts w:ascii="Century Gothic" w:hAnsi="Century Gothic"/>
          <w:b w:val="0"/>
          <w:color w:val="E36C0A" w:themeColor="accent6" w:themeShade="BF"/>
        </w:rPr>
      </w:pPr>
      <w:r w:rsidRPr="003461F2">
        <w:rPr>
          <w:rFonts w:ascii="Century Gothic" w:hAnsi="Century Gothic"/>
          <w:b w:val="0"/>
          <w:color w:val="E36C0A" w:themeColor="accent6" w:themeShade="BF"/>
        </w:rPr>
        <w:t>Recommendations</w:t>
      </w:r>
    </w:p>
    <w:p w:rsidR="008E7147" w:rsidRPr="003461F2" w:rsidRDefault="007635C2" w:rsidP="007635C2">
      <w:pPr>
        <w:pStyle w:val="ListParagraph"/>
        <w:numPr>
          <w:ilvl w:val="0"/>
          <w:numId w:val="19"/>
        </w:numPr>
        <w:rPr>
          <w:rFonts w:ascii="Century Gothic" w:hAnsi="Century Gothic"/>
        </w:rPr>
      </w:pPr>
      <w:r w:rsidRPr="003461F2">
        <w:rPr>
          <w:rFonts w:ascii="Century Gothic" w:hAnsi="Century Gothic"/>
        </w:rPr>
        <w:t xml:space="preserve">List recommended next steps, including a corresponding budget </w:t>
      </w:r>
      <w:r w:rsidR="005F394C" w:rsidRPr="003461F2">
        <w:rPr>
          <w:rFonts w:ascii="Century Gothic" w:hAnsi="Century Gothic"/>
        </w:rPr>
        <w:t>to prepare</w:t>
      </w:r>
      <w:r w:rsidRPr="003461F2">
        <w:rPr>
          <w:rFonts w:ascii="Century Gothic" w:hAnsi="Century Gothic"/>
        </w:rPr>
        <w:t xml:space="preserve"> a Concept Plan Report </w:t>
      </w:r>
      <w:r w:rsidR="005F394C" w:rsidRPr="003461F2">
        <w:rPr>
          <w:rFonts w:ascii="Century Gothic" w:hAnsi="Century Gothic"/>
        </w:rPr>
        <w:t>that includes</w:t>
      </w:r>
      <w:r w:rsidRPr="003461F2">
        <w:rPr>
          <w:rFonts w:ascii="Century Gothic" w:hAnsi="Century Gothic"/>
        </w:rPr>
        <w:t xml:space="preserve"> the following </w:t>
      </w:r>
      <w:r w:rsidR="007278EA" w:rsidRPr="003461F2">
        <w:rPr>
          <w:rFonts w:ascii="Century Gothic" w:hAnsi="Century Gothic"/>
        </w:rPr>
        <w:t>supporting information</w:t>
      </w:r>
      <w:r w:rsidRPr="003461F2">
        <w:rPr>
          <w:rFonts w:ascii="Century Gothic" w:hAnsi="Century Gothic"/>
        </w:rPr>
        <w:t>:</w:t>
      </w:r>
      <w:r w:rsidR="008E7147" w:rsidRPr="003461F2">
        <w:rPr>
          <w:rFonts w:ascii="Century Gothic" w:hAnsi="Century Gothic"/>
        </w:rPr>
        <w:t xml:space="preserve"> </w:t>
      </w:r>
    </w:p>
    <w:p w:rsidR="003A7582" w:rsidRPr="003461F2" w:rsidRDefault="003A7582" w:rsidP="003A7582">
      <w:pPr>
        <w:pStyle w:val="ListParagraph"/>
        <w:numPr>
          <w:ilvl w:val="0"/>
          <w:numId w:val="48"/>
        </w:numPr>
        <w:rPr>
          <w:rFonts w:ascii="Century Gothic" w:hAnsi="Century Gothic"/>
        </w:rPr>
      </w:pPr>
      <w:r w:rsidRPr="003461F2">
        <w:rPr>
          <w:rFonts w:ascii="Century Gothic" w:hAnsi="Century Gothic"/>
        </w:rPr>
        <w:t>Master Plan</w:t>
      </w:r>
    </w:p>
    <w:p w:rsidR="003A7582" w:rsidRPr="003461F2" w:rsidRDefault="003A7582" w:rsidP="003A7582">
      <w:pPr>
        <w:pStyle w:val="ListParagraph"/>
        <w:numPr>
          <w:ilvl w:val="0"/>
          <w:numId w:val="48"/>
        </w:numPr>
        <w:rPr>
          <w:rFonts w:ascii="Century Gothic" w:hAnsi="Century Gothic"/>
        </w:rPr>
      </w:pPr>
      <w:r w:rsidRPr="003461F2">
        <w:rPr>
          <w:rFonts w:ascii="Century Gothic" w:hAnsi="Century Gothic"/>
        </w:rPr>
        <w:t>Concept Drawings</w:t>
      </w:r>
    </w:p>
    <w:p w:rsidR="003A7582" w:rsidRPr="003461F2" w:rsidRDefault="003A7582" w:rsidP="003A7582">
      <w:pPr>
        <w:pStyle w:val="ListParagraph"/>
        <w:numPr>
          <w:ilvl w:val="0"/>
          <w:numId w:val="48"/>
        </w:numPr>
        <w:rPr>
          <w:rFonts w:ascii="Century Gothic" w:hAnsi="Century Gothic"/>
        </w:rPr>
      </w:pPr>
      <w:r w:rsidRPr="003461F2">
        <w:rPr>
          <w:rFonts w:ascii="Century Gothic" w:hAnsi="Century Gothic"/>
        </w:rPr>
        <w:t xml:space="preserve">BC Budget Model Output / </w:t>
      </w:r>
      <w:r w:rsidR="00FE2722">
        <w:rPr>
          <w:rFonts w:ascii="Century Gothic" w:hAnsi="Century Gothic"/>
        </w:rPr>
        <w:t>Quantity Surveyor Cost</w:t>
      </w:r>
      <w:r w:rsidRPr="003461F2">
        <w:rPr>
          <w:rFonts w:ascii="Century Gothic" w:hAnsi="Century Gothic"/>
        </w:rPr>
        <w:t xml:space="preserve"> Estimate</w:t>
      </w:r>
    </w:p>
    <w:p w:rsidR="0051733A" w:rsidRPr="003461F2" w:rsidRDefault="003A7582" w:rsidP="003A7582">
      <w:pPr>
        <w:pStyle w:val="ListParagraph"/>
        <w:numPr>
          <w:ilvl w:val="0"/>
          <w:numId w:val="48"/>
        </w:numPr>
        <w:rPr>
          <w:rFonts w:ascii="Century Gothic" w:hAnsi="Century Gothic"/>
        </w:rPr>
        <w:sectPr w:rsidR="0051733A" w:rsidRPr="003461F2">
          <w:footerReference w:type="default" r:id="rId24"/>
          <w:pgSz w:w="12240" w:h="15840"/>
          <w:pgMar w:top="1440" w:right="1440" w:bottom="1440" w:left="1440" w:header="720" w:footer="720" w:gutter="0"/>
          <w:cols w:space="720"/>
          <w:docGrid w:linePitch="360"/>
        </w:sectPr>
      </w:pPr>
      <w:r w:rsidRPr="003461F2">
        <w:rPr>
          <w:rFonts w:ascii="Century Gothic" w:hAnsi="Century Gothic"/>
        </w:rPr>
        <w:t>Engineering Pre-feasibility Studies</w:t>
      </w:r>
    </w:p>
    <w:p w:rsidR="00E50C16" w:rsidRPr="003461F2" w:rsidRDefault="00E50C16" w:rsidP="00476970">
      <w:pPr>
        <w:pStyle w:val="Heading1"/>
        <w:pBdr>
          <w:bottom w:val="single" w:sz="4" w:space="1" w:color="4F81BD"/>
        </w:pBdr>
        <w:spacing w:after="200"/>
        <w:rPr>
          <w:rFonts w:ascii="Century Gothic" w:hAnsi="Century Gothic" w:cstheme="minorHAnsi"/>
          <w:b w:val="0"/>
          <w:color w:val="4F81BD"/>
          <w:sz w:val="34"/>
          <w:szCs w:val="36"/>
        </w:rPr>
      </w:pPr>
      <w:bookmarkStart w:id="43" w:name="_Toc347856671"/>
      <w:r w:rsidRPr="003461F2">
        <w:rPr>
          <w:rFonts w:ascii="Century Gothic" w:hAnsi="Century Gothic" w:cstheme="minorHAnsi"/>
          <w:b w:val="0"/>
          <w:color w:val="4F81BD"/>
          <w:sz w:val="34"/>
          <w:szCs w:val="36"/>
        </w:rPr>
        <w:lastRenderedPageBreak/>
        <w:t xml:space="preserve">RESOURCES FOR THE </w:t>
      </w:r>
      <w:r w:rsidR="008C5779" w:rsidRPr="003461F2">
        <w:rPr>
          <w:rFonts w:ascii="Century Gothic" w:hAnsi="Century Gothic" w:cstheme="minorHAnsi"/>
          <w:b w:val="0"/>
          <w:color w:val="4F81BD"/>
          <w:sz w:val="34"/>
          <w:szCs w:val="36"/>
        </w:rPr>
        <w:t>OPPORTUNITY ASSESSMENT</w:t>
      </w:r>
      <w:r w:rsidRPr="003461F2">
        <w:rPr>
          <w:rFonts w:ascii="Century Gothic" w:hAnsi="Century Gothic" w:cstheme="minorHAnsi"/>
          <w:b w:val="0"/>
          <w:color w:val="4F81BD"/>
          <w:sz w:val="34"/>
          <w:szCs w:val="36"/>
        </w:rPr>
        <w:t xml:space="preserve"> REPORT</w:t>
      </w:r>
      <w:bookmarkEnd w:id="43"/>
    </w:p>
    <w:p w:rsidR="00476970" w:rsidRPr="003461F2" w:rsidRDefault="00476970"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Institutional Accountability Plan &amp; Report</w:t>
      </w:r>
    </w:p>
    <w:p w:rsidR="00476970" w:rsidRPr="003461F2" w:rsidRDefault="00A670D7"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Five</w:t>
      </w:r>
      <w:r w:rsidR="00476970" w:rsidRPr="003461F2">
        <w:rPr>
          <w:rFonts w:ascii="Century Gothic" w:hAnsi="Century Gothic"/>
          <w:szCs w:val="16"/>
        </w:rPr>
        <w:t xml:space="preserve"> Year Capital Plan </w:t>
      </w:r>
    </w:p>
    <w:p w:rsidR="00476970" w:rsidRPr="00FE2722" w:rsidRDefault="00476970" w:rsidP="00476970">
      <w:pPr>
        <w:numPr>
          <w:ilvl w:val="0"/>
          <w:numId w:val="44"/>
        </w:numPr>
        <w:spacing w:after="0" w:line="240" w:lineRule="auto"/>
        <w:ind w:left="342" w:hanging="270"/>
        <w:rPr>
          <w:rFonts w:ascii="Century Gothic" w:hAnsi="Century Gothic"/>
          <w:szCs w:val="16"/>
          <w:lang w:val="fr-CA"/>
        </w:rPr>
      </w:pPr>
      <w:proofErr w:type="spellStart"/>
      <w:r w:rsidRPr="00FE2722">
        <w:rPr>
          <w:rFonts w:ascii="Century Gothic" w:hAnsi="Century Gothic"/>
          <w:szCs w:val="16"/>
          <w:lang w:val="fr-CA"/>
        </w:rPr>
        <w:t>BCStats</w:t>
      </w:r>
      <w:proofErr w:type="spellEnd"/>
      <w:r w:rsidRPr="00FE2722">
        <w:rPr>
          <w:rFonts w:ascii="Century Gothic" w:hAnsi="Century Gothic"/>
          <w:szCs w:val="16"/>
          <w:lang w:val="fr-CA"/>
        </w:rPr>
        <w:t xml:space="preserve"> Population Projections (P.E.O.P.L.E.)</w:t>
      </w:r>
    </w:p>
    <w:p w:rsidR="00476970" w:rsidRPr="003461F2" w:rsidRDefault="00030EBF"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 xml:space="preserve">Provincial data on </w:t>
      </w:r>
      <w:proofErr w:type="spellStart"/>
      <w:r w:rsidRPr="003461F2">
        <w:rPr>
          <w:rFonts w:ascii="Century Gothic" w:hAnsi="Century Gothic"/>
          <w:szCs w:val="16"/>
        </w:rPr>
        <w:t>labour</w:t>
      </w:r>
      <w:proofErr w:type="spellEnd"/>
      <w:r w:rsidRPr="003461F2">
        <w:rPr>
          <w:rFonts w:ascii="Century Gothic" w:hAnsi="Century Gothic"/>
          <w:szCs w:val="16"/>
        </w:rPr>
        <w:t xml:space="preserve"> trends</w:t>
      </w:r>
    </w:p>
    <w:p w:rsidR="00476970" w:rsidRPr="003461F2" w:rsidRDefault="000C5E8E"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FTE</w:t>
      </w:r>
      <w:r w:rsidR="00476970" w:rsidRPr="003461F2">
        <w:rPr>
          <w:rFonts w:ascii="Century Gothic" w:hAnsi="Century Gothic"/>
          <w:szCs w:val="16"/>
        </w:rPr>
        <w:t xml:space="preserve"> utilization calculation</w:t>
      </w:r>
    </w:p>
    <w:p w:rsidR="00476970" w:rsidRPr="003461F2" w:rsidRDefault="00F01F99"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Ministry’s</w:t>
      </w:r>
      <w:r w:rsidR="00476970" w:rsidRPr="003461F2">
        <w:rPr>
          <w:rFonts w:ascii="Century Gothic" w:hAnsi="Century Gothic"/>
          <w:szCs w:val="16"/>
        </w:rPr>
        <w:t xml:space="preserve"> Space Standards</w:t>
      </w:r>
    </w:p>
    <w:p w:rsidR="00476970" w:rsidRPr="003461F2" w:rsidRDefault="00476970"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Ministry Business Plans</w:t>
      </w:r>
    </w:p>
    <w:p w:rsidR="00E50C16" w:rsidRPr="003461F2" w:rsidRDefault="00476970"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Cross-ministry initiatives</w:t>
      </w:r>
    </w:p>
    <w:p w:rsidR="00476970" w:rsidRPr="003461F2" w:rsidRDefault="00476970"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Partnerships BC</w:t>
      </w:r>
    </w:p>
    <w:p w:rsidR="00476970" w:rsidRPr="003461F2" w:rsidRDefault="00F01F99"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 xml:space="preserve">Ministry’s </w:t>
      </w:r>
      <w:r w:rsidR="00476970" w:rsidRPr="003461F2">
        <w:rPr>
          <w:rFonts w:ascii="Century Gothic" w:hAnsi="Century Gothic"/>
          <w:szCs w:val="16"/>
        </w:rPr>
        <w:t>Risk Management Guide</w:t>
      </w:r>
      <w:r w:rsidR="00A670D7" w:rsidRPr="003461F2">
        <w:rPr>
          <w:rFonts w:ascii="Century Gothic" w:hAnsi="Century Gothic"/>
          <w:szCs w:val="16"/>
        </w:rPr>
        <w:t xml:space="preserve">: Section 4.3 </w:t>
      </w:r>
    </w:p>
    <w:p w:rsidR="00476970" w:rsidRPr="003461F2" w:rsidRDefault="00A670D7" w:rsidP="00476970">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 xml:space="preserve">CARG: </w:t>
      </w:r>
      <w:r w:rsidR="00476970" w:rsidRPr="003461F2">
        <w:rPr>
          <w:rFonts w:ascii="Century Gothic" w:hAnsi="Century Gothic"/>
          <w:szCs w:val="16"/>
        </w:rPr>
        <w:t xml:space="preserve">Section 2.0  Capital Planning Cycle </w:t>
      </w:r>
    </w:p>
    <w:p w:rsidR="00476970" w:rsidRPr="003461F2" w:rsidRDefault="00A670D7" w:rsidP="00476970">
      <w:pPr>
        <w:numPr>
          <w:ilvl w:val="0"/>
          <w:numId w:val="44"/>
        </w:numPr>
        <w:spacing w:after="0" w:line="240" w:lineRule="auto"/>
        <w:ind w:left="342" w:hanging="270"/>
        <w:rPr>
          <w:rFonts w:ascii="Century Gothic" w:hAnsi="Century Gothic"/>
        </w:rPr>
      </w:pPr>
      <w:r w:rsidRPr="003461F2">
        <w:rPr>
          <w:rFonts w:ascii="Century Gothic" w:hAnsi="Century Gothic"/>
          <w:szCs w:val="16"/>
        </w:rPr>
        <w:t>CARG: Section 4.2</w:t>
      </w:r>
      <w:r w:rsidR="00476970" w:rsidRPr="003461F2">
        <w:rPr>
          <w:rFonts w:ascii="Century Gothic" w:hAnsi="Century Gothic"/>
          <w:szCs w:val="16"/>
        </w:rPr>
        <w:t xml:space="preserve">  Project Definition</w:t>
      </w:r>
      <w:r w:rsidR="00476970" w:rsidRPr="003461F2">
        <w:rPr>
          <w:rFonts w:ascii="Century Gothic" w:hAnsi="Century Gothic"/>
        </w:rPr>
        <w:t xml:space="preserve"> &amp; Budget Accuracy</w:t>
      </w:r>
    </w:p>
    <w:p w:rsidR="00E50C16" w:rsidRPr="003461F2" w:rsidRDefault="002B0E66" w:rsidP="00EA7433">
      <w:pPr>
        <w:rPr>
          <w:rFonts w:ascii="Century Gothic" w:hAnsi="Century Gothic"/>
        </w:rPr>
      </w:pPr>
      <w:r w:rsidRPr="003461F2">
        <w:rPr>
          <w:rFonts w:ascii="Century Gothic" w:hAnsi="Century Gothic"/>
        </w:rPr>
        <w:br w:type="page"/>
      </w:r>
    </w:p>
    <w:p w:rsidR="00B50BE8" w:rsidRPr="003461F2" w:rsidRDefault="00B50BE8" w:rsidP="00B50BE8">
      <w:pPr>
        <w:pStyle w:val="Heading1"/>
        <w:pBdr>
          <w:bottom w:val="single" w:sz="4" w:space="1" w:color="4F81BD"/>
        </w:pBdr>
        <w:spacing w:after="200"/>
        <w:rPr>
          <w:rFonts w:ascii="Century Gothic" w:hAnsi="Century Gothic" w:cstheme="minorHAnsi"/>
          <w:b w:val="0"/>
          <w:color w:val="4F81BD"/>
          <w:sz w:val="34"/>
          <w:szCs w:val="36"/>
        </w:rPr>
      </w:pPr>
      <w:bookmarkStart w:id="44" w:name="_Toc322959038"/>
      <w:bookmarkStart w:id="45" w:name="_Toc347856672"/>
      <w:r w:rsidRPr="003461F2">
        <w:rPr>
          <w:rFonts w:ascii="Century Gothic" w:hAnsi="Century Gothic" w:cstheme="minorHAnsi"/>
          <w:b w:val="0"/>
          <w:color w:val="4F81BD"/>
          <w:sz w:val="34"/>
          <w:szCs w:val="36"/>
        </w:rPr>
        <w:lastRenderedPageBreak/>
        <w:t>APPENDICES FOR THE OPPORTUNITY ASSESSMENT REPORT</w:t>
      </w:r>
      <w:bookmarkEnd w:id="44"/>
      <w:bookmarkEnd w:id="45"/>
    </w:p>
    <w:p w:rsidR="00961DBA" w:rsidRPr="003461F2" w:rsidRDefault="00961DBA" w:rsidP="00961DBA">
      <w:pPr>
        <w:spacing w:after="120" w:line="240" w:lineRule="auto"/>
        <w:rPr>
          <w:rFonts w:ascii="Century Gothic" w:hAnsi="Century Gothic"/>
          <w:szCs w:val="16"/>
        </w:rPr>
      </w:pPr>
      <w:r w:rsidRPr="003461F2">
        <w:rPr>
          <w:rFonts w:ascii="Century Gothic" w:hAnsi="Century Gothic"/>
          <w:szCs w:val="16"/>
        </w:rPr>
        <w:t>The following should be appended to the Opportunity Assessment:</w:t>
      </w:r>
    </w:p>
    <w:p w:rsidR="00B50BE8" w:rsidRPr="003461F2" w:rsidRDefault="00B50BE8" w:rsidP="00B50BE8">
      <w:pPr>
        <w:numPr>
          <w:ilvl w:val="0"/>
          <w:numId w:val="44"/>
        </w:numPr>
        <w:spacing w:after="0" w:line="240" w:lineRule="auto"/>
        <w:ind w:left="342" w:hanging="270"/>
        <w:rPr>
          <w:rFonts w:ascii="Century Gothic" w:hAnsi="Century Gothic"/>
          <w:szCs w:val="16"/>
        </w:rPr>
      </w:pPr>
      <w:r w:rsidRPr="003461F2">
        <w:rPr>
          <w:rFonts w:ascii="Century Gothic" w:hAnsi="Century Gothic"/>
          <w:szCs w:val="16"/>
        </w:rPr>
        <w:t>BC Budget Model Output (Category 1: New Priority Projects)</w:t>
      </w:r>
    </w:p>
    <w:p w:rsidR="00B50BE8" w:rsidRPr="003461F2" w:rsidRDefault="00FE2722" w:rsidP="00B50BE8">
      <w:pPr>
        <w:numPr>
          <w:ilvl w:val="0"/>
          <w:numId w:val="44"/>
        </w:numPr>
        <w:spacing w:after="0" w:line="240" w:lineRule="auto"/>
        <w:ind w:left="342" w:hanging="270"/>
        <w:rPr>
          <w:rFonts w:ascii="Century Gothic" w:hAnsi="Century Gothic"/>
          <w:szCs w:val="16"/>
        </w:rPr>
      </w:pPr>
      <w:r>
        <w:rPr>
          <w:rFonts w:ascii="Century Gothic" w:hAnsi="Century Gothic"/>
          <w:szCs w:val="16"/>
        </w:rPr>
        <w:t>Quantity Surveyor Cost</w:t>
      </w:r>
      <w:r w:rsidR="00B50BE8" w:rsidRPr="003461F2">
        <w:rPr>
          <w:rFonts w:ascii="Century Gothic" w:hAnsi="Century Gothic"/>
          <w:szCs w:val="16"/>
        </w:rPr>
        <w:t xml:space="preserve"> Estimates (Category 2: Whole Asset Replacement &amp; Renewal Projects)</w:t>
      </w:r>
    </w:p>
    <w:p w:rsidR="002B0E66" w:rsidRPr="003461F2" w:rsidRDefault="002B0E66" w:rsidP="00EA7433">
      <w:pPr>
        <w:rPr>
          <w:rFonts w:ascii="Century Gothic" w:hAnsi="Century Gothic"/>
        </w:rPr>
      </w:pPr>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262626" w:themeColor="text1" w:themeTint="D9"/>
        </w:rPr>
      </w:pPr>
      <w:bookmarkStart w:id="46" w:name="_Toc315694505"/>
      <w:bookmarkStart w:id="47" w:name="_Toc316027567"/>
      <w:bookmarkStart w:id="48" w:name="_Toc316048124"/>
      <w:bookmarkStart w:id="49" w:name="_Toc316048159"/>
      <w:bookmarkStart w:id="50" w:name="_Toc316048195"/>
      <w:bookmarkStart w:id="51" w:name="_Toc316395041"/>
      <w:bookmarkStart w:id="52" w:name="_Toc316395072"/>
      <w:bookmarkStart w:id="53" w:name="_Toc316992514"/>
      <w:bookmarkStart w:id="54" w:name="_Toc316992547"/>
      <w:bookmarkStart w:id="55" w:name="_Toc316992580"/>
      <w:bookmarkStart w:id="56" w:name="_Toc316992613"/>
      <w:bookmarkStart w:id="57" w:name="_Toc317067497"/>
      <w:bookmarkStart w:id="58" w:name="_Toc317173399"/>
      <w:bookmarkStart w:id="59" w:name="_Toc320177597"/>
      <w:bookmarkStart w:id="60" w:name="_Toc320282634"/>
      <w:bookmarkStart w:id="61" w:name="_Toc322959058"/>
      <w:bookmarkStart w:id="62" w:name="_Toc341178441"/>
      <w:bookmarkStart w:id="63" w:name="_Toc341178513"/>
      <w:bookmarkStart w:id="64" w:name="_Toc34785667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262626" w:themeColor="text1" w:themeTint="D9"/>
        </w:rPr>
      </w:pPr>
      <w:bookmarkStart w:id="65" w:name="_Toc315694506"/>
      <w:bookmarkStart w:id="66" w:name="_Toc316027568"/>
      <w:bookmarkStart w:id="67" w:name="_Toc316048125"/>
      <w:bookmarkStart w:id="68" w:name="_Toc316048160"/>
      <w:bookmarkStart w:id="69" w:name="_Toc316048196"/>
      <w:bookmarkStart w:id="70" w:name="_Toc316395042"/>
      <w:bookmarkStart w:id="71" w:name="_Toc316395073"/>
      <w:bookmarkStart w:id="72" w:name="_Toc316992515"/>
      <w:bookmarkStart w:id="73" w:name="_Toc316992548"/>
      <w:bookmarkStart w:id="74" w:name="_Toc316992581"/>
      <w:bookmarkStart w:id="75" w:name="_Toc316992614"/>
      <w:bookmarkStart w:id="76" w:name="_Toc317067498"/>
      <w:bookmarkStart w:id="77" w:name="_Toc317173400"/>
      <w:bookmarkStart w:id="78" w:name="_Toc320177598"/>
      <w:bookmarkStart w:id="79" w:name="_Toc320282635"/>
      <w:bookmarkStart w:id="80" w:name="_Toc322959059"/>
      <w:bookmarkStart w:id="81" w:name="_Toc341178442"/>
      <w:bookmarkStart w:id="82" w:name="_Toc341178514"/>
      <w:bookmarkStart w:id="83" w:name="_Toc34785667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262626" w:themeColor="text1" w:themeTint="D9"/>
        </w:rPr>
      </w:pPr>
      <w:bookmarkStart w:id="84" w:name="_Toc315694507"/>
      <w:bookmarkStart w:id="85" w:name="_Toc316027569"/>
      <w:bookmarkStart w:id="86" w:name="_Toc316048126"/>
      <w:bookmarkStart w:id="87" w:name="_Toc316048161"/>
      <w:bookmarkStart w:id="88" w:name="_Toc316048197"/>
      <w:bookmarkStart w:id="89" w:name="_Toc316395043"/>
      <w:bookmarkStart w:id="90" w:name="_Toc316395074"/>
      <w:bookmarkStart w:id="91" w:name="_Toc316992516"/>
      <w:bookmarkStart w:id="92" w:name="_Toc316992549"/>
      <w:bookmarkStart w:id="93" w:name="_Toc316992582"/>
      <w:bookmarkStart w:id="94" w:name="_Toc316992615"/>
      <w:bookmarkStart w:id="95" w:name="_Toc317067499"/>
      <w:bookmarkStart w:id="96" w:name="_Toc317173401"/>
      <w:bookmarkStart w:id="97" w:name="_Toc320177599"/>
      <w:bookmarkStart w:id="98" w:name="_Toc320282636"/>
      <w:bookmarkStart w:id="99" w:name="_Toc322959060"/>
      <w:bookmarkStart w:id="100" w:name="_Toc341178443"/>
      <w:bookmarkStart w:id="101" w:name="_Toc341178515"/>
      <w:bookmarkStart w:id="102" w:name="_Toc34785667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262626" w:themeColor="text1" w:themeTint="D9"/>
        </w:rPr>
      </w:pPr>
      <w:bookmarkStart w:id="103" w:name="_Toc315694508"/>
      <w:bookmarkStart w:id="104" w:name="_Toc316027570"/>
      <w:bookmarkStart w:id="105" w:name="_Toc316048127"/>
      <w:bookmarkStart w:id="106" w:name="_Toc316048162"/>
      <w:bookmarkStart w:id="107" w:name="_Toc316048198"/>
      <w:bookmarkStart w:id="108" w:name="_Toc316395044"/>
      <w:bookmarkStart w:id="109" w:name="_Toc316395075"/>
      <w:bookmarkStart w:id="110" w:name="_Toc316992517"/>
      <w:bookmarkStart w:id="111" w:name="_Toc316992550"/>
      <w:bookmarkStart w:id="112" w:name="_Toc316992583"/>
      <w:bookmarkStart w:id="113" w:name="_Toc316992616"/>
      <w:bookmarkStart w:id="114" w:name="_Toc317067500"/>
      <w:bookmarkStart w:id="115" w:name="_Toc317173402"/>
      <w:bookmarkStart w:id="116" w:name="_Toc320177600"/>
      <w:bookmarkStart w:id="117" w:name="_Toc320282637"/>
      <w:bookmarkStart w:id="118" w:name="_Toc322959061"/>
      <w:bookmarkStart w:id="119" w:name="_Toc341178444"/>
      <w:bookmarkStart w:id="120" w:name="_Toc341178516"/>
      <w:bookmarkStart w:id="121" w:name="_Toc34785667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262626" w:themeColor="text1" w:themeTint="D9"/>
        </w:rPr>
      </w:pPr>
      <w:bookmarkStart w:id="122" w:name="_Toc315694509"/>
      <w:bookmarkStart w:id="123" w:name="_Toc316027571"/>
      <w:bookmarkStart w:id="124" w:name="_Toc316048128"/>
      <w:bookmarkStart w:id="125" w:name="_Toc316048163"/>
      <w:bookmarkStart w:id="126" w:name="_Toc316048199"/>
      <w:bookmarkStart w:id="127" w:name="_Toc316395045"/>
      <w:bookmarkStart w:id="128" w:name="_Toc316395076"/>
      <w:bookmarkStart w:id="129" w:name="_Toc316992518"/>
      <w:bookmarkStart w:id="130" w:name="_Toc316992551"/>
      <w:bookmarkStart w:id="131" w:name="_Toc316992584"/>
      <w:bookmarkStart w:id="132" w:name="_Toc316992617"/>
      <w:bookmarkStart w:id="133" w:name="_Toc317067501"/>
      <w:bookmarkStart w:id="134" w:name="_Toc317173403"/>
      <w:bookmarkStart w:id="135" w:name="_Toc320177601"/>
      <w:bookmarkStart w:id="136" w:name="_Toc320282638"/>
      <w:bookmarkStart w:id="137" w:name="_Toc322959062"/>
      <w:bookmarkStart w:id="138" w:name="_Toc341178445"/>
      <w:bookmarkStart w:id="139" w:name="_Toc341178517"/>
      <w:bookmarkStart w:id="140" w:name="_Toc347856677"/>
      <w:bookmarkStart w:id="141" w:name="_GoBack"/>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671F05" w:rsidRPr="003461F2" w:rsidRDefault="00671F05" w:rsidP="00671F05">
      <w:pPr>
        <w:pStyle w:val="ListParagraph"/>
        <w:keepNext/>
        <w:keepLines/>
        <w:numPr>
          <w:ilvl w:val="0"/>
          <w:numId w:val="5"/>
        </w:numPr>
        <w:spacing w:before="480" w:after="0"/>
        <w:contextualSpacing w:val="0"/>
        <w:outlineLvl w:val="0"/>
        <w:rPr>
          <w:rFonts w:ascii="Century Gothic" w:eastAsiaTheme="majorEastAsia" w:hAnsi="Century Gothic" w:cstheme="majorBidi"/>
          <w:b/>
          <w:bCs/>
          <w:vanish/>
          <w:color w:val="262626" w:themeColor="text1" w:themeTint="D9"/>
        </w:rPr>
      </w:pPr>
      <w:bookmarkStart w:id="142" w:name="_Toc315694510"/>
      <w:bookmarkStart w:id="143" w:name="_Toc316027572"/>
      <w:bookmarkStart w:id="144" w:name="_Toc316048129"/>
      <w:bookmarkStart w:id="145" w:name="_Toc316048164"/>
      <w:bookmarkStart w:id="146" w:name="_Toc316048200"/>
      <w:bookmarkEnd w:id="142"/>
      <w:bookmarkEnd w:id="143"/>
      <w:bookmarkEnd w:id="144"/>
      <w:bookmarkEnd w:id="145"/>
      <w:bookmarkEnd w:id="146"/>
    </w:p>
    <w:sectPr w:rsidR="00671F05" w:rsidRPr="003461F2" w:rsidSect="00BD54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AB" w:rsidRDefault="004E0CAB" w:rsidP="008014DB">
      <w:pPr>
        <w:spacing w:after="0" w:line="240" w:lineRule="auto"/>
      </w:pPr>
      <w:r>
        <w:separator/>
      </w:r>
    </w:p>
  </w:endnote>
  <w:endnote w:type="continuationSeparator" w:id="0">
    <w:p w:rsidR="004E0CAB" w:rsidRDefault="004E0CAB" w:rsidP="00801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22217"/>
      <w:docPartObj>
        <w:docPartGallery w:val="Page Numbers (Bottom of Page)"/>
        <w:docPartUnique/>
      </w:docPartObj>
    </w:sdtPr>
    <w:sdtEndPr>
      <w:rPr>
        <w:sz w:val="18"/>
        <w:szCs w:val="18"/>
      </w:rPr>
    </w:sdtEndPr>
    <w:sdtContent>
      <w:p w:rsidR="00961DBA" w:rsidRPr="0051733A" w:rsidRDefault="00961DBA">
        <w:pPr>
          <w:pStyle w:val="Footer"/>
          <w:rPr>
            <w:sz w:val="18"/>
            <w:szCs w:val="18"/>
          </w:rPr>
        </w:pPr>
        <w:r w:rsidRPr="0051733A">
          <w:rPr>
            <w:sz w:val="18"/>
            <w:szCs w:val="18"/>
          </w:rPr>
          <w:t xml:space="preserve">Opportunity Assessment Report | </w:t>
        </w:r>
        <w:r w:rsidR="00BD5468" w:rsidRPr="0051733A">
          <w:rPr>
            <w:sz w:val="18"/>
            <w:szCs w:val="18"/>
          </w:rPr>
          <w:fldChar w:fldCharType="begin"/>
        </w:r>
        <w:r w:rsidRPr="0051733A">
          <w:rPr>
            <w:sz w:val="18"/>
            <w:szCs w:val="18"/>
          </w:rPr>
          <w:instrText xml:space="preserve"> PAGE   \* MERGEFORMAT </w:instrText>
        </w:r>
        <w:r w:rsidR="00BD5468" w:rsidRPr="0051733A">
          <w:rPr>
            <w:sz w:val="18"/>
            <w:szCs w:val="18"/>
          </w:rPr>
          <w:fldChar w:fldCharType="separate"/>
        </w:r>
        <w:r w:rsidR="00D03300">
          <w:rPr>
            <w:noProof/>
            <w:sz w:val="18"/>
            <w:szCs w:val="18"/>
          </w:rPr>
          <w:t>iii</w:t>
        </w:r>
        <w:r w:rsidR="00BD5468" w:rsidRPr="0051733A">
          <w:rPr>
            <w:noProof/>
            <w:sz w:val="18"/>
            <w:szCs w:val="18"/>
          </w:rPr>
          <w:fldChar w:fldCharType="end"/>
        </w:r>
        <w:r w:rsidRPr="0051733A">
          <w:rPr>
            <w:sz w:val="18"/>
            <w:szCs w:val="18"/>
          </w:rPr>
          <w:t xml:space="preserve"> </w:t>
        </w:r>
      </w:p>
    </w:sdtContent>
  </w:sdt>
  <w:p w:rsidR="00961DBA" w:rsidRDefault="00961DBA" w:rsidP="00517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BA" w:rsidRDefault="005A475F" w:rsidP="005A475F">
    <w:pPr>
      <w:pStyle w:val="Footer"/>
    </w:pPr>
    <w:r>
      <w:t xml:space="preserve">Opportunity Assessment Report </w:t>
    </w:r>
    <w:r w:rsidRPr="0051733A">
      <w:t>|</w:t>
    </w:r>
    <w:sdt>
      <w:sdtPr>
        <w:id w:val="-1110972846"/>
        <w:docPartObj>
          <w:docPartGallery w:val="Page Numbers (Bottom of Page)"/>
          <w:docPartUnique/>
        </w:docPartObj>
      </w:sdtPr>
      <w:sdtContent>
        <w:sdt>
          <w:sdtPr>
            <w:id w:val="98381352"/>
            <w:docPartObj>
              <w:docPartGallery w:val="Page Numbers (Top of Page)"/>
              <w:docPartUnique/>
            </w:docPartObj>
          </w:sdtPr>
          <w:sdtContent>
            <w:r>
              <w:t xml:space="preserve">Page </w:t>
            </w:r>
            <w:r w:rsidR="00BD5468" w:rsidRPr="005A475F">
              <w:fldChar w:fldCharType="begin"/>
            </w:r>
            <w:r w:rsidRPr="005A475F">
              <w:instrText xml:space="preserve"> PAGE </w:instrText>
            </w:r>
            <w:r w:rsidR="00BD5468" w:rsidRPr="005A475F">
              <w:fldChar w:fldCharType="separate"/>
            </w:r>
            <w:r w:rsidR="00D03300">
              <w:rPr>
                <w:noProof/>
              </w:rPr>
              <w:t>14</w:t>
            </w:r>
            <w:r w:rsidR="00BD5468" w:rsidRPr="005A475F">
              <w:fldChar w:fldCharType="end"/>
            </w:r>
            <w:r>
              <w:t xml:space="preserve"> of </w:t>
            </w:r>
            <w:r w:rsidR="00BD5468">
              <w:fldChar w:fldCharType="begin"/>
            </w:r>
            <w:r w:rsidR="00FE2722">
              <w:instrText xml:space="preserve"> NUMPAGES  </w:instrText>
            </w:r>
            <w:r w:rsidR="00BD5468">
              <w:fldChar w:fldCharType="separate"/>
            </w:r>
            <w:r w:rsidR="00D03300">
              <w:rPr>
                <w:noProof/>
              </w:rPr>
              <w:t>14</w:t>
            </w:r>
            <w:r w:rsidR="00BD5468">
              <w:rPr>
                <w:noProof/>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AB" w:rsidRDefault="004E0CAB" w:rsidP="008014DB">
      <w:pPr>
        <w:spacing w:after="0" w:line="240" w:lineRule="auto"/>
      </w:pPr>
      <w:r>
        <w:separator/>
      </w:r>
    </w:p>
  </w:footnote>
  <w:footnote w:type="continuationSeparator" w:id="0">
    <w:p w:rsidR="004E0CAB" w:rsidRDefault="004E0CAB" w:rsidP="008014DB">
      <w:pPr>
        <w:spacing w:after="0" w:line="240" w:lineRule="auto"/>
      </w:pPr>
      <w:r>
        <w:continuationSeparator/>
      </w:r>
    </w:p>
  </w:footnote>
  <w:footnote w:id="1">
    <w:p w:rsidR="00324163" w:rsidRPr="00D948AE" w:rsidRDefault="00324163">
      <w:pPr>
        <w:pStyle w:val="FootnoteText"/>
      </w:pPr>
      <w:r w:rsidRPr="00D948AE">
        <w:rPr>
          <w:rStyle w:val="FootnoteReference"/>
        </w:rPr>
        <w:footnoteRef/>
      </w:r>
      <w:r w:rsidRPr="00D948AE">
        <w:t xml:space="preserve"> </w:t>
      </w:r>
      <w:r w:rsidRPr="00D948AE">
        <w:rPr>
          <w:sz w:val="16"/>
        </w:rPr>
        <w:t>This threshold is provided as a guideline, not as a rule. In some instances, the Ministry may determine that it is prudent to undertake projects that do not meet the threshold.</w:t>
      </w:r>
    </w:p>
  </w:footnote>
  <w:footnote w:id="2">
    <w:p w:rsidR="00324163" w:rsidRDefault="00324163">
      <w:pPr>
        <w:pStyle w:val="FootnoteText"/>
      </w:pPr>
      <w:r w:rsidRPr="00D948AE">
        <w:rPr>
          <w:rStyle w:val="FootnoteReference"/>
        </w:rPr>
        <w:footnoteRef/>
      </w:r>
      <w:r w:rsidRPr="00D948AE">
        <w:t xml:space="preserve"> </w:t>
      </w:r>
      <w:r w:rsidRPr="00D948AE">
        <w:rPr>
          <w:sz w:val="16"/>
        </w:rPr>
        <w:t>This threshold is provided as a guideline, not as a rule. In some instances, the Ministry may determine that it is prudent to undertake projects that do not meet the threshold.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1CCD94"/>
    <w:lvl w:ilvl="0">
      <w:numFmt w:val="bullet"/>
      <w:lvlText w:val="*"/>
      <w:lvlJc w:val="left"/>
    </w:lvl>
  </w:abstractNum>
  <w:abstractNum w:abstractNumId="1">
    <w:nsid w:val="06A92839"/>
    <w:multiLevelType w:val="hybridMultilevel"/>
    <w:tmpl w:val="FB2ECC8C"/>
    <w:lvl w:ilvl="0" w:tplc="92DA23B4">
      <w:start w:val="1"/>
      <w:numFmt w:val="bullet"/>
      <w:lvlText w:val=""/>
      <w:lvlJc w:val="left"/>
      <w:pPr>
        <w:ind w:left="720" w:hanging="360"/>
      </w:pPr>
      <w:rPr>
        <w:rFonts w:ascii="Symbol" w:hAnsi="Symbol" w:hint="default"/>
        <w:color w:val="E36C0A" w:themeColor="accent6" w:themeShade="BF"/>
        <w:sz w:val="20"/>
        <w:szCs w:val="20"/>
      </w:rPr>
    </w:lvl>
    <w:lvl w:ilvl="1" w:tplc="04090003">
      <w:start w:val="1"/>
      <w:numFmt w:val="bullet"/>
      <w:lvlText w:val="o"/>
      <w:lvlJc w:val="left"/>
      <w:pPr>
        <w:ind w:left="1440" w:hanging="360"/>
      </w:pPr>
      <w:rPr>
        <w:rFonts w:ascii="Courier New" w:hAnsi="Courier New" w:cs="Courier New" w:hint="default"/>
      </w:rPr>
    </w:lvl>
    <w:lvl w:ilvl="2" w:tplc="762AA038">
      <w:numFmt w:val="bullet"/>
      <w:lvlText w:val="-"/>
      <w:lvlJc w:val="left"/>
      <w:pPr>
        <w:ind w:left="2160" w:hanging="360"/>
      </w:pPr>
      <w:rPr>
        <w:rFonts w:ascii="Futura Std Book" w:eastAsiaTheme="minorHAnsi" w:hAnsi="Futura Std Book"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7F46"/>
    <w:multiLevelType w:val="multilevel"/>
    <w:tmpl w:val="ADC04858"/>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F03206B"/>
    <w:multiLevelType w:val="hybridMultilevel"/>
    <w:tmpl w:val="9A9CF808"/>
    <w:lvl w:ilvl="0" w:tplc="850E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B4352"/>
    <w:multiLevelType w:val="hybridMultilevel"/>
    <w:tmpl w:val="D11EE36C"/>
    <w:lvl w:ilvl="0" w:tplc="C4A0AEA0">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A3787"/>
    <w:multiLevelType w:val="multilevel"/>
    <w:tmpl w:val="6E30BD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302F1A"/>
    <w:multiLevelType w:val="multilevel"/>
    <w:tmpl w:val="F2A66C0A"/>
    <w:lvl w:ilvl="0">
      <w:start w:val="1"/>
      <w:numFmt w:val="decimal"/>
      <w:lvlText w:val="%1."/>
      <w:lvlJc w:val="left"/>
      <w:pPr>
        <w:tabs>
          <w:tab w:val="num" w:pos="720"/>
        </w:tabs>
        <w:ind w:left="720" w:hanging="720"/>
      </w:pPr>
      <w:rPr>
        <w:rFonts w:hint="default"/>
        <w:b w:val="0"/>
        <w:sz w:val="22"/>
      </w:rPr>
    </w:lvl>
    <w:lvl w:ilvl="1">
      <w:start w:val="1"/>
      <w:numFmt w:val="bullet"/>
      <w:lvlText w:val=""/>
      <w:lvlJc w:val="left"/>
      <w:pPr>
        <w:tabs>
          <w:tab w:val="num" w:pos="720"/>
        </w:tabs>
        <w:ind w:left="720" w:hanging="720"/>
      </w:pPr>
      <w:rPr>
        <w:rFonts w:ascii="Symbol" w:hAnsi="Symbol" w:hint="default"/>
        <w:b/>
        <w:color w:val="E36C0A" w:themeColor="accent6" w:themeShade="BF"/>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nsid w:val="1F1D5679"/>
    <w:multiLevelType w:val="hybridMultilevel"/>
    <w:tmpl w:val="9E6C3A14"/>
    <w:lvl w:ilvl="0" w:tplc="6658C52E">
      <w:start w:val="3"/>
      <w:numFmt w:val="bullet"/>
      <w:lvlText w:val="-"/>
      <w:lvlJc w:val="left"/>
      <w:pPr>
        <w:ind w:left="720" w:hanging="360"/>
      </w:pPr>
      <w:rPr>
        <w:rFonts w:ascii="Futura Std Book" w:eastAsia="Times New Roman" w:hAnsi="Futura Std Book" w:cs="Times New Roman"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762AA038">
      <w:numFmt w:val="bullet"/>
      <w:lvlText w:val="-"/>
      <w:lvlJc w:val="left"/>
      <w:pPr>
        <w:ind w:left="2160" w:hanging="360"/>
      </w:pPr>
      <w:rPr>
        <w:rFonts w:ascii="Futura Std Book" w:eastAsiaTheme="minorHAnsi" w:hAnsi="Futura Std Book"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30E0B"/>
    <w:multiLevelType w:val="multilevel"/>
    <w:tmpl w:val="FE5CCB60"/>
    <w:lvl w:ilvl="0">
      <w:start w:val="10"/>
      <w:numFmt w:val="decimal"/>
      <w:lvlText w:val="%1"/>
      <w:lvlJc w:val="left"/>
      <w:pPr>
        <w:ind w:left="480" w:hanging="480"/>
      </w:pPr>
      <w:rPr>
        <w:rFonts w:ascii="Futura Std Book" w:hAnsi="Futura Std Book" w:hint="default"/>
        <w:color w:val="0000FF"/>
        <w:u w:val="single"/>
      </w:rPr>
    </w:lvl>
    <w:lvl w:ilvl="1">
      <w:start w:val="3"/>
      <w:numFmt w:val="decimal"/>
      <w:lvlText w:val="%1.%2"/>
      <w:lvlJc w:val="left"/>
      <w:pPr>
        <w:ind w:left="940" w:hanging="720"/>
      </w:pPr>
      <w:rPr>
        <w:rFonts w:ascii="Futura Std Book" w:hAnsi="Futura Std Book" w:hint="default"/>
        <w:color w:val="0000FF"/>
        <w:u w:val="single"/>
      </w:rPr>
    </w:lvl>
    <w:lvl w:ilvl="2">
      <w:start w:val="1"/>
      <w:numFmt w:val="decimal"/>
      <w:lvlText w:val="%1.%2.%3"/>
      <w:lvlJc w:val="left"/>
      <w:pPr>
        <w:ind w:left="1520" w:hanging="1080"/>
      </w:pPr>
      <w:rPr>
        <w:rFonts w:ascii="Futura Std Book" w:hAnsi="Futura Std Book" w:hint="default"/>
        <w:color w:val="0000FF"/>
        <w:u w:val="single"/>
      </w:rPr>
    </w:lvl>
    <w:lvl w:ilvl="3">
      <w:start w:val="1"/>
      <w:numFmt w:val="decimal"/>
      <w:lvlText w:val="%1.%2.%3.%4"/>
      <w:lvlJc w:val="left"/>
      <w:pPr>
        <w:ind w:left="2100" w:hanging="1440"/>
      </w:pPr>
      <w:rPr>
        <w:rFonts w:ascii="Futura Std Book" w:hAnsi="Futura Std Book" w:hint="default"/>
        <w:color w:val="0000FF"/>
        <w:u w:val="single"/>
      </w:rPr>
    </w:lvl>
    <w:lvl w:ilvl="4">
      <w:start w:val="1"/>
      <w:numFmt w:val="decimal"/>
      <w:lvlText w:val="%1.%2.%3.%4.%5"/>
      <w:lvlJc w:val="left"/>
      <w:pPr>
        <w:ind w:left="2680" w:hanging="1800"/>
      </w:pPr>
      <w:rPr>
        <w:rFonts w:ascii="Futura Std Book" w:hAnsi="Futura Std Book" w:hint="default"/>
        <w:color w:val="0000FF"/>
        <w:u w:val="single"/>
      </w:rPr>
    </w:lvl>
    <w:lvl w:ilvl="5">
      <w:start w:val="1"/>
      <w:numFmt w:val="decimal"/>
      <w:lvlText w:val="%1.%2.%3.%4.%5.%6"/>
      <w:lvlJc w:val="left"/>
      <w:pPr>
        <w:ind w:left="3260" w:hanging="2160"/>
      </w:pPr>
      <w:rPr>
        <w:rFonts w:ascii="Futura Std Book" w:hAnsi="Futura Std Book" w:hint="default"/>
        <w:color w:val="0000FF"/>
        <w:u w:val="single"/>
      </w:rPr>
    </w:lvl>
    <w:lvl w:ilvl="6">
      <w:start w:val="1"/>
      <w:numFmt w:val="decimal"/>
      <w:lvlText w:val="%1.%2.%3.%4.%5.%6.%7"/>
      <w:lvlJc w:val="left"/>
      <w:pPr>
        <w:ind w:left="3840" w:hanging="2520"/>
      </w:pPr>
      <w:rPr>
        <w:rFonts w:ascii="Futura Std Book" w:hAnsi="Futura Std Book" w:hint="default"/>
        <w:color w:val="0000FF"/>
        <w:u w:val="single"/>
      </w:rPr>
    </w:lvl>
    <w:lvl w:ilvl="7">
      <w:start w:val="1"/>
      <w:numFmt w:val="decimal"/>
      <w:lvlText w:val="%1.%2.%3.%4.%5.%6.%7.%8"/>
      <w:lvlJc w:val="left"/>
      <w:pPr>
        <w:ind w:left="4420" w:hanging="2880"/>
      </w:pPr>
      <w:rPr>
        <w:rFonts w:ascii="Futura Std Book" w:hAnsi="Futura Std Book" w:hint="default"/>
        <w:color w:val="0000FF"/>
        <w:u w:val="single"/>
      </w:rPr>
    </w:lvl>
    <w:lvl w:ilvl="8">
      <w:start w:val="1"/>
      <w:numFmt w:val="decimal"/>
      <w:lvlText w:val="%1.%2.%3.%4.%5.%6.%7.%8.%9"/>
      <w:lvlJc w:val="left"/>
      <w:pPr>
        <w:ind w:left="5000" w:hanging="3240"/>
      </w:pPr>
      <w:rPr>
        <w:rFonts w:ascii="Futura Std Book" w:hAnsi="Futura Std Book" w:hint="default"/>
        <w:color w:val="0000FF"/>
        <w:u w:val="single"/>
      </w:rPr>
    </w:lvl>
  </w:abstractNum>
  <w:abstractNum w:abstractNumId="9">
    <w:nsid w:val="376E323A"/>
    <w:multiLevelType w:val="hybridMultilevel"/>
    <w:tmpl w:val="4C584BE6"/>
    <w:lvl w:ilvl="0" w:tplc="850ECD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D7F8A"/>
    <w:multiLevelType w:val="multilevel"/>
    <w:tmpl w:val="95AC704A"/>
    <w:lvl w:ilvl="0">
      <w:start w:val="1"/>
      <w:numFmt w:val="decimal"/>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645A50"/>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DBE6005"/>
    <w:multiLevelType w:val="multilevel"/>
    <w:tmpl w:val="33C8F388"/>
    <w:lvl w:ilvl="0">
      <w:start w:val="1"/>
      <w:numFmt w:val="decimal"/>
      <w:lvlText w:val="%1.0"/>
      <w:lvlJc w:val="left"/>
      <w:pPr>
        <w:ind w:left="360" w:hanging="360"/>
      </w:pPr>
      <w:rPr>
        <w:rFonts w:hint="default"/>
      </w:rPr>
    </w:lvl>
    <w:lvl w:ilvl="1">
      <w:start w:val="1"/>
      <w:numFmt w:val="bullet"/>
      <w:lvlText w:val="o"/>
      <w:lvlJc w:val="left"/>
      <w:pPr>
        <w:ind w:left="79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4F6431"/>
    <w:multiLevelType w:val="hybridMultilevel"/>
    <w:tmpl w:val="4C584BE6"/>
    <w:lvl w:ilvl="0" w:tplc="850E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538C8"/>
    <w:multiLevelType w:val="multilevel"/>
    <w:tmpl w:val="F2A66C0A"/>
    <w:lvl w:ilvl="0">
      <w:start w:val="1"/>
      <w:numFmt w:val="decimal"/>
      <w:lvlText w:val="%1."/>
      <w:lvlJc w:val="left"/>
      <w:pPr>
        <w:tabs>
          <w:tab w:val="num" w:pos="720"/>
        </w:tabs>
        <w:ind w:left="720" w:hanging="720"/>
      </w:pPr>
      <w:rPr>
        <w:rFonts w:hint="default"/>
        <w:b w:val="0"/>
        <w:sz w:val="22"/>
      </w:rPr>
    </w:lvl>
    <w:lvl w:ilvl="1">
      <w:start w:val="1"/>
      <w:numFmt w:val="bullet"/>
      <w:lvlText w:val=""/>
      <w:lvlJc w:val="left"/>
      <w:pPr>
        <w:tabs>
          <w:tab w:val="num" w:pos="720"/>
        </w:tabs>
        <w:ind w:left="720" w:hanging="720"/>
      </w:pPr>
      <w:rPr>
        <w:rFonts w:ascii="Symbol" w:hAnsi="Symbol" w:hint="default"/>
        <w:b/>
        <w:color w:val="E36C0A" w:themeColor="accent6" w:themeShade="BF"/>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nsid w:val="56D27F11"/>
    <w:multiLevelType w:val="multilevel"/>
    <w:tmpl w:val="7F9AD530"/>
    <w:lvl w:ilvl="0">
      <w:start w:val="1"/>
      <w:numFmt w:val="decimal"/>
      <w:lvlText w:val="%1.0"/>
      <w:lvlJc w:val="left"/>
      <w:pPr>
        <w:ind w:left="360" w:hanging="360"/>
      </w:pPr>
      <w:rPr>
        <w:rFonts w:hint="default"/>
      </w:rPr>
    </w:lvl>
    <w:lvl w:ilvl="1">
      <w:start w:val="1"/>
      <w:numFmt w:val="bullet"/>
      <w:lvlText w:val=""/>
      <w:lvlJc w:val="left"/>
      <w:pPr>
        <w:ind w:left="792" w:hanging="432"/>
      </w:pPr>
      <w:rPr>
        <w:rFonts w:ascii="Symbol" w:hAnsi="Symbol" w:hint="default"/>
        <w:color w:val="E36C0A" w:themeColor="accent6"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0E282A"/>
    <w:multiLevelType w:val="hybridMultilevel"/>
    <w:tmpl w:val="4C584BE6"/>
    <w:lvl w:ilvl="0" w:tplc="850E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47384"/>
    <w:multiLevelType w:val="hybridMultilevel"/>
    <w:tmpl w:val="D4AED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4F49A9"/>
    <w:multiLevelType w:val="hybridMultilevel"/>
    <w:tmpl w:val="4C584BE6"/>
    <w:lvl w:ilvl="0" w:tplc="850E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511DF"/>
    <w:multiLevelType w:val="hybridMultilevel"/>
    <w:tmpl w:val="7354D0F6"/>
    <w:lvl w:ilvl="0" w:tplc="C4A0AEA0">
      <w:start w:val="1"/>
      <w:numFmt w:val="bullet"/>
      <w:lvlText w:val=""/>
      <w:lvlJc w:val="left"/>
      <w:pPr>
        <w:ind w:left="720" w:hanging="360"/>
      </w:pPr>
      <w:rPr>
        <w:rFonts w:ascii="Symbol" w:hAnsi="Symbol"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684739B"/>
    <w:multiLevelType w:val="multilevel"/>
    <w:tmpl w:val="194CC81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280DF5"/>
    <w:multiLevelType w:val="hybridMultilevel"/>
    <w:tmpl w:val="4C584BE6"/>
    <w:lvl w:ilvl="0" w:tplc="850E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2294C"/>
    <w:multiLevelType w:val="hybridMultilevel"/>
    <w:tmpl w:val="C8FAC18C"/>
    <w:lvl w:ilvl="0" w:tplc="04090005">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2"/>
  </w:num>
  <w:num w:numId="5">
    <w:abstractNumId w:val="5"/>
  </w:num>
  <w:num w:numId="6">
    <w:abstractNumId w:val="11"/>
  </w:num>
  <w:num w:numId="7">
    <w:abstractNumId w:val="19"/>
  </w:num>
  <w:num w:numId="8">
    <w:abstractNumId w:val="6"/>
  </w:num>
  <w:num w:numId="9">
    <w:abstractNumId w:val="8"/>
  </w:num>
  <w:num w:numId="10">
    <w:abstractNumId w:val="5"/>
  </w:num>
  <w:num w:numId="11">
    <w:abstractNumId w:val="5"/>
  </w:num>
  <w:num w:numId="12">
    <w:abstractNumId w:val="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21"/>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3"/>
  </w:num>
  <w:num w:numId="31">
    <w:abstractNumId w:val="10"/>
  </w:num>
  <w:num w:numId="32">
    <w:abstractNumId w:val="10"/>
  </w:num>
  <w:num w:numId="33">
    <w:abstractNumId w:val="9"/>
  </w:num>
  <w:num w:numId="34">
    <w:abstractNumId w:val="17"/>
  </w:num>
  <w:num w:numId="35">
    <w:abstractNumId w:val="20"/>
  </w:num>
  <w:num w:numId="36">
    <w:abstractNumId w:val="10"/>
  </w:num>
  <w:num w:numId="37">
    <w:abstractNumId w:val="10"/>
  </w:num>
  <w:num w:numId="38">
    <w:abstractNumId w:val="10"/>
  </w:num>
  <w:num w:numId="39">
    <w:abstractNumId w:val="10"/>
  </w:num>
  <w:num w:numId="40">
    <w:abstractNumId w:val="15"/>
  </w:num>
  <w:num w:numId="41">
    <w:abstractNumId w:val="12"/>
  </w:num>
  <w:num w:numId="42">
    <w:abstractNumId w:val="10"/>
  </w:num>
  <w:num w:numId="43">
    <w:abstractNumId w:val="1"/>
  </w:num>
  <w:num w:numId="44">
    <w:abstractNumId w:val="1"/>
  </w:num>
  <w:num w:numId="45">
    <w:abstractNumId w:val="18"/>
  </w:num>
  <w:num w:numId="46">
    <w:abstractNumId w:val="0"/>
    <w:lvlOverride w:ilvl="0">
      <w:lvl w:ilvl="0">
        <w:numFmt w:val="bullet"/>
        <w:lvlText w:val=""/>
        <w:legacy w:legacy="1" w:legacySpace="0" w:legacyIndent="0"/>
        <w:lvlJc w:val="left"/>
        <w:rPr>
          <w:rFonts w:ascii="Symbol" w:hAnsi="Symbol" w:hint="default"/>
          <w:sz w:val="16"/>
        </w:rPr>
      </w:lvl>
    </w:lvlOverride>
  </w:num>
  <w:num w:numId="47">
    <w:abstractNumId w:val="7"/>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rsids>
    <w:rsidRoot w:val="00671F05"/>
    <w:rsid w:val="000108F9"/>
    <w:rsid w:val="00011177"/>
    <w:rsid w:val="0001399B"/>
    <w:rsid w:val="00023D59"/>
    <w:rsid w:val="00025E10"/>
    <w:rsid w:val="00030EBF"/>
    <w:rsid w:val="00031716"/>
    <w:rsid w:val="00032507"/>
    <w:rsid w:val="00052474"/>
    <w:rsid w:val="00082E14"/>
    <w:rsid w:val="0009308F"/>
    <w:rsid w:val="000A3291"/>
    <w:rsid w:val="000A3EB1"/>
    <w:rsid w:val="000C5E8E"/>
    <w:rsid w:val="000D71B5"/>
    <w:rsid w:val="000F2A82"/>
    <w:rsid w:val="000F7780"/>
    <w:rsid w:val="001066E4"/>
    <w:rsid w:val="00106B9D"/>
    <w:rsid w:val="001151CE"/>
    <w:rsid w:val="00116E9E"/>
    <w:rsid w:val="0012624A"/>
    <w:rsid w:val="00161C40"/>
    <w:rsid w:val="00162055"/>
    <w:rsid w:val="00177A89"/>
    <w:rsid w:val="00180A9C"/>
    <w:rsid w:val="001A12FE"/>
    <w:rsid w:val="001C45A8"/>
    <w:rsid w:val="001D4AA6"/>
    <w:rsid w:val="001E2DC1"/>
    <w:rsid w:val="001E3160"/>
    <w:rsid w:val="001E3C1D"/>
    <w:rsid w:val="001E4A0D"/>
    <w:rsid w:val="001F402D"/>
    <w:rsid w:val="00201DBD"/>
    <w:rsid w:val="0021792F"/>
    <w:rsid w:val="002451BE"/>
    <w:rsid w:val="00252AB1"/>
    <w:rsid w:val="0026697D"/>
    <w:rsid w:val="0027227A"/>
    <w:rsid w:val="00283BD7"/>
    <w:rsid w:val="0029220A"/>
    <w:rsid w:val="002A364E"/>
    <w:rsid w:val="002A761B"/>
    <w:rsid w:val="002B0E66"/>
    <w:rsid w:val="002C1987"/>
    <w:rsid w:val="002D30E4"/>
    <w:rsid w:val="002E58A9"/>
    <w:rsid w:val="00302F83"/>
    <w:rsid w:val="00304F36"/>
    <w:rsid w:val="00307B2F"/>
    <w:rsid w:val="003127C7"/>
    <w:rsid w:val="0031679B"/>
    <w:rsid w:val="0032098E"/>
    <w:rsid w:val="00321DB7"/>
    <w:rsid w:val="00324163"/>
    <w:rsid w:val="003461F2"/>
    <w:rsid w:val="00357EC1"/>
    <w:rsid w:val="003869DB"/>
    <w:rsid w:val="0039573E"/>
    <w:rsid w:val="003A2302"/>
    <w:rsid w:val="003A7582"/>
    <w:rsid w:val="003B4563"/>
    <w:rsid w:val="003C0B5A"/>
    <w:rsid w:val="003C1008"/>
    <w:rsid w:val="003C656C"/>
    <w:rsid w:val="003F13DD"/>
    <w:rsid w:val="003F59B8"/>
    <w:rsid w:val="003F681F"/>
    <w:rsid w:val="0040600C"/>
    <w:rsid w:val="0042330E"/>
    <w:rsid w:val="00437517"/>
    <w:rsid w:val="00454E06"/>
    <w:rsid w:val="00455655"/>
    <w:rsid w:val="00465909"/>
    <w:rsid w:val="004766C4"/>
    <w:rsid w:val="00476970"/>
    <w:rsid w:val="004814FB"/>
    <w:rsid w:val="00487DF2"/>
    <w:rsid w:val="00490B9A"/>
    <w:rsid w:val="00493891"/>
    <w:rsid w:val="004A48A3"/>
    <w:rsid w:val="004B417E"/>
    <w:rsid w:val="004C41CC"/>
    <w:rsid w:val="004C6CCE"/>
    <w:rsid w:val="004C75C4"/>
    <w:rsid w:val="004E0CAB"/>
    <w:rsid w:val="004E18BD"/>
    <w:rsid w:val="00506723"/>
    <w:rsid w:val="005142D2"/>
    <w:rsid w:val="00515AE4"/>
    <w:rsid w:val="0051733A"/>
    <w:rsid w:val="00543D83"/>
    <w:rsid w:val="0056242A"/>
    <w:rsid w:val="00564068"/>
    <w:rsid w:val="00580934"/>
    <w:rsid w:val="0059063A"/>
    <w:rsid w:val="00591DAD"/>
    <w:rsid w:val="005A04A9"/>
    <w:rsid w:val="005A475F"/>
    <w:rsid w:val="005A65D4"/>
    <w:rsid w:val="005C2DE4"/>
    <w:rsid w:val="005C3905"/>
    <w:rsid w:val="005C4B1C"/>
    <w:rsid w:val="005E02E7"/>
    <w:rsid w:val="005F3747"/>
    <w:rsid w:val="005F394C"/>
    <w:rsid w:val="00600DCD"/>
    <w:rsid w:val="00604562"/>
    <w:rsid w:val="00607B5F"/>
    <w:rsid w:val="00635F17"/>
    <w:rsid w:val="00642A48"/>
    <w:rsid w:val="00665CE6"/>
    <w:rsid w:val="00671F05"/>
    <w:rsid w:val="006723C7"/>
    <w:rsid w:val="00697DB7"/>
    <w:rsid w:val="006B60DE"/>
    <w:rsid w:val="006B7366"/>
    <w:rsid w:val="006C06A9"/>
    <w:rsid w:val="006C4A33"/>
    <w:rsid w:val="006D556B"/>
    <w:rsid w:val="006D7BFA"/>
    <w:rsid w:val="006E239A"/>
    <w:rsid w:val="006F2A01"/>
    <w:rsid w:val="006F4705"/>
    <w:rsid w:val="006F6734"/>
    <w:rsid w:val="007278EA"/>
    <w:rsid w:val="0073099A"/>
    <w:rsid w:val="00753721"/>
    <w:rsid w:val="007635C2"/>
    <w:rsid w:val="00764245"/>
    <w:rsid w:val="00767FE8"/>
    <w:rsid w:val="0077511D"/>
    <w:rsid w:val="00783B9A"/>
    <w:rsid w:val="00792AFE"/>
    <w:rsid w:val="007950AC"/>
    <w:rsid w:val="007A0222"/>
    <w:rsid w:val="007E2A96"/>
    <w:rsid w:val="008014DB"/>
    <w:rsid w:val="008133AB"/>
    <w:rsid w:val="0081762B"/>
    <w:rsid w:val="00831A3B"/>
    <w:rsid w:val="00834736"/>
    <w:rsid w:val="00836F54"/>
    <w:rsid w:val="008473D2"/>
    <w:rsid w:val="00853744"/>
    <w:rsid w:val="008650FE"/>
    <w:rsid w:val="00866312"/>
    <w:rsid w:val="00870F75"/>
    <w:rsid w:val="00871318"/>
    <w:rsid w:val="008922FD"/>
    <w:rsid w:val="00892E0F"/>
    <w:rsid w:val="008A3837"/>
    <w:rsid w:val="008B5357"/>
    <w:rsid w:val="008C2530"/>
    <w:rsid w:val="008C5779"/>
    <w:rsid w:val="008C5FCA"/>
    <w:rsid w:val="008D123A"/>
    <w:rsid w:val="008E265E"/>
    <w:rsid w:val="008E465B"/>
    <w:rsid w:val="008E7147"/>
    <w:rsid w:val="008F2061"/>
    <w:rsid w:val="008F5F93"/>
    <w:rsid w:val="00900518"/>
    <w:rsid w:val="0090073D"/>
    <w:rsid w:val="00917C4B"/>
    <w:rsid w:val="009245EC"/>
    <w:rsid w:val="00924645"/>
    <w:rsid w:val="0094612E"/>
    <w:rsid w:val="00961DBA"/>
    <w:rsid w:val="00962813"/>
    <w:rsid w:val="00963AAC"/>
    <w:rsid w:val="00975E54"/>
    <w:rsid w:val="00982DC1"/>
    <w:rsid w:val="009A2EDD"/>
    <w:rsid w:val="009A5457"/>
    <w:rsid w:val="00A13133"/>
    <w:rsid w:val="00A139E1"/>
    <w:rsid w:val="00A20849"/>
    <w:rsid w:val="00A25A58"/>
    <w:rsid w:val="00A26E75"/>
    <w:rsid w:val="00A34C64"/>
    <w:rsid w:val="00A352F3"/>
    <w:rsid w:val="00A4203B"/>
    <w:rsid w:val="00A57C01"/>
    <w:rsid w:val="00A57ECB"/>
    <w:rsid w:val="00A6694A"/>
    <w:rsid w:val="00A670D7"/>
    <w:rsid w:val="00A72B01"/>
    <w:rsid w:val="00A76AD3"/>
    <w:rsid w:val="00A777FA"/>
    <w:rsid w:val="00A871AE"/>
    <w:rsid w:val="00A9209C"/>
    <w:rsid w:val="00AB1F20"/>
    <w:rsid w:val="00AB3CBE"/>
    <w:rsid w:val="00AC79EA"/>
    <w:rsid w:val="00AD1BAE"/>
    <w:rsid w:val="00AF3F0A"/>
    <w:rsid w:val="00AF3FEA"/>
    <w:rsid w:val="00B04E33"/>
    <w:rsid w:val="00B149B9"/>
    <w:rsid w:val="00B2540B"/>
    <w:rsid w:val="00B264A7"/>
    <w:rsid w:val="00B50BE8"/>
    <w:rsid w:val="00B61CE9"/>
    <w:rsid w:val="00B72233"/>
    <w:rsid w:val="00B763DE"/>
    <w:rsid w:val="00B913B4"/>
    <w:rsid w:val="00BB616B"/>
    <w:rsid w:val="00BC2C86"/>
    <w:rsid w:val="00BD5468"/>
    <w:rsid w:val="00BF2905"/>
    <w:rsid w:val="00BF2BDE"/>
    <w:rsid w:val="00BF70A4"/>
    <w:rsid w:val="00BF73A3"/>
    <w:rsid w:val="00C13DDC"/>
    <w:rsid w:val="00C14FAA"/>
    <w:rsid w:val="00C2003B"/>
    <w:rsid w:val="00C25A8A"/>
    <w:rsid w:val="00C536F2"/>
    <w:rsid w:val="00C61951"/>
    <w:rsid w:val="00CA0CC1"/>
    <w:rsid w:val="00CA1643"/>
    <w:rsid w:val="00CA3648"/>
    <w:rsid w:val="00CE1BC5"/>
    <w:rsid w:val="00CE26AE"/>
    <w:rsid w:val="00CE445E"/>
    <w:rsid w:val="00CE4EFF"/>
    <w:rsid w:val="00CF4F9A"/>
    <w:rsid w:val="00D03300"/>
    <w:rsid w:val="00D04F43"/>
    <w:rsid w:val="00D071B1"/>
    <w:rsid w:val="00D13AD5"/>
    <w:rsid w:val="00D5012A"/>
    <w:rsid w:val="00D50B22"/>
    <w:rsid w:val="00D55682"/>
    <w:rsid w:val="00D6767E"/>
    <w:rsid w:val="00D77C5E"/>
    <w:rsid w:val="00D843E9"/>
    <w:rsid w:val="00D948AE"/>
    <w:rsid w:val="00DA0352"/>
    <w:rsid w:val="00E06A67"/>
    <w:rsid w:val="00E13875"/>
    <w:rsid w:val="00E16F06"/>
    <w:rsid w:val="00E42E47"/>
    <w:rsid w:val="00E50C16"/>
    <w:rsid w:val="00E5119D"/>
    <w:rsid w:val="00E53CCC"/>
    <w:rsid w:val="00E74203"/>
    <w:rsid w:val="00E860D6"/>
    <w:rsid w:val="00EA1686"/>
    <w:rsid w:val="00EA4CD5"/>
    <w:rsid w:val="00EA7433"/>
    <w:rsid w:val="00EB537F"/>
    <w:rsid w:val="00EC7EB1"/>
    <w:rsid w:val="00ED41C9"/>
    <w:rsid w:val="00EE69BC"/>
    <w:rsid w:val="00F01F99"/>
    <w:rsid w:val="00F17FA1"/>
    <w:rsid w:val="00F43964"/>
    <w:rsid w:val="00F5299D"/>
    <w:rsid w:val="00F54A1D"/>
    <w:rsid w:val="00F67011"/>
    <w:rsid w:val="00FC2679"/>
    <w:rsid w:val="00FC2EF5"/>
    <w:rsid w:val="00FC47C4"/>
    <w:rsid w:val="00FE2722"/>
    <w:rsid w:val="00FF0EA3"/>
    <w:rsid w:val="00FF1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A8"/>
  </w:style>
  <w:style w:type="paragraph" w:styleId="Heading1">
    <w:name w:val="heading 1"/>
    <w:basedOn w:val="Normal"/>
    <w:next w:val="Normal"/>
    <w:link w:val="Heading1Char"/>
    <w:uiPriority w:val="9"/>
    <w:qFormat/>
    <w:rsid w:val="00671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F05"/>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F05"/>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F0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F0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1F0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1F0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1F0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F0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F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1F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1F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F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F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1F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1F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1F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1F0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71F05"/>
    <w:pPr>
      <w:ind w:left="720"/>
      <w:contextualSpacing/>
    </w:pPr>
  </w:style>
  <w:style w:type="table" w:styleId="TableGrid">
    <w:name w:val="Table Grid"/>
    <w:basedOn w:val="TableNormal"/>
    <w:uiPriority w:val="59"/>
    <w:rsid w:val="00671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CCE"/>
    <w:rPr>
      <w:rFonts w:ascii="Century Gothic" w:hAnsi="Century Gothic"/>
      <w:color w:val="7A9FCC"/>
      <w:u w:val="single"/>
    </w:rPr>
  </w:style>
  <w:style w:type="paragraph" w:styleId="TOC2">
    <w:name w:val="toc 2"/>
    <w:basedOn w:val="Normal"/>
    <w:next w:val="Normal"/>
    <w:autoRedefine/>
    <w:uiPriority w:val="39"/>
    <w:unhideWhenUsed/>
    <w:qFormat/>
    <w:rsid w:val="006D7BFA"/>
    <w:pPr>
      <w:spacing w:after="100"/>
      <w:ind w:left="220"/>
    </w:pPr>
    <w:rPr>
      <w:rFonts w:ascii="Century Gothic" w:eastAsiaTheme="minorEastAsia" w:hAnsi="Century Gothic"/>
      <w:sz w:val="20"/>
      <w:lang w:eastAsia="ja-JP"/>
    </w:rPr>
  </w:style>
  <w:style w:type="paragraph" w:styleId="TOC1">
    <w:name w:val="toc 1"/>
    <w:basedOn w:val="Normal"/>
    <w:next w:val="Normal"/>
    <w:autoRedefine/>
    <w:uiPriority w:val="39"/>
    <w:unhideWhenUsed/>
    <w:qFormat/>
    <w:rsid w:val="006D7BFA"/>
    <w:pPr>
      <w:spacing w:after="100"/>
    </w:pPr>
    <w:rPr>
      <w:rFonts w:ascii="Century Gothic" w:eastAsiaTheme="minorEastAsia" w:hAnsi="Century Gothic"/>
      <w:sz w:val="20"/>
      <w:lang w:eastAsia="ja-JP"/>
    </w:rPr>
  </w:style>
  <w:style w:type="paragraph" w:customStyle="1" w:styleId="TOCBase">
    <w:name w:val="TOC Base"/>
    <w:basedOn w:val="Normal"/>
    <w:rsid w:val="0073099A"/>
    <w:pPr>
      <w:tabs>
        <w:tab w:val="right" w:leader="dot" w:pos="6480"/>
      </w:tabs>
      <w:spacing w:after="240" w:line="240" w:lineRule="atLeast"/>
    </w:pPr>
    <w:rPr>
      <w:rFonts w:ascii="Futura Std Book" w:eastAsia="Times New Roman" w:hAnsi="Futura Std Book" w:cs="Times New Roman"/>
      <w:spacing w:val="-5"/>
      <w:szCs w:val="20"/>
    </w:rPr>
  </w:style>
  <w:style w:type="paragraph" w:styleId="BalloonText">
    <w:name w:val="Balloon Text"/>
    <w:basedOn w:val="Normal"/>
    <w:link w:val="BalloonTextChar"/>
    <w:uiPriority w:val="99"/>
    <w:semiHidden/>
    <w:unhideWhenUsed/>
    <w:rsid w:val="0067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F05"/>
    <w:rPr>
      <w:rFonts w:ascii="Tahoma" w:hAnsi="Tahoma" w:cs="Tahoma"/>
      <w:sz w:val="16"/>
      <w:szCs w:val="16"/>
    </w:rPr>
  </w:style>
  <w:style w:type="paragraph" w:styleId="NoSpacing">
    <w:name w:val="No Spacing"/>
    <w:uiPriority w:val="1"/>
    <w:qFormat/>
    <w:rsid w:val="00357EC1"/>
    <w:pPr>
      <w:spacing w:after="0" w:line="240" w:lineRule="auto"/>
    </w:pPr>
  </w:style>
  <w:style w:type="paragraph" w:styleId="Header">
    <w:name w:val="header"/>
    <w:basedOn w:val="Normal"/>
    <w:link w:val="HeaderChar"/>
    <w:uiPriority w:val="99"/>
    <w:unhideWhenUsed/>
    <w:rsid w:val="0080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DB"/>
  </w:style>
  <w:style w:type="paragraph" w:styleId="Footer">
    <w:name w:val="footer"/>
    <w:basedOn w:val="Normal"/>
    <w:link w:val="FooterChar"/>
    <w:uiPriority w:val="99"/>
    <w:unhideWhenUsed/>
    <w:rsid w:val="0051733A"/>
    <w:pPr>
      <w:tabs>
        <w:tab w:val="center" w:pos="4680"/>
        <w:tab w:val="right" w:pos="9360"/>
      </w:tabs>
      <w:spacing w:after="0" w:line="240" w:lineRule="auto"/>
      <w:jc w:val="right"/>
    </w:pPr>
    <w:rPr>
      <w:rFonts w:ascii="Century Gothic" w:hAnsi="Century Gothic"/>
    </w:rPr>
  </w:style>
  <w:style w:type="character" w:customStyle="1" w:styleId="FooterChar">
    <w:name w:val="Footer Char"/>
    <w:basedOn w:val="DefaultParagraphFont"/>
    <w:link w:val="Footer"/>
    <w:uiPriority w:val="99"/>
    <w:rsid w:val="0051733A"/>
    <w:rPr>
      <w:rFonts w:ascii="Century Gothic" w:hAnsi="Century Gothic"/>
    </w:rPr>
  </w:style>
  <w:style w:type="paragraph" w:styleId="Caption">
    <w:name w:val="caption"/>
    <w:basedOn w:val="Normal"/>
    <w:next w:val="Normal"/>
    <w:uiPriority w:val="35"/>
    <w:unhideWhenUsed/>
    <w:qFormat/>
    <w:rsid w:val="00764245"/>
    <w:pPr>
      <w:spacing w:line="240" w:lineRule="auto"/>
    </w:pPr>
    <w:rPr>
      <w:b/>
      <w:bCs/>
      <w:color w:val="4F81BD" w:themeColor="accent1"/>
      <w:sz w:val="18"/>
      <w:szCs w:val="18"/>
    </w:rPr>
  </w:style>
  <w:style w:type="paragraph" w:styleId="TOC3">
    <w:name w:val="toc 3"/>
    <w:basedOn w:val="Normal"/>
    <w:next w:val="Normal"/>
    <w:autoRedefine/>
    <w:uiPriority w:val="39"/>
    <w:unhideWhenUsed/>
    <w:rsid w:val="006D7BFA"/>
    <w:pPr>
      <w:spacing w:after="100"/>
      <w:ind w:left="440"/>
    </w:pPr>
    <w:rPr>
      <w:rFonts w:ascii="Century Gothic" w:hAnsi="Century Gothic"/>
      <w:sz w:val="20"/>
    </w:rPr>
  </w:style>
  <w:style w:type="character" w:styleId="FollowedHyperlink">
    <w:name w:val="FollowedHyperlink"/>
    <w:basedOn w:val="DefaultParagraphFont"/>
    <w:uiPriority w:val="99"/>
    <w:semiHidden/>
    <w:unhideWhenUsed/>
    <w:rsid w:val="003B4563"/>
    <w:rPr>
      <w:color w:val="800080" w:themeColor="followedHyperlink"/>
      <w:u w:val="single"/>
    </w:rPr>
  </w:style>
  <w:style w:type="character" w:styleId="CommentReference">
    <w:name w:val="annotation reference"/>
    <w:basedOn w:val="DefaultParagraphFont"/>
    <w:uiPriority w:val="99"/>
    <w:semiHidden/>
    <w:unhideWhenUsed/>
    <w:rsid w:val="00C25A8A"/>
    <w:rPr>
      <w:sz w:val="16"/>
      <w:szCs w:val="16"/>
    </w:rPr>
  </w:style>
  <w:style w:type="paragraph" w:styleId="CommentText">
    <w:name w:val="annotation text"/>
    <w:basedOn w:val="Normal"/>
    <w:link w:val="CommentTextChar"/>
    <w:uiPriority w:val="99"/>
    <w:semiHidden/>
    <w:unhideWhenUsed/>
    <w:rsid w:val="00C25A8A"/>
    <w:pPr>
      <w:spacing w:line="240" w:lineRule="auto"/>
    </w:pPr>
    <w:rPr>
      <w:sz w:val="20"/>
      <w:szCs w:val="20"/>
    </w:rPr>
  </w:style>
  <w:style w:type="character" w:customStyle="1" w:styleId="CommentTextChar">
    <w:name w:val="Comment Text Char"/>
    <w:basedOn w:val="DefaultParagraphFont"/>
    <w:link w:val="CommentText"/>
    <w:uiPriority w:val="99"/>
    <w:semiHidden/>
    <w:rsid w:val="00C25A8A"/>
    <w:rPr>
      <w:sz w:val="20"/>
      <w:szCs w:val="20"/>
    </w:rPr>
  </w:style>
  <w:style w:type="paragraph" w:styleId="CommentSubject">
    <w:name w:val="annotation subject"/>
    <w:basedOn w:val="CommentText"/>
    <w:next w:val="CommentText"/>
    <w:link w:val="CommentSubjectChar"/>
    <w:uiPriority w:val="99"/>
    <w:semiHidden/>
    <w:unhideWhenUsed/>
    <w:rsid w:val="00C25A8A"/>
    <w:rPr>
      <w:b/>
      <w:bCs/>
    </w:rPr>
  </w:style>
  <w:style w:type="character" w:customStyle="1" w:styleId="CommentSubjectChar">
    <w:name w:val="Comment Subject Char"/>
    <w:basedOn w:val="CommentTextChar"/>
    <w:link w:val="CommentSubject"/>
    <w:uiPriority w:val="99"/>
    <w:semiHidden/>
    <w:rsid w:val="00C25A8A"/>
    <w:rPr>
      <w:b/>
      <w:bCs/>
      <w:sz w:val="20"/>
      <w:szCs w:val="20"/>
    </w:rPr>
  </w:style>
  <w:style w:type="paragraph" w:styleId="FootnoteText">
    <w:name w:val="footnote text"/>
    <w:basedOn w:val="Normal"/>
    <w:link w:val="FootnoteTextChar"/>
    <w:uiPriority w:val="99"/>
    <w:semiHidden/>
    <w:unhideWhenUsed/>
    <w:rsid w:val="00324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163"/>
    <w:rPr>
      <w:sz w:val="20"/>
      <w:szCs w:val="20"/>
    </w:rPr>
  </w:style>
  <w:style w:type="character" w:styleId="FootnoteReference">
    <w:name w:val="footnote reference"/>
    <w:basedOn w:val="DefaultParagraphFont"/>
    <w:uiPriority w:val="99"/>
    <w:semiHidden/>
    <w:unhideWhenUsed/>
    <w:rsid w:val="00324163"/>
    <w:rPr>
      <w:vertAlign w:val="superscript"/>
    </w:rPr>
  </w:style>
  <w:style w:type="paragraph" w:styleId="Revision">
    <w:name w:val="Revision"/>
    <w:hidden/>
    <w:uiPriority w:val="99"/>
    <w:semiHidden/>
    <w:rsid w:val="00870F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A8"/>
  </w:style>
  <w:style w:type="paragraph" w:styleId="Heading1">
    <w:name w:val="heading 1"/>
    <w:basedOn w:val="Normal"/>
    <w:next w:val="Normal"/>
    <w:link w:val="Heading1Char"/>
    <w:uiPriority w:val="9"/>
    <w:qFormat/>
    <w:rsid w:val="00671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F05"/>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F05"/>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F0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F0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1F0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1F0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1F0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F0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F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1F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1F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F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F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1F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1F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1F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1F0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71F05"/>
    <w:pPr>
      <w:ind w:left="720"/>
      <w:contextualSpacing/>
    </w:pPr>
  </w:style>
  <w:style w:type="table" w:styleId="TableGrid">
    <w:name w:val="Table Grid"/>
    <w:basedOn w:val="TableNormal"/>
    <w:uiPriority w:val="59"/>
    <w:rsid w:val="00671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CCE"/>
    <w:rPr>
      <w:rFonts w:ascii="Century Gothic" w:hAnsi="Century Gothic"/>
      <w:color w:val="7A9FCC"/>
      <w:u w:val="single"/>
    </w:rPr>
  </w:style>
  <w:style w:type="paragraph" w:styleId="TOC2">
    <w:name w:val="toc 2"/>
    <w:basedOn w:val="Normal"/>
    <w:next w:val="Normal"/>
    <w:autoRedefine/>
    <w:uiPriority w:val="39"/>
    <w:unhideWhenUsed/>
    <w:qFormat/>
    <w:rsid w:val="006D7BFA"/>
    <w:pPr>
      <w:spacing w:after="100"/>
      <w:ind w:left="220"/>
    </w:pPr>
    <w:rPr>
      <w:rFonts w:ascii="Century Gothic" w:eastAsiaTheme="minorEastAsia" w:hAnsi="Century Gothic"/>
      <w:sz w:val="20"/>
      <w:lang w:eastAsia="ja-JP"/>
    </w:rPr>
  </w:style>
  <w:style w:type="paragraph" w:styleId="TOC1">
    <w:name w:val="toc 1"/>
    <w:basedOn w:val="Normal"/>
    <w:next w:val="Normal"/>
    <w:autoRedefine/>
    <w:uiPriority w:val="39"/>
    <w:unhideWhenUsed/>
    <w:qFormat/>
    <w:rsid w:val="006D7BFA"/>
    <w:pPr>
      <w:spacing w:after="100"/>
    </w:pPr>
    <w:rPr>
      <w:rFonts w:ascii="Century Gothic" w:eastAsiaTheme="minorEastAsia" w:hAnsi="Century Gothic"/>
      <w:sz w:val="20"/>
      <w:lang w:eastAsia="ja-JP"/>
    </w:rPr>
  </w:style>
  <w:style w:type="paragraph" w:customStyle="1" w:styleId="TOCBase">
    <w:name w:val="TOC Base"/>
    <w:basedOn w:val="Normal"/>
    <w:rsid w:val="0073099A"/>
    <w:pPr>
      <w:tabs>
        <w:tab w:val="right" w:leader="dot" w:pos="6480"/>
      </w:tabs>
      <w:spacing w:after="240" w:line="240" w:lineRule="atLeast"/>
    </w:pPr>
    <w:rPr>
      <w:rFonts w:ascii="Futura Std Book" w:eastAsia="Times New Roman" w:hAnsi="Futura Std Book" w:cs="Times New Roman"/>
      <w:spacing w:val="-5"/>
      <w:szCs w:val="20"/>
    </w:rPr>
  </w:style>
  <w:style w:type="paragraph" w:styleId="BalloonText">
    <w:name w:val="Balloon Text"/>
    <w:basedOn w:val="Normal"/>
    <w:link w:val="BalloonTextChar"/>
    <w:uiPriority w:val="99"/>
    <w:semiHidden/>
    <w:unhideWhenUsed/>
    <w:rsid w:val="0067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F05"/>
    <w:rPr>
      <w:rFonts w:ascii="Tahoma" w:hAnsi="Tahoma" w:cs="Tahoma"/>
      <w:sz w:val="16"/>
      <w:szCs w:val="16"/>
    </w:rPr>
  </w:style>
  <w:style w:type="paragraph" w:styleId="NoSpacing">
    <w:name w:val="No Spacing"/>
    <w:uiPriority w:val="1"/>
    <w:qFormat/>
    <w:rsid w:val="00357EC1"/>
    <w:pPr>
      <w:spacing w:after="0" w:line="240" w:lineRule="auto"/>
    </w:pPr>
  </w:style>
  <w:style w:type="paragraph" w:styleId="Header">
    <w:name w:val="header"/>
    <w:basedOn w:val="Normal"/>
    <w:link w:val="HeaderChar"/>
    <w:uiPriority w:val="99"/>
    <w:unhideWhenUsed/>
    <w:rsid w:val="0080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DB"/>
  </w:style>
  <w:style w:type="paragraph" w:styleId="Footer">
    <w:name w:val="footer"/>
    <w:basedOn w:val="Normal"/>
    <w:link w:val="FooterChar"/>
    <w:uiPriority w:val="99"/>
    <w:unhideWhenUsed/>
    <w:rsid w:val="0051733A"/>
    <w:pPr>
      <w:tabs>
        <w:tab w:val="center" w:pos="4680"/>
        <w:tab w:val="right" w:pos="9360"/>
      </w:tabs>
      <w:spacing w:after="0" w:line="240" w:lineRule="auto"/>
      <w:jc w:val="right"/>
    </w:pPr>
    <w:rPr>
      <w:rFonts w:ascii="Century Gothic" w:hAnsi="Century Gothic"/>
    </w:rPr>
  </w:style>
  <w:style w:type="character" w:customStyle="1" w:styleId="FooterChar">
    <w:name w:val="Footer Char"/>
    <w:basedOn w:val="DefaultParagraphFont"/>
    <w:link w:val="Footer"/>
    <w:uiPriority w:val="99"/>
    <w:rsid w:val="0051733A"/>
    <w:rPr>
      <w:rFonts w:ascii="Century Gothic" w:hAnsi="Century Gothic"/>
    </w:rPr>
  </w:style>
  <w:style w:type="paragraph" w:styleId="Caption">
    <w:name w:val="caption"/>
    <w:basedOn w:val="Normal"/>
    <w:next w:val="Normal"/>
    <w:uiPriority w:val="35"/>
    <w:unhideWhenUsed/>
    <w:qFormat/>
    <w:rsid w:val="00764245"/>
    <w:pPr>
      <w:spacing w:line="240" w:lineRule="auto"/>
    </w:pPr>
    <w:rPr>
      <w:b/>
      <w:bCs/>
      <w:color w:val="4F81BD" w:themeColor="accent1"/>
      <w:sz w:val="18"/>
      <w:szCs w:val="18"/>
    </w:rPr>
  </w:style>
  <w:style w:type="paragraph" w:styleId="TOC3">
    <w:name w:val="toc 3"/>
    <w:basedOn w:val="Normal"/>
    <w:next w:val="Normal"/>
    <w:autoRedefine/>
    <w:uiPriority w:val="39"/>
    <w:unhideWhenUsed/>
    <w:rsid w:val="006D7BFA"/>
    <w:pPr>
      <w:spacing w:after="100"/>
      <w:ind w:left="440"/>
    </w:pPr>
    <w:rPr>
      <w:rFonts w:ascii="Century Gothic" w:hAnsi="Century Gothic"/>
      <w:sz w:val="20"/>
    </w:rPr>
  </w:style>
  <w:style w:type="character" w:styleId="FollowedHyperlink">
    <w:name w:val="FollowedHyperlink"/>
    <w:basedOn w:val="DefaultParagraphFont"/>
    <w:uiPriority w:val="99"/>
    <w:semiHidden/>
    <w:unhideWhenUsed/>
    <w:rsid w:val="003B4563"/>
    <w:rPr>
      <w:color w:val="800080" w:themeColor="followedHyperlink"/>
      <w:u w:val="single"/>
    </w:rPr>
  </w:style>
  <w:style w:type="character" w:styleId="CommentReference">
    <w:name w:val="annotation reference"/>
    <w:basedOn w:val="DefaultParagraphFont"/>
    <w:uiPriority w:val="99"/>
    <w:semiHidden/>
    <w:unhideWhenUsed/>
    <w:rsid w:val="00C25A8A"/>
    <w:rPr>
      <w:sz w:val="16"/>
      <w:szCs w:val="16"/>
    </w:rPr>
  </w:style>
  <w:style w:type="paragraph" w:styleId="CommentText">
    <w:name w:val="annotation text"/>
    <w:basedOn w:val="Normal"/>
    <w:link w:val="CommentTextChar"/>
    <w:uiPriority w:val="99"/>
    <w:semiHidden/>
    <w:unhideWhenUsed/>
    <w:rsid w:val="00C25A8A"/>
    <w:pPr>
      <w:spacing w:line="240" w:lineRule="auto"/>
    </w:pPr>
    <w:rPr>
      <w:sz w:val="20"/>
      <w:szCs w:val="20"/>
    </w:rPr>
  </w:style>
  <w:style w:type="character" w:customStyle="1" w:styleId="CommentTextChar">
    <w:name w:val="Comment Text Char"/>
    <w:basedOn w:val="DefaultParagraphFont"/>
    <w:link w:val="CommentText"/>
    <w:uiPriority w:val="99"/>
    <w:semiHidden/>
    <w:rsid w:val="00C25A8A"/>
    <w:rPr>
      <w:sz w:val="20"/>
      <w:szCs w:val="20"/>
    </w:rPr>
  </w:style>
  <w:style w:type="paragraph" w:styleId="CommentSubject">
    <w:name w:val="annotation subject"/>
    <w:basedOn w:val="CommentText"/>
    <w:next w:val="CommentText"/>
    <w:link w:val="CommentSubjectChar"/>
    <w:uiPriority w:val="99"/>
    <w:semiHidden/>
    <w:unhideWhenUsed/>
    <w:rsid w:val="00C25A8A"/>
    <w:rPr>
      <w:b/>
      <w:bCs/>
    </w:rPr>
  </w:style>
  <w:style w:type="character" w:customStyle="1" w:styleId="CommentSubjectChar">
    <w:name w:val="Comment Subject Char"/>
    <w:basedOn w:val="CommentTextChar"/>
    <w:link w:val="CommentSubject"/>
    <w:uiPriority w:val="99"/>
    <w:semiHidden/>
    <w:rsid w:val="00C25A8A"/>
    <w:rPr>
      <w:b/>
      <w:bCs/>
      <w:sz w:val="20"/>
      <w:szCs w:val="20"/>
    </w:rPr>
  </w:style>
  <w:style w:type="paragraph" w:styleId="FootnoteText">
    <w:name w:val="footnote text"/>
    <w:basedOn w:val="Normal"/>
    <w:link w:val="FootnoteTextChar"/>
    <w:uiPriority w:val="99"/>
    <w:semiHidden/>
    <w:unhideWhenUsed/>
    <w:rsid w:val="00324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163"/>
    <w:rPr>
      <w:sz w:val="20"/>
      <w:szCs w:val="20"/>
    </w:rPr>
  </w:style>
  <w:style w:type="character" w:styleId="FootnoteReference">
    <w:name w:val="footnote reference"/>
    <w:basedOn w:val="DefaultParagraphFont"/>
    <w:uiPriority w:val="99"/>
    <w:semiHidden/>
    <w:unhideWhenUsed/>
    <w:rsid w:val="00324163"/>
    <w:rPr>
      <w:vertAlign w:val="superscript"/>
    </w:rPr>
  </w:style>
  <w:style w:type="paragraph" w:styleId="Revision">
    <w:name w:val="Revision"/>
    <w:hidden/>
    <w:uiPriority w:val="99"/>
    <w:semiHidden/>
    <w:rsid w:val="00870F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296261">
      <w:bodyDiv w:val="1"/>
      <w:marLeft w:val="0"/>
      <w:marRight w:val="0"/>
      <w:marTop w:val="0"/>
      <w:marBottom w:val="0"/>
      <w:divBdr>
        <w:top w:val="none" w:sz="0" w:space="0" w:color="auto"/>
        <w:left w:val="none" w:sz="0" w:space="0" w:color="auto"/>
        <w:bottom w:val="none" w:sz="0" w:space="0" w:color="auto"/>
        <w:right w:val="none" w:sz="0" w:space="0" w:color="auto"/>
      </w:divBdr>
    </w:div>
    <w:div w:id="341013443">
      <w:bodyDiv w:val="1"/>
      <w:marLeft w:val="0"/>
      <w:marRight w:val="0"/>
      <w:marTop w:val="0"/>
      <w:marBottom w:val="0"/>
      <w:divBdr>
        <w:top w:val="none" w:sz="0" w:space="0" w:color="auto"/>
        <w:left w:val="none" w:sz="0" w:space="0" w:color="auto"/>
        <w:bottom w:val="none" w:sz="0" w:space="0" w:color="auto"/>
        <w:right w:val="none" w:sz="0" w:space="0" w:color="auto"/>
      </w:divBdr>
    </w:div>
    <w:div w:id="670331267">
      <w:bodyDiv w:val="1"/>
      <w:marLeft w:val="0"/>
      <w:marRight w:val="0"/>
      <w:marTop w:val="0"/>
      <w:marBottom w:val="0"/>
      <w:divBdr>
        <w:top w:val="none" w:sz="0" w:space="0" w:color="auto"/>
        <w:left w:val="none" w:sz="0" w:space="0" w:color="auto"/>
        <w:bottom w:val="none" w:sz="0" w:space="0" w:color="auto"/>
        <w:right w:val="none" w:sz="0" w:space="0" w:color="auto"/>
      </w:divBdr>
    </w:div>
    <w:div w:id="910038810">
      <w:bodyDiv w:val="1"/>
      <w:marLeft w:val="0"/>
      <w:marRight w:val="0"/>
      <w:marTop w:val="0"/>
      <w:marBottom w:val="0"/>
      <w:divBdr>
        <w:top w:val="none" w:sz="0" w:space="0" w:color="auto"/>
        <w:left w:val="none" w:sz="0" w:space="0" w:color="auto"/>
        <w:bottom w:val="none" w:sz="0" w:space="0" w:color="auto"/>
        <w:right w:val="none" w:sz="0" w:space="0" w:color="auto"/>
      </w:divBdr>
    </w:div>
    <w:div w:id="962810289">
      <w:bodyDiv w:val="1"/>
      <w:marLeft w:val="0"/>
      <w:marRight w:val="0"/>
      <w:marTop w:val="0"/>
      <w:marBottom w:val="0"/>
      <w:divBdr>
        <w:top w:val="none" w:sz="0" w:space="0" w:color="auto"/>
        <w:left w:val="none" w:sz="0" w:space="0" w:color="auto"/>
        <w:bottom w:val="none" w:sz="0" w:space="0" w:color="auto"/>
        <w:right w:val="none" w:sz="0" w:space="0" w:color="auto"/>
      </w:divBdr>
    </w:div>
    <w:div w:id="1369447102">
      <w:bodyDiv w:val="1"/>
      <w:marLeft w:val="0"/>
      <w:marRight w:val="0"/>
      <w:marTop w:val="0"/>
      <w:marBottom w:val="0"/>
      <w:divBdr>
        <w:top w:val="none" w:sz="0" w:space="0" w:color="auto"/>
        <w:left w:val="none" w:sz="0" w:space="0" w:color="auto"/>
        <w:bottom w:val="none" w:sz="0" w:space="0" w:color="auto"/>
        <w:right w:val="none" w:sz="0" w:space="0" w:color="auto"/>
      </w:divBdr>
    </w:div>
    <w:div w:id="1678463277">
      <w:bodyDiv w:val="1"/>
      <w:marLeft w:val="0"/>
      <w:marRight w:val="0"/>
      <w:marTop w:val="0"/>
      <w:marBottom w:val="0"/>
      <w:divBdr>
        <w:top w:val="none" w:sz="0" w:space="0" w:color="auto"/>
        <w:left w:val="none" w:sz="0" w:space="0" w:color="auto"/>
        <w:bottom w:val="none" w:sz="0" w:space="0" w:color="auto"/>
        <w:right w:val="none" w:sz="0" w:space="0" w:color="auto"/>
      </w:divBdr>
    </w:div>
    <w:div w:id="1760983555">
      <w:bodyDiv w:val="1"/>
      <w:marLeft w:val="0"/>
      <w:marRight w:val="0"/>
      <w:marTop w:val="0"/>
      <w:marBottom w:val="0"/>
      <w:divBdr>
        <w:top w:val="none" w:sz="0" w:space="0" w:color="auto"/>
        <w:left w:val="none" w:sz="0" w:space="0" w:color="auto"/>
        <w:bottom w:val="none" w:sz="0" w:space="0" w:color="auto"/>
        <w:right w:val="none" w:sz="0" w:space="0" w:color="auto"/>
      </w:divBdr>
    </w:div>
    <w:div w:id="21057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ved.gov.bc.ca/cppm/uucci/documents/budgetmodel.xls" TargetMode="External"/><Relationship Id="rId18" Type="http://schemas.openxmlformats.org/officeDocument/2006/relationships/hyperlink" Target="http://www.aved.gov.bc.ca/cppm/uucci/documents/budgetmodel.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ved.gov.bc.ca/cppm/documents/Risk_Management_Guide.pdf" TargetMode="External"/><Relationship Id="rId7" Type="http://schemas.openxmlformats.org/officeDocument/2006/relationships/endnotes" Target="endnotes.xml"/><Relationship Id="rId12" Type="http://schemas.openxmlformats.org/officeDocument/2006/relationships/hyperlink" Target="http://www.gov.bc.ca/jti/" TargetMode="External"/><Relationship Id="rId17" Type="http://schemas.openxmlformats.org/officeDocument/2006/relationships/hyperlink" Target="http://www.partnershipsb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ved.gov.bc.ca/cppm/documents/Risk_Management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stats.gov.bc.ca/data/pop/popstart.a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ved.gov.bc.ca/cppm/documents/space.pdf" TargetMode="External"/><Relationship Id="rId23"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ved.gov.bc.ca/cppm/documents/univ_space.pdf" TargetMode="External"/><Relationship Id="rId22" Type="http://schemas.openxmlformats.org/officeDocument/2006/relationships/image" Target="media/image4.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7D1D-B23D-4C4F-BC4B-01394DD8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Lieu</dc:creator>
  <cp:lastModifiedBy>dklemmen</cp:lastModifiedBy>
  <cp:revision>2</cp:revision>
  <cp:lastPrinted>2012-09-14T21:06:00Z</cp:lastPrinted>
  <dcterms:created xsi:type="dcterms:W3CDTF">2014-03-21T14:53:00Z</dcterms:created>
  <dcterms:modified xsi:type="dcterms:W3CDTF">2014-03-21T14:53:00Z</dcterms:modified>
</cp:coreProperties>
</file>